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0802" w14:textId="77777777" w:rsidR="00B54264" w:rsidRDefault="00000000">
      <w:pPr>
        <w:spacing w:after="120"/>
      </w:pPr>
      <w:r>
        <w:rPr>
          <w:rFonts w:ascii="Georgia" w:eastAsia="Georgia" w:hAnsi="Georgia" w:cs="Georgia"/>
          <w:b/>
          <w:bCs/>
          <w:color w:val="2D5016"/>
          <w:sz w:val="32"/>
          <w:szCs w:val="32"/>
        </w:rPr>
        <w:t>Privacy Policy</w:t>
      </w:r>
    </w:p>
    <w:p w14:paraId="7803E8E0" w14:textId="77777777" w:rsidR="00B54264" w:rsidRDefault="00000000">
      <w:pPr>
        <w:spacing w:after="80"/>
      </w:pPr>
      <w:r>
        <w:rPr>
          <w:rFonts w:ascii="Georgia" w:eastAsia="Georgia" w:hAnsi="Georgia" w:cs="Georgia"/>
          <w:b/>
          <w:bCs/>
          <w:color w:val="2D5016"/>
          <w:sz w:val="24"/>
          <w:szCs w:val="24"/>
        </w:rPr>
        <w:t>Golden Forests Group</w:t>
      </w:r>
    </w:p>
    <w:p w14:paraId="4909CEE6" w14:textId="77777777" w:rsidR="00B54264" w:rsidRDefault="00000000">
      <w:pPr>
        <w:spacing w:after="480"/>
      </w:pPr>
      <w:r>
        <w:rPr>
          <w:rFonts w:ascii="Georgia" w:eastAsia="Georgia" w:hAnsi="Georgia" w:cs="Georgia"/>
          <w:i/>
          <w:iCs/>
          <w:color w:val="C8A070"/>
          <w:sz w:val="22"/>
          <w:szCs w:val="22"/>
        </w:rPr>
        <w:t>Last updated: April 2026</w:t>
      </w:r>
    </w:p>
    <w:p w14:paraId="185336D5"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 Introduction</w:t>
      </w:r>
    </w:p>
    <w:p w14:paraId="4B6B44B9" w14:textId="77777777" w:rsidR="00B54264" w:rsidRDefault="00000000">
      <w:pPr>
        <w:spacing w:before="120" w:after="120"/>
        <w:jc w:val="both"/>
      </w:pPr>
      <w:r>
        <w:rPr>
          <w:rFonts w:ascii="Calibri" w:eastAsia="Calibri" w:hAnsi="Calibri" w:cs="Calibri"/>
          <w:color w:val="333333"/>
        </w:rPr>
        <w:t>Golden Forests Group ("we", "us" or "our") is committed to protecting the personal data of all individuals who interact with our website at goldenforests.ai ("the Site"). This Privacy Policy explains what personal data we collect, how we use it, how we store it and the rights you have in relation to it.</w:t>
      </w:r>
    </w:p>
    <w:p w14:paraId="6D3841A6" w14:textId="77777777" w:rsidR="00B54264" w:rsidRDefault="00000000">
      <w:pPr>
        <w:spacing w:before="120" w:after="120"/>
        <w:jc w:val="both"/>
      </w:pPr>
      <w:r>
        <w:rPr>
          <w:rFonts w:ascii="Calibri" w:eastAsia="Calibri" w:hAnsi="Calibri" w:cs="Calibri"/>
          <w:color w:val="333333"/>
        </w:rPr>
        <w:t>By using the Site or submitting an enquiry through our contact form, you acknowledge that you have read and understood this Privacy Policy.</w:t>
      </w:r>
    </w:p>
    <w:p w14:paraId="223B7258"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2. Who We Are</w:t>
      </w:r>
    </w:p>
    <w:p w14:paraId="5D9E692B" w14:textId="77777777" w:rsidR="00B54264" w:rsidRDefault="00000000">
      <w:pPr>
        <w:spacing w:before="120" w:after="120"/>
        <w:jc w:val="both"/>
      </w:pPr>
      <w:r>
        <w:rPr>
          <w:rFonts w:ascii="Calibri" w:eastAsia="Calibri" w:hAnsi="Calibri" w:cs="Calibri"/>
          <w:color w:val="333333"/>
        </w:rPr>
        <w:t>Golden Forests Group operates through Investment in Agricultural Enterprises and Management FZCO, registered at IDZA Business Park, Dubai Digital Park, Dubai Silicon Oasis, Dubai, UAE.</w:t>
      </w:r>
    </w:p>
    <w:p w14:paraId="2135703D" w14:textId="77777777" w:rsidR="00B54264" w:rsidRDefault="00000000">
      <w:pPr>
        <w:spacing w:before="120" w:after="120"/>
        <w:jc w:val="both"/>
      </w:pPr>
      <w:r>
        <w:rPr>
          <w:rFonts w:ascii="Calibri" w:eastAsia="Calibri" w:hAnsi="Calibri" w:cs="Calibri"/>
          <w:color w:val="333333"/>
        </w:rPr>
        <w:t>For any data protection enquiries, please contact us at office@goldenforests.ai.</w:t>
      </w:r>
    </w:p>
    <w:p w14:paraId="1A1F90EE"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3. What Personal Data We Collect</w:t>
      </w:r>
    </w:p>
    <w:p w14:paraId="4807B9DA" w14:textId="77777777" w:rsidR="00B54264" w:rsidRDefault="00000000">
      <w:pPr>
        <w:spacing w:before="120" w:after="120"/>
        <w:jc w:val="both"/>
      </w:pPr>
      <w:r>
        <w:rPr>
          <w:rFonts w:ascii="Calibri" w:eastAsia="Calibri" w:hAnsi="Calibri" w:cs="Calibri"/>
          <w:color w:val="333333"/>
        </w:rPr>
        <w:t>When you submit an enquiry through the contact form on our Site, we may collect the following personal data:</w:t>
      </w:r>
    </w:p>
    <w:p w14:paraId="6B71AD4B" w14:textId="77777777" w:rsidR="00B54264" w:rsidRDefault="00000000">
      <w:pPr>
        <w:pStyle w:val="ListParagraph"/>
        <w:numPr>
          <w:ilvl w:val="0"/>
          <w:numId w:val="1"/>
        </w:numPr>
        <w:spacing w:before="80" w:after="80"/>
        <w:ind w:left="480"/>
      </w:pPr>
      <w:r>
        <w:rPr>
          <w:rFonts w:ascii="Calibri" w:eastAsia="Calibri" w:hAnsi="Calibri" w:cs="Calibri"/>
          <w:color w:val="333333"/>
        </w:rPr>
        <w:t>First and last name</w:t>
      </w:r>
    </w:p>
    <w:p w14:paraId="031212EE" w14:textId="77777777" w:rsidR="00B54264" w:rsidRDefault="00000000">
      <w:pPr>
        <w:pStyle w:val="ListParagraph"/>
        <w:numPr>
          <w:ilvl w:val="0"/>
          <w:numId w:val="1"/>
        </w:numPr>
        <w:spacing w:before="80" w:after="80"/>
        <w:ind w:left="480"/>
      </w:pPr>
      <w:r>
        <w:rPr>
          <w:rFonts w:ascii="Calibri" w:eastAsia="Calibri" w:hAnsi="Calibri" w:cs="Calibri"/>
          <w:color w:val="333333"/>
        </w:rPr>
        <w:t>Email address</w:t>
      </w:r>
    </w:p>
    <w:p w14:paraId="676CF187" w14:textId="77777777" w:rsidR="00B54264" w:rsidRDefault="00000000">
      <w:pPr>
        <w:pStyle w:val="ListParagraph"/>
        <w:numPr>
          <w:ilvl w:val="0"/>
          <w:numId w:val="1"/>
        </w:numPr>
        <w:spacing w:before="80" w:after="80"/>
        <w:ind w:left="480"/>
      </w:pPr>
      <w:r>
        <w:rPr>
          <w:rFonts w:ascii="Calibri" w:eastAsia="Calibri" w:hAnsi="Calibri" w:cs="Calibri"/>
          <w:color w:val="333333"/>
        </w:rPr>
        <w:t>Phone number (if provided)</w:t>
      </w:r>
    </w:p>
    <w:p w14:paraId="597AA34F" w14:textId="77777777" w:rsidR="00B54264" w:rsidRDefault="00000000">
      <w:pPr>
        <w:pStyle w:val="ListParagraph"/>
        <w:numPr>
          <w:ilvl w:val="0"/>
          <w:numId w:val="1"/>
        </w:numPr>
        <w:spacing w:before="80" w:after="80"/>
        <w:ind w:left="480"/>
      </w:pPr>
      <w:r>
        <w:rPr>
          <w:rFonts w:ascii="Calibri" w:eastAsia="Calibri" w:hAnsi="Calibri" w:cs="Calibri"/>
          <w:color w:val="333333"/>
        </w:rPr>
        <w:t>Country of residence</w:t>
      </w:r>
    </w:p>
    <w:p w14:paraId="50D7E152" w14:textId="77777777" w:rsidR="00B54264" w:rsidRDefault="00000000">
      <w:pPr>
        <w:pStyle w:val="ListParagraph"/>
        <w:numPr>
          <w:ilvl w:val="0"/>
          <w:numId w:val="1"/>
        </w:numPr>
        <w:spacing w:before="80" w:after="80"/>
        <w:ind w:left="480"/>
      </w:pPr>
      <w:r>
        <w:rPr>
          <w:rFonts w:ascii="Calibri" w:eastAsia="Calibri" w:hAnsi="Calibri" w:cs="Calibri"/>
          <w:color w:val="333333"/>
        </w:rPr>
        <w:t>Investment interests and preferences</w:t>
      </w:r>
    </w:p>
    <w:p w14:paraId="04EBD58B" w14:textId="77777777" w:rsidR="00B54264" w:rsidRDefault="00000000">
      <w:pPr>
        <w:pStyle w:val="ListParagraph"/>
        <w:numPr>
          <w:ilvl w:val="0"/>
          <w:numId w:val="1"/>
        </w:numPr>
        <w:spacing w:before="80" w:after="80"/>
        <w:ind w:left="480"/>
      </w:pPr>
      <w:r>
        <w:rPr>
          <w:rFonts w:ascii="Calibri" w:eastAsia="Calibri" w:hAnsi="Calibri" w:cs="Calibri"/>
          <w:color w:val="333333"/>
        </w:rPr>
        <w:t>How you heard about us</w:t>
      </w:r>
    </w:p>
    <w:p w14:paraId="666BE54C" w14:textId="77777777" w:rsidR="00B54264" w:rsidRDefault="00000000">
      <w:pPr>
        <w:pStyle w:val="ListParagraph"/>
        <w:numPr>
          <w:ilvl w:val="0"/>
          <w:numId w:val="1"/>
        </w:numPr>
        <w:spacing w:before="80" w:after="80"/>
        <w:ind w:left="480"/>
      </w:pPr>
      <w:r>
        <w:rPr>
          <w:rFonts w:ascii="Calibri" w:eastAsia="Calibri" w:hAnsi="Calibri" w:cs="Calibri"/>
          <w:color w:val="333333"/>
        </w:rPr>
        <w:t>Any additional information you choose to share in your message</w:t>
      </w:r>
    </w:p>
    <w:p w14:paraId="54489077" w14:textId="77777777" w:rsidR="00B54264" w:rsidRDefault="00000000">
      <w:pPr>
        <w:spacing w:before="120" w:after="120"/>
        <w:jc w:val="both"/>
      </w:pPr>
      <w:r>
        <w:rPr>
          <w:rFonts w:ascii="Calibri" w:eastAsia="Calibri" w:hAnsi="Calibri" w:cs="Calibri"/>
          <w:color w:val="333333"/>
        </w:rPr>
        <w:t>We do not collect sensitive personal data such as financial account details, government identification numbers or health information through our Site.</w:t>
      </w:r>
    </w:p>
    <w:p w14:paraId="7EDB08BB"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4. How We Use Your Personal Data</w:t>
      </w:r>
    </w:p>
    <w:p w14:paraId="33EAF687" w14:textId="77777777" w:rsidR="00B54264" w:rsidRDefault="00000000">
      <w:pPr>
        <w:spacing w:before="120" w:after="120"/>
        <w:jc w:val="both"/>
      </w:pPr>
      <w:r>
        <w:rPr>
          <w:rFonts w:ascii="Calibri" w:eastAsia="Calibri" w:hAnsi="Calibri" w:cs="Calibri"/>
          <w:color w:val="333333"/>
        </w:rPr>
        <w:t>We use the personal data you provide for the following purposes:</w:t>
      </w:r>
    </w:p>
    <w:p w14:paraId="580077FA" w14:textId="77777777" w:rsidR="00B54264" w:rsidRDefault="00000000">
      <w:pPr>
        <w:pStyle w:val="ListParagraph"/>
        <w:numPr>
          <w:ilvl w:val="0"/>
          <w:numId w:val="1"/>
        </w:numPr>
        <w:spacing w:before="80" w:after="80"/>
        <w:ind w:left="480"/>
      </w:pPr>
      <w:r>
        <w:rPr>
          <w:rFonts w:ascii="Calibri" w:eastAsia="Calibri" w:hAnsi="Calibri" w:cs="Calibri"/>
          <w:color w:val="333333"/>
        </w:rPr>
        <w:t>To respond to your enquiry and provide you with information about our investment programmes</w:t>
      </w:r>
    </w:p>
    <w:p w14:paraId="250790FB" w14:textId="77777777" w:rsidR="00B54264" w:rsidRDefault="00000000">
      <w:pPr>
        <w:pStyle w:val="ListParagraph"/>
        <w:numPr>
          <w:ilvl w:val="0"/>
          <w:numId w:val="1"/>
        </w:numPr>
        <w:spacing w:before="80" w:after="80"/>
        <w:ind w:left="480"/>
      </w:pPr>
      <w:r>
        <w:rPr>
          <w:rFonts w:ascii="Calibri" w:eastAsia="Calibri" w:hAnsi="Calibri" w:cs="Calibri"/>
          <w:color w:val="333333"/>
        </w:rPr>
        <w:t>To send you documents or materials you have requested, such as our investment exposés or FAQ document</w:t>
      </w:r>
    </w:p>
    <w:p w14:paraId="2E51BAE3" w14:textId="77777777" w:rsidR="00B54264" w:rsidRDefault="00000000">
      <w:pPr>
        <w:pStyle w:val="ListParagraph"/>
        <w:numPr>
          <w:ilvl w:val="0"/>
          <w:numId w:val="1"/>
        </w:numPr>
        <w:spacing w:before="80" w:after="80"/>
        <w:ind w:left="480"/>
      </w:pPr>
      <w:r>
        <w:rPr>
          <w:rFonts w:ascii="Calibri" w:eastAsia="Calibri" w:hAnsi="Calibri" w:cs="Calibri"/>
          <w:color w:val="333333"/>
        </w:rPr>
        <w:t>To manage our relationship with you as a prospective investor</w:t>
      </w:r>
    </w:p>
    <w:p w14:paraId="107B57CE" w14:textId="77777777" w:rsidR="00B54264" w:rsidRDefault="00000000">
      <w:pPr>
        <w:pStyle w:val="ListParagraph"/>
        <w:numPr>
          <w:ilvl w:val="0"/>
          <w:numId w:val="1"/>
        </w:numPr>
        <w:spacing w:before="80" w:after="80"/>
        <w:ind w:left="480"/>
      </w:pPr>
      <w:r>
        <w:rPr>
          <w:rFonts w:ascii="Calibri" w:eastAsia="Calibri" w:hAnsi="Calibri" w:cs="Calibri"/>
          <w:color w:val="333333"/>
        </w:rPr>
        <w:t>To maintain records of investor communications for business development and commercial strategy purposes</w:t>
      </w:r>
    </w:p>
    <w:p w14:paraId="66E43C4C" w14:textId="77777777" w:rsidR="00B54264" w:rsidRDefault="00000000">
      <w:pPr>
        <w:pStyle w:val="ListParagraph"/>
        <w:numPr>
          <w:ilvl w:val="0"/>
          <w:numId w:val="1"/>
        </w:numPr>
        <w:spacing w:before="80" w:after="80"/>
        <w:ind w:left="480"/>
      </w:pPr>
      <w:r>
        <w:rPr>
          <w:rFonts w:ascii="Calibri" w:eastAsia="Calibri" w:hAnsi="Calibri" w:cs="Calibri"/>
          <w:color w:val="333333"/>
        </w:rPr>
        <w:t>To comply with applicable legal and regulatory obligations</w:t>
      </w:r>
    </w:p>
    <w:p w14:paraId="5CEA0DDE" w14:textId="77777777" w:rsidR="00B54264" w:rsidRDefault="00000000">
      <w:pPr>
        <w:spacing w:before="120" w:after="120"/>
        <w:jc w:val="both"/>
      </w:pPr>
      <w:r>
        <w:rPr>
          <w:rFonts w:ascii="Calibri" w:eastAsia="Calibri" w:hAnsi="Calibri" w:cs="Calibri"/>
          <w:color w:val="333333"/>
        </w:rPr>
        <w:t xml:space="preserve">We will not use your personal data for unsolicited marketing purposes without your prior </w:t>
      </w:r>
      <w:proofErr w:type="gramStart"/>
      <w:r>
        <w:rPr>
          <w:rFonts w:ascii="Calibri" w:eastAsia="Calibri" w:hAnsi="Calibri" w:cs="Calibri"/>
          <w:color w:val="333333"/>
        </w:rPr>
        <w:t>consent</w:t>
      </w:r>
      <w:proofErr w:type="gramEnd"/>
      <w:r>
        <w:rPr>
          <w:rFonts w:ascii="Calibri" w:eastAsia="Calibri" w:hAnsi="Calibri" w:cs="Calibri"/>
          <w:color w:val="333333"/>
        </w:rPr>
        <w:t xml:space="preserve"> and we will never sell your personal data to third parties.</w:t>
      </w:r>
    </w:p>
    <w:p w14:paraId="1A22EAD2"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lastRenderedPageBreak/>
        <w:t>5. Legal Basis for Processing</w:t>
      </w:r>
    </w:p>
    <w:p w14:paraId="489746B7" w14:textId="77777777" w:rsidR="00B54264" w:rsidRDefault="00000000">
      <w:pPr>
        <w:spacing w:before="120" w:after="120"/>
        <w:jc w:val="both"/>
      </w:pPr>
      <w:r>
        <w:rPr>
          <w:rFonts w:ascii="Calibri" w:eastAsia="Calibri" w:hAnsi="Calibri" w:cs="Calibri"/>
          <w:color w:val="333333"/>
        </w:rPr>
        <w:t>We process your personal data on the following legal bases:</w:t>
      </w:r>
    </w:p>
    <w:p w14:paraId="6E80BECF" w14:textId="77777777" w:rsidR="00B54264" w:rsidRDefault="00000000">
      <w:pPr>
        <w:pStyle w:val="ListParagraph"/>
        <w:numPr>
          <w:ilvl w:val="0"/>
          <w:numId w:val="1"/>
        </w:numPr>
        <w:spacing w:before="80" w:after="80"/>
        <w:ind w:left="480"/>
      </w:pPr>
      <w:r>
        <w:rPr>
          <w:rFonts w:ascii="Calibri" w:eastAsia="Calibri" w:hAnsi="Calibri" w:cs="Calibri"/>
          <w:color w:val="333333"/>
        </w:rPr>
        <w:t>Consent: where you have given us explicit consent to process your data, for example by ticking the GDPR consent box on our contact form</w:t>
      </w:r>
    </w:p>
    <w:p w14:paraId="5C24ED5B" w14:textId="77777777" w:rsidR="00B54264" w:rsidRDefault="00000000">
      <w:pPr>
        <w:pStyle w:val="ListParagraph"/>
        <w:numPr>
          <w:ilvl w:val="0"/>
          <w:numId w:val="1"/>
        </w:numPr>
        <w:spacing w:before="80" w:after="80"/>
        <w:ind w:left="480"/>
      </w:pPr>
      <w:r>
        <w:rPr>
          <w:rFonts w:ascii="Calibri" w:eastAsia="Calibri" w:hAnsi="Calibri" w:cs="Calibri"/>
          <w:color w:val="333333"/>
        </w:rPr>
        <w:t>Legitimate interests: where processing is necessary for our legitimate business interests, such as responding to investor enquiries and managing our pipeline, provided these interests are not overridden by your rights</w:t>
      </w:r>
    </w:p>
    <w:p w14:paraId="0FB293F4" w14:textId="77777777" w:rsidR="00B54264" w:rsidRDefault="00000000">
      <w:pPr>
        <w:pStyle w:val="ListParagraph"/>
        <w:numPr>
          <w:ilvl w:val="0"/>
          <w:numId w:val="1"/>
        </w:numPr>
        <w:spacing w:before="80" w:after="80"/>
        <w:ind w:left="480"/>
      </w:pPr>
      <w:r>
        <w:rPr>
          <w:rFonts w:ascii="Calibri" w:eastAsia="Calibri" w:hAnsi="Calibri" w:cs="Calibri"/>
          <w:color w:val="333333"/>
        </w:rPr>
        <w:t>Legal obligation: where processing is required to comply with applicable laws or regulations</w:t>
      </w:r>
    </w:p>
    <w:p w14:paraId="50E2AD97"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6. How We Store Your Data</w:t>
      </w:r>
    </w:p>
    <w:p w14:paraId="232A4B4E" w14:textId="77777777" w:rsidR="00B54264" w:rsidRDefault="00000000">
      <w:pPr>
        <w:spacing w:before="120" w:after="120"/>
        <w:jc w:val="both"/>
      </w:pPr>
      <w:r>
        <w:rPr>
          <w:rFonts w:ascii="Calibri" w:eastAsia="Calibri" w:hAnsi="Calibri" w:cs="Calibri"/>
          <w:color w:val="333333"/>
        </w:rPr>
        <w:t xml:space="preserve">Your personal data is stored securely within </w:t>
      </w:r>
      <w:proofErr w:type="spellStart"/>
      <w:r>
        <w:rPr>
          <w:rFonts w:ascii="Calibri" w:eastAsia="Calibri" w:hAnsi="Calibri" w:cs="Calibri"/>
          <w:color w:val="333333"/>
        </w:rPr>
        <w:t>PipeDrive</w:t>
      </w:r>
      <w:proofErr w:type="spellEnd"/>
      <w:r>
        <w:rPr>
          <w:rFonts w:ascii="Calibri" w:eastAsia="Calibri" w:hAnsi="Calibri" w:cs="Calibri"/>
          <w:color w:val="333333"/>
        </w:rPr>
        <w:t xml:space="preserve">, our customer relationship management (CRM) platform. </w:t>
      </w:r>
      <w:proofErr w:type="spellStart"/>
      <w:r>
        <w:rPr>
          <w:rFonts w:ascii="Calibri" w:eastAsia="Calibri" w:hAnsi="Calibri" w:cs="Calibri"/>
          <w:color w:val="333333"/>
        </w:rPr>
        <w:t>PipeDrive</w:t>
      </w:r>
      <w:proofErr w:type="spellEnd"/>
      <w:r>
        <w:rPr>
          <w:rFonts w:ascii="Calibri" w:eastAsia="Calibri" w:hAnsi="Calibri" w:cs="Calibri"/>
          <w:color w:val="333333"/>
        </w:rPr>
        <w:t xml:space="preserve"> is a data processor acting on our behalf and is subject to appropriate data processing agreements. For more information about </w:t>
      </w:r>
      <w:proofErr w:type="spellStart"/>
      <w:r>
        <w:rPr>
          <w:rFonts w:ascii="Calibri" w:eastAsia="Calibri" w:hAnsi="Calibri" w:cs="Calibri"/>
          <w:color w:val="333333"/>
        </w:rPr>
        <w:t>PipeDrive's</w:t>
      </w:r>
      <w:proofErr w:type="spellEnd"/>
      <w:r>
        <w:rPr>
          <w:rFonts w:ascii="Calibri" w:eastAsia="Calibri" w:hAnsi="Calibri" w:cs="Calibri"/>
          <w:color w:val="333333"/>
        </w:rPr>
        <w:t xml:space="preserve"> data security and privacy practices, please visit www.pipedrive.com/en/privacy.</w:t>
      </w:r>
    </w:p>
    <w:p w14:paraId="2897B3D2" w14:textId="77777777" w:rsidR="00B54264" w:rsidRDefault="00000000">
      <w:pPr>
        <w:spacing w:before="120" w:after="120"/>
        <w:jc w:val="both"/>
      </w:pPr>
      <w:r>
        <w:rPr>
          <w:rFonts w:ascii="Calibri" w:eastAsia="Calibri" w:hAnsi="Calibri" w:cs="Calibri"/>
          <w:color w:val="333333"/>
        </w:rPr>
        <w:t>We take appropriate technical and organisational measures to protect your data against unauthorised access, loss or disclosure.</w:t>
      </w:r>
    </w:p>
    <w:p w14:paraId="5EDA59E0" w14:textId="77777777" w:rsidR="00B54264" w:rsidRDefault="00000000">
      <w:pPr>
        <w:spacing w:before="120" w:after="120"/>
        <w:jc w:val="both"/>
      </w:pPr>
      <w:r>
        <w:rPr>
          <w:rFonts w:ascii="Calibri" w:eastAsia="Calibri" w:hAnsi="Calibri" w:cs="Calibri"/>
          <w:color w:val="333333"/>
        </w:rPr>
        <w:t>We will retain your personal data for as long as is necessary to fulfil the purposes for which it was collected, or as required by applicable law. Where you have provided consent, we will retain your data until you withdraw that consent or request deletion.</w:t>
      </w:r>
    </w:p>
    <w:p w14:paraId="79B6D75D"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7. Who We Share Your Data With</w:t>
      </w:r>
    </w:p>
    <w:p w14:paraId="767107B0" w14:textId="77777777" w:rsidR="00B54264" w:rsidRDefault="00000000">
      <w:pPr>
        <w:spacing w:before="120" w:after="120"/>
        <w:jc w:val="both"/>
      </w:pPr>
      <w:r>
        <w:rPr>
          <w:rFonts w:ascii="Calibri" w:eastAsia="Calibri" w:hAnsi="Calibri" w:cs="Calibri"/>
          <w:color w:val="333333"/>
        </w:rPr>
        <w:t>We may share your personal data with the following categories of third parties:</w:t>
      </w:r>
    </w:p>
    <w:p w14:paraId="6940E358" w14:textId="77777777" w:rsidR="00B54264" w:rsidRDefault="00000000">
      <w:pPr>
        <w:pStyle w:val="ListParagraph"/>
        <w:numPr>
          <w:ilvl w:val="0"/>
          <w:numId w:val="1"/>
        </w:numPr>
        <w:spacing w:before="80" w:after="80"/>
        <w:ind w:left="480"/>
      </w:pPr>
      <w:proofErr w:type="spellStart"/>
      <w:r>
        <w:rPr>
          <w:rFonts w:ascii="Calibri" w:eastAsia="Calibri" w:hAnsi="Calibri" w:cs="Calibri"/>
          <w:color w:val="333333"/>
        </w:rPr>
        <w:t>PipeDrive</w:t>
      </w:r>
      <w:proofErr w:type="spellEnd"/>
      <w:r>
        <w:rPr>
          <w:rFonts w:ascii="Calibri" w:eastAsia="Calibri" w:hAnsi="Calibri" w:cs="Calibri"/>
          <w:color w:val="333333"/>
        </w:rPr>
        <w:t>, our CRM platform, for the purpose of storing and managing investor enquiries and communications</w:t>
      </w:r>
    </w:p>
    <w:p w14:paraId="795EA346" w14:textId="77777777" w:rsidR="00B54264" w:rsidRDefault="00000000">
      <w:pPr>
        <w:pStyle w:val="ListParagraph"/>
        <w:numPr>
          <w:ilvl w:val="0"/>
          <w:numId w:val="1"/>
        </w:numPr>
        <w:spacing w:before="80" w:after="80"/>
        <w:ind w:left="480"/>
      </w:pPr>
      <w:proofErr w:type="spellStart"/>
      <w:r>
        <w:rPr>
          <w:rFonts w:ascii="Calibri" w:eastAsia="Calibri" w:hAnsi="Calibri" w:cs="Calibri"/>
          <w:color w:val="333333"/>
        </w:rPr>
        <w:t>PandaDoc</w:t>
      </w:r>
      <w:proofErr w:type="spellEnd"/>
      <w:r>
        <w:rPr>
          <w:rFonts w:ascii="Calibri" w:eastAsia="Calibri" w:hAnsi="Calibri" w:cs="Calibri"/>
          <w:color w:val="333333"/>
        </w:rPr>
        <w:t>, our document management and outreach platform, where used to respond to your enquiry</w:t>
      </w:r>
    </w:p>
    <w:p w14:paraId="3EAA9B62" w14:textId="77777777" w:rsidR="00B54264" w:rsidRDefault="00000000">
      <w:pPr>
        <w:pStyle w:val="ListParagraph"/>
        <w:numPr>
          <w:ilvl w:val="0"/>
          <w:numId w:val="1"/>
        </w:numPr>
        <w:spacing w:before="80" w:after="80"/>
        <w:ind w:left="480"/>
      </w:pPr>
      <w:r>
        <w:rPr>
          <w:rFonts w:ascii="Calibri" w:eastAsia="Calibri" w:hAnsi="Calibri" w:cs="Calibri"/>
          <w:color w:val="333333"/>
        </w:rPr>
        <w:t>Our internal team members who are responsible for investor relations, sales and marketing</w:t>
      </w:r>
    </w:p>
    <w:p w14:paraId="3217C81B" w14:textId="77777777" w:rsidR="00B54264" w:rsidRDefault="00000000">
      <w:pPr>
        <w:pStyle w:val="ListParagraph"/>
        <w:numPr>
          <w:ilvl w:val="0"/>
          <w:numId w:val="1"/>
        </w:numPr>
        <w:spacing w:before="80" w:after="80"/>
        <w:ind w:left="480"/>
      </w:pPr>
      <w:r>
        <w:rPr>
          <w:rFonts w:ascii="Calibri" w:eastAsia="Calibri" w:hAnsi="Calibri" w:cs="Calibri"/>
          <w:color w:val="333333"/>
        </w:rPr>
        <w:t>Professional advisers such as legal or compliance advisers, where necessary</w:t>
      </w:r>
    </w:p>
    <w:p w14:paraId="556494EA" w14:textId="77777777" w:rsidR="00B54264" w:rsidRDefault="00000000">
      <w:pPr>
        <w:spacing w:before="120" w:after="120"/>
        <w:jc w:val="both"/>
      </w:pPr>
      <w:r>
        <w:rPr>
          <w:rFonts w:ascii="Calibri" w:eastAsia="Calibri" w:hAnsi="Calibri" w:cs="Calibri"/>
          <w:color w:val="333333"/>
        </w:rPr>
        <w:t>We do not share your personal data with any other third parties without your consent, unless required to do so by law.</w:t>
      </w:r>
    </w:p>
    <w:p w14:paraId="0EB1BE6F"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8. International Data Transfers</w:t>
      </w:r>
    </w:p>
    <w:p w14:paraId="53E3719A" w14:textId="77777777" w:rsidR="00B54264" w:rsidRDefault="00000000">
      <w:pPr>
        <w:spacing w:before="120" w:after="120"/>
        <w:jc w:val="both"/>
      </w:pPr>
      <w:r>
        <w:rPr>
          <w:rFonts w:ascii="Calibri" w:eastAsia="Calibri" w:hAnsi="Calibri" w:cs="Calibri"/>
          <w:color w:val="333333"/>
        </w:rPr>
        <w:t xml:space="preserve">Golden Forests Group operates across multiple jurisdictions. Your personal data may be processed by team members or systems located outside your country of residence, including in the UAE, the Philippines and Europe. </w:t>
      </w:r>
      <w:proofErr w:type="spellStart"/>
      <w:r>
        <w:rPr>
          <w:rFonts w:ascii="Calibri" w:eastAsia="Calibri" w:hAnsi="Calibri" w:cs="Calibri"/>
          <w:color w:val="333333"/>
        </w:rPr>
        <w:t>PipeDrive</w:t>
      </w:r>
      <w:proofErr w:type="spellEnd"/>
      <w:r>
        <w:rPr>
          <w:rFonts w:ascii="Calibri" w:eastAsia="Calibri" w:hAnsi="Calibri" w:cs="Calibri"/>
          <w:color w:val="333333"/>
        </w:rPr>
        <w:t xml:space="preserve"> and </w:t>
      </w:r>
      <w:proofErr w:type="spellStart"/>
      <w:r>
        <w:rPr>
          <w:rFonts w:ascii="Calibri" w:eastAsia="Calibri" w:hAnsi="Calibri" w:cs="Calibri"/>
          <w:color w:val="333333"/>
        </w:rPr>
        <w:t>PandaDoc</w:t>
      </w:r>
      <w:proofErr w:type="spellEnd"/>
      <w:r>
        <w:rPr>
          <w:rFonts w:ascii="Calibri" w:eastAsia="Calibri" w:hAnsi="Calibri" w:cs="Calibri"/>
          <w:color w:val="333333"/>
        </w:rPr>
        <w:t xml:space="preserve"> may also process data outside your home jurisdiction. Where such transfers occur, we ensure appropriate safeguards are in place in accordance with applicable data protection laws.</w:t>
      </w:r>
    </w:p>
    <w:p w14:paraId="578A1382"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9. Your Rights</w:t>
      </w:r>
    </w:p>
    <w:p w14:paraId="671B5803" w14:textId="77777777" w:rsidR="00B54264" w:rsidRDefault="00000000">
      <w:pPr>
        <w:spacing w:before="120" w:after="120"/>
        <w:jc w:val="both"/>
      </w:pPr>
      <w:r>
        <w:rPr>
          <w:rFonts w:ascii="Calibri" w:eastAsia="Calibri" w:hAnsi="Calibri" w:cs="Calibri"/>
          <w:color w:val="333333"/>
        </w:rPr>
        <w:t>Depending on your jurisdiction, you may have the following rights in relation to your personal data:</w:t>
      </w:r>
    </w:p>
    <w:p w14:paraId="1F0C599D" w14:textId="77777777" w:rsidR="00B54264" w:rsidRDefault="00000000">
      <w:pPr>
        <w:pStyle w:val="ListParagraph"/>
        <w:numPr>
          <w:ilvl w:val="0"/>
          <w:numId w:val="1"/>
        </w:numPr>
        <w:spacing w:before="80" w:after="80"/>
        <w:ind w:left="480"/>
      </w:pPr>
      <w:r>
        <w:rPr>
          <w:rFonts w:ascii="Calibri" w:eastAsia="Calibri" w:hAnsi="Calibri" w:cs="Calibri"/>
          <w:color w:val="333333"/>
        </w:rPr>
        <w:t>The right to access the personal data we hold about you</w:t>
      </w:r>
    </w:p>
    <w:p w14:paraId="37D68C71" w14:textId="77777777" w:rsidR="00B54264" w:rsidRDefault="00000000">
      <w:pPr>
        <w:pStyle w:val="ListParagraph"/>
        <w:numPr>
          <w:ilvl w:val="0"/>
          <w:numId w:val="1"/>
        </w:numPr>
        <w:spacing w:before="80" w:after="80"/>
        <w:ind w:left="480"/>
      </w:pPr>
      <w:r>
        <w:rPr>
          <w:rFonts w:ascii="Calibri" w:eastAsia="Calibri" w:hAnsi="Calibri" w:cs="Calibri"/>
          <w:color w:val="333333"/>
        </w:rPr>
        <w:t>The right to request correction of inaccurate or incomplete data</w:t>
      </w:r>
    </w:p>
    <w:p w14:paraId="3CD68B91" w14:textId="77777777" w:rsidR="00B54264" w:rsidRDefault="00000000">
      <w:pPr>
        <w:pStyle w:val="ListParagraph"/>
        <w:numPr>
          <w:ilvl w:val="0"/>
          <w:numId w:val="1"/>
        </w:numPr>
        <w:spacing w:before="80" w:after="80"/>
        <w:ind w:left="480"/>
      </w:pPr>
      <w:r>
        <w:rPr>
          <w:rFonts w:ascii="Calibri" w:eastAsia="Calibri" w:hAnsi="Calibri" w:cs="Calibri"/>
          <w:color w:val="333333"/>
        </w:rPr>
        <w:t>The right to request deletion of your personal data</w:t>
      </w:r>
    </w:p>
    <w:p w14:paraId="0DB4FC37" w14:textId="77777777" w:rsidR="00B54264" w:rsidRDefault="00000000">
      <w:pPr>
        <w:pStyle w:val="ListParagraph"/>
        <w:numPr>
          <w:ilvl w:val="0"/>
          <w:numId w:val="1"/>
        </w:numPr>
        <w:spacing w:before="80" w:after="80"/>
        <w:ind w:left="480"/>
      </w:pPr>
      <w:r>
        <w:rPr>
          <w:rFonts w:ascii="Calibri" w:eastAsia="Calibri" w:hAnsi="Calibri" w:cs="Calibri"/>
          <w:color w:val="333333"/>
        </w:rPr>
        <w:lastRenderedPageBreak/>
        <w:t>The right to withdraw consent at any time, where processing is based on consent</w:t>
      </w:r>
    </w:p>
    <w:p w14:paraId="733C88D8" w14:textId="77777777" w:rsidR="00B54264" w:rsidRDefault="00000000">
      <w:pPr>
        <w:pStyle w:val="ListParagraph"/>
        <w:numPr>
          <w:ilvl w:val="0"/>
          <w:numId w:val="1"/>
        </w:numPr>
        <w:spacing w:before="80" w:after="80"/>
        <w:ind w:left="480"/>
      </w:pPr>
      <w:r>
        <w:rPr>
          <w:rFonts w:ascii="Calibri" w:eastAsia="Calibri" w:hAnsi="Calibri" w:cs="Calibri"/>
          <w:color w:val="333333"/>
        </w:rPr>
        <w:t>The right to object to processing based on legitimate interests</w:t>
      </w:r>
    </w:p>
    <w:p w14:paraId="745AAF84" w14:textId="77777777" w:rsidR="00B54264" w:rsidRDefault="00000000">
      <w:pPr>
        <w:pStyle w:val="ListParagraph"/>
        <w:numPr>
          <w:ilvl w:val="0"/>
          <w:numId w:val="1"/>
        </w:numPr>
        <w:spacing w:before="80" w:after="80"/>
        <w:ind w:left="480"/>
      </w:pPr>
      <w:r>
        <w:rPr>
          <w:rFonts w:ascii="Calibri" w:eastAsia="Calibri" w:hAnsi="Calibri" w:cs="Calibri"/>
          <w:color w:val="333333"/>
        </w:rPr>
        <w:t>The right to data portability, where applicable</w:t>
      </w:r>
    </w:p>
    <w:p w14:paraId="560C4E1E" w14:textId="77777777" w:rsidR="00B54264" w:rsidRDefault="00000000">
      <w:pPr>
        <w:spacing w:before="120" w:after="120"/>
        <w:jc w:val="both"/>
      </w:pPr>
      <w:r>
        <w:rPr>
          <w:rFonts w:ascii="Calibri" w:eastAsia="Calibri" w:hAnsi="Calibri" w:cs="Calibri"/>
          <w:color w:val="333333"/>
        </w:rPr>
        <w:t>To exercise any of these rights, please contact us at office@goldenforests.ai. We will respond to all requests within 30 days. In some circumstances we may be unable to fulfil your request, in which case we will explain our reasons.</w:t>
      </w:r>
    </w:p>
    <w:p w14:paraId="311DB5C8"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10. Cookies</w:t>
      </w:r>
    </w:p>
    <w:p w14:paraId="5BD38E2D" w14:textId="77777777" w:rsidR="00B54264" w:rsidRDefault="00000000">
      <w:pPr>
        <w:spacing w:before="120" w:after="120"/>
        <w:jc w:val="both"/>
      </w:pPr>
      <w:r>
        <w:rPr>
          <w:rFonts w:ascii="Calibri" w:eastAsia="Calibri" w:hAnsi="Calibri" w:cs="Calibri"/>
          <w:color w:val="333333"/>
        </w:rPr>
        <w:t>Our Site may use cookies and similar tracking technologies to improve your browsing experience and to gather analytical data about how the Site is used. You will be presented with a cookie consent notice when you first visit the Site, through which you can manage your preferences.</w:t>
      </w:r>
    </w:p>
    <w:p w14:paraId="5E0229FD" w14:textId="77777777" w:rsidR="00B54264" w:rsidRDefault="00000000">
      <w:pPr>
        <w:spacing w:before="120" w:after="120"/>
        <w:jc w:val="both"/>
      </w:pPr>
      <w:r>
        <w:rPr>
          <w:rFonts w:ascii="Calibri" w:eastAsia="Calibri" w:hAnsi="Calibri" w:cs="Calibri"/>
          <w:color w:val="333333"/>
        </w:rPr>
        <w:t xml:space="preserve">We use Google Analytics 4 and Microsoft Clarity to analyse Site usage. Both platforms process anonymised data to help us understand visitor behaviour and improve the Site. For more </w:t>
      </w:r>
      <w:proofErr w:type="gramStart"/>
      <w:r>
        <w:rPr>
          <w:rFonts w:ascii="Calibri" w:eastAsia="Calibri" w:hAnsi="Calibri" w:cs="Calibri"/>
          <w:color w:val="333333"/>
        </w:rPr>
        <w:t>information</w:t>
      </w:r>
      <w:proofErr w:type="gramEnd"/>
      <w:r>
        <w:rPr>
          <w:rFonts w:ascii="Calibri" w:eastAsia="Calibri" w:hAnsi="Calibri" w:cs="Calibri"/>
          <w:color w:val="333333"/>
        </w:rPr>
        <w:t xml:space="preserve"> please refer to our Cookie Policy, which will be published on the Site shortly.</w:t>
      </w:r>
    </w:p>
    <w:p w14:paraId="1411C05B"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11. Third Party Links</w:t>
      </w:r>
    </w:p>
    <w:p w14:paraId="080D16B0" w14:textId="04E7262F" w:rsidR="00B54264" w:rsidRDefault="00000000">
      <w:pPr>
        <w:spacing w:before="120" w:after="120"/>
        <w:jc w:val="both"/>
      </w:pPr>
      <w:r>
        <w:rPr>
          <w:rFonts w:ascii="Calibri" w:eastAsia="Calibri" w:hAnsi="Calibri" w:cs="Calibri"/>
          <w:color w:val="333333"/>
        </w:rPr>
        <w:t xml:space="preserve">Our Site contains a link to our plantation management portal at goldenforests.ph. This Privacy Policy applies only to goldenforests.ai. We are not responsible for the privacy practices of </w:t>
      </w:r>
      <w:r w:rsidR="00812290">
        <w:rPr>
          <w:rFonts w:ascii="Calibri" w:eastAsia="Calibri" w:hAnsi="Calibri" w:cs="Calibri"/>
          <w:color w:val="333333"/>
        </w:rPr>
        <w:t>third-party</w:t>
      </w:r>
      <w:r>
        <w:rPr>
          <w:rFonts w:ascii="Calibri" w:eastAsia="Calibri" w:hAnsi="Calibri" w:cs="Calibri"/>
          <w:color w:val="333333"/>
        </w:rPr>
        <w:t xml:space="preserve"> sites and encourage you to review their policies before providing any personal data.</w:t>
      </w:r>
    </w:p>
    <w:p w14:paraId="792C172E"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12. Children</w:t>
      </w:r>
    </w:p>
    <w:p w14:paraId="2B823739" w14:textId="77777777" w:rsidR="00B54264" w:rsidRDefault="00000000">
      <w:pPr>
        <w:spacing w:before="120" w:after="120"/>
        <w:jc w:val="both"/>
      </w:pPr>
      <w:r>
        <w:rPr>
          <w:rFonts w:ascii="Calibri" w:eastAsia="Calibri" w:hAnsi="Calibri" w:cs="Calibri"/>
          <w:color w:val="333333"/>
        </w:rPr>
        <w:t>Our Site is not directed at children under the age of 18 and we do not knowingly collect personal data from minors. If you believe we have inadvertently collected data from a minor, please contact us and we will delete it promptly.</w:t>
      </w:r>
    </w:p>
    <w:p w14:paraId="3D8D54C2"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13. Changes to This Policy</w:t>
      </w:r>
    </w:p>
    <w:p w14:paraId="71F96227" w14:textId="77777777" w:rsidR="00B54264" w:rsidRDefault="00000000">
      <w:pPr>
        <w:spacing w:before="120" w:after="120"/>
        <w:jc w:val="both"/>
      </w:pPr>
      <w:r>
        <w:rPr>
          <w:rFonts w:ascii="Calibri" w:eastAsia="Calibri" w:hAnsi="Calibri" w:cs="Calibri"/>
          <w:color w:val="333333"/>
        </w:rPr>
        <w:t>We may update this Privacy Policy from time to time to reflect changes in our practices or applicable law. The date at the top of this page will be updated accordingly. We encourage you to review this policy periodically.</w:t>
      </w:r>
    </w:p>
    <w:p w14:paraId="07375D8B" w14:textId="77777777" w:rsidR="00B54264" w:rsidRDefault="00000000">
      <w:pPr>
        <w:pBdr>
          <w:bottom w:val="single" w:sz="2" w:space="4" w:color="C8A070"/>
        </w:pBdr>
        <w:spacing w:before="400" w:after="120"/>
      </w:pPr>
      <w:r>
        <w:rPr>
          <w:rFonts w:ascii="Georgia" w:eastAsia="Georgia" w:hAnsi="Georgia" w:cs="Georgia"/>
          <w:b/>
          <w:bCs/>
          <w:color w:val="2D5016"/>
          <w:sz w:val="26"/>
          <w:szCs w:val="26"/>
        </w:rPr>
        <w:t>14. Contact Us</w:t>
      </w:r>
    </w:p>
    <w:p w14:paraId="720C5C35" w14:textId="77777777" w:rsidR="00B54264" w:rsidRDefault="00000000">
      <w:pPr>
        <w:spacing w:before="120" w:after="120"/>
        <w:jc w:val="both"/>
      </w:pPr>
      <w:r>
        <w:rPr>
          <w:rFonts w:ascii="Calibri" w:eastAsia="Calibri" w:hAnsi="Calibri" w:cs="Calibri"/>
          <w:color w:val="333333"/>
        </w:rPr>
        <w:t>If you have any questions, concerns or requests relating to this Privacy Policy or the way we handle your personal data, please contact us at:</w:t>
      </w:r>
    </w:p>
    <w:p w14:paraId="5F3A5EBA" w14:textId="77777777" w:rsidR="00B54264" w:rsidRDefault="00B54264">
      <w:pPr>
        <w:spacing w:after="80"/>
      </w:pPr>
    </w:p>
    <w:p w14:paraId="5D5100FA" w14:textId="77777777" w:rsidR="00B54264" w:rsidRDefault="00000000">
      <w:pPr>
        <w:spacing w:before="120" w:after="120"/>
        <w:jc w:val="both"/>
      </w:pPr>
      <w:r>
        <w:rPr>
          <w:rFonts w:ascii="Calibri" w:eastAsia="Calibri" w:hAnsi="Calibri" w:cs="Calibri"/>
          <w:color w:val="333333"/>
        </w:rPr>
        <w:t>Golden Forests Group</w:t>
      </w:r>
    </w:p>
    <w:p w14:paraId="079F56E2" w14:textId="77777777" w:rsidR="00B54264" w:rsidRDefault="00000000">
      <w:pPr>
        <w:spacing w:before="120" w:after="120"/>
        <w:jc w:val="both"/>
      </w:pPr>
      <w:r>
        <w:rPr>
          <w:rFonts w:ascii="Calibri" w:eastAsia="Calibri" w:hAnsi="Calibri" w:cs="Calibri"/>
          <w:color w:val="333333"/>
        </w:rPr>
        <w:t>Investment in Agricultural Enterprises and Management FZCO</w:t>
      </w:r>
    </w:p>
    <w:p w14:paraId="06D4CA56" w14:textId="77777777" w:rsidR="00B54264" w:rsidRDefault="00000000">
      <w:pPr>
        <w:spacing w:before="120" w:after="120"/>
        <w:jc w:val="both"/>
      </w:pPr>
      <w:r>
        <w:rPr>
          <w:rFonts w:ascii="Calibri" w:eastAsia="Calibri" w:hAnsi="Calibri" w:cs="Calibri"/>
          <w:color w:val="333333"/>
        </w:rPr>
        <w:t>IDZA Business Park, Dubai Digital Park, Dubai Silicon Oasis, Dubai, UAE</w:t>
      </w:r>
    </w:p>
    <w:p w14:paraId="2C62FB7E" w14:textId="77777777" w:rsidR="00B54264" w:rsidRDefault="00000000">
      <w:pPr>
        <w:spacing w:before="120" w:after="120"/>
        <w:jc w:val="both"/>
      </w:pPr>
      <w:r>
        <w:rPr>
          <w:rFonts w:ascii="Calibri" w:eastAsia="Calibri" w:hAnsi="Calibri" w:cs="Calibri"/>
          <w:color w:val="333333"/>
        </w:rPr>
        <w:t>Email: office@goldenforests.ai</w:t>
      </w:r>
    </w:p>
    <w:sectPr w:rsidR="00B542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E7B5D"/>
    <w:multiLevelType w:val="hybridMultilevel"/>
    <w:tmpl w:val="FE9EBBA2"/>
    <w:lvl w:ilvl="0" w:tplc="A56A6F7E">
      <w:start w:val="1"/>
      <w:numFmt w:val="bullet"/>
      <w:lvlText w:val="●"/>
      <w:lvlJc w:val="left"/>
      <w:pPr>
        <w:ind w:left="720" w:hanging="360"/>
      </w:pPr>
    </w:lvl>
    <w:lvl w:ilvl="1" w:tplc="AE06B3E2">
      <w:start w:val="1"/>
      <w:numFmt w:val="bullet"/>
      <w:lvlText w:val="○"/>
      <w:lvlJc w:val="left"/>
      <w:pPr>
        <w:ind w:left="1440" w:hanging="360"/>
      </w:pPr>
    </w:lvl>
    <w:lvl w:ilvl="2" w:tplc="8D50AA68">
      <w:start w:val="1"/>
      <w:numFmt w:val="bullet"/>
      <w:lvlText w:val="■"/>
      <w:lvlJc w:val="left"/>
      <w:pPr>
        <w:ind w:left="2160" w:hanging="360"/>
      </w:pPr>
    </w:lvl>
    <w:lvl w:ilvl="3" w:tplc="E05A6954">
      <w:start w:val="1"/>
      <w:numFmt w:val="bullet"/>
      <w:lvlText w:val="●"/>
      <w:lvlJc w:val="left"/>
      <w:pPr>
        <w:ind w:left="2880" w:hanging="360"/>
      </w:pPr>
    </w:lvl>
    <w:lvl w:ilvl="4" w:tplc="1C8EDB60">
      <w:start w:val="1"/>
      <w:numFmt w:val="bullet"/>
      <w:lvlText w:val="○"/>
      <w:lvlJc w:val="left"/>
      <w:pPr>
        <w:ind w:left="3600" w:hanging="360"/>
      </w:pPr>
    </w:lvl>
    <w:lvl w:ilvl="5" w:tplc="A874017A">
      <w:start w:val="1"/>
      <w:numFmt w:val="bullet"/>
      <w:lvlText w:val="■"/>
      <w:lvlJc w:val="left"/>
      <w:pPr>
        <w:ind w:left="4320" w:hanging="360"/>
      </w:pPr>
    </w:lvl>
    <w:lvl w:ilvl="6" w:tplc="FC9EEC6A">
      <w:start w:val="1"/>
      <w:numFmt w:val="bullet"/>
      <w:lvlText w:val="●"/>
      <w:lvlJc w:val="left"/>
      <w:pPr>
        <w:ind w:left="5040" w:hanging="360"/>
      </w:pPr>
    </w:lvl>
    <w:lvl w:ilvl="7" w:tplc="2EA614C0">
      <w:start w:val="1"/>
      <w:numFmt w:val="bullet"/>
      <w:lvlText w:val="●"/>
      <w:lvlJc w:val="left"/>
      <w:pPr>
        <w:ind w:left="5760" w:hanging="360"/>
      </w:pPr>
    </w:lvl>
    <w:lvl w:ilvl="8" w:tplc="70EC93CC">
      <w:start w:val="1"/>
      <w:numFmt w:val="bullet"/>
      <w:lvlText w:val="●"/>
      <w:lvlJc w:val="left"/>
      <w:pPr>
        <w:ind w:left="6480" w:hanging="360"/>
      </w:pPr>
    </w:lvl>
  </w:abstractNum>
  <w:num w:numId="1" w16cid:durableId="1543059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264"/>
    <w:rsid w:val="00812290"/>
    <w:rsid w:val="00B54264"/>
    <w:rsid w:val="00DD7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728591"/>
  <w15:docId w15:val="{94C0472A-5971-ED47-8330-262E002D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Adele Frances</cp:lastModifiedBy>
  <cp:revision>2</cp:revision>
  <dcterms:created xsi:type="dcterms:W3CDTF">2026-04-17T20:07:00Z</dcterms:created>
  <dcterms:modified xsi:type="dcterms:W3CDTF">2026-04-17T20:13:00Z</dcterms:modified>
</cp:coreProperties>
</file>