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Design Phase-II</w:t>
      </w:r>
    </w:p>
    <w:p>
      <w:pPr>
        <w:jc w:val="center"/>
      </w:pPr>
      <w:r>
        <w:rPr>
          <w:b/>
          <w:color w:val="1F4E79"/>
          <w:sz w:val="40"/>
        </w:rPr>
        <w:t>Solution Requirements (Functional &amp; Non-functional)</w:t>
      </w:r>
    </w:p>
    <w:p>
      <w:pPr>
        <w:jc w:val="center"/>
      </w:pPr>
      <w:r>
        <w:rPr>
          <w:i/>
          <w:sz w:val="20"/>
        </w:rPr>
        <w:t>Auto Ticket Classification using Flow Designer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31 January 2025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[Enter Team ID]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Auto Ticket Classification using Flow Designer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4 Marks</w:t>
            </w:r>
          </w:p>
        </w:tc>
      </w:tr>
    </w:tbl>
    <w:p/>
    <w:p>
      <w:pPr>
        <w:pStyle w:val="Heading1"/>
      </w:pPr>
      <w:r>
        <w:t>1. Functional Requirements</w:t>
      </w:r>
    </w:p>
    <w:p>
      <w:r>
        <w:t>The functional requirements describe what the completed ServiceNow solution must do. They are derived from the actual project workflow rather than from generic helpdesk features.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FR No.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Functional Requirement (Epic)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Sub Requirement (Story / Sub-Task)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FR-1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Ticket Creation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Create an IT support ticket with Caller and Short Description information.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FR-2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Automatic Classification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Automatically classify a newly created ticket by evaluating the Short Description in Flow Designer.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FR-3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Category and Subcategory Assignment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Assign the appropriate Category and Subcategory based on the classification rule.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FR-4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Dependent Choice Logic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Keep Subcategory values dependent on the selected Category.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FR-5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Email Notification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Send a confirmation email to the caller after ticket creation/classification.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FR-6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Structured Ticket Storage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Store ticket number, caller, classification, description, state and assignment-related fields in the custom table.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FR-7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 Set Management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Capture project configuration in the Project Update Set so the completed configuration can be exported.</w:t>
            </w:r>
          </w:p>
        </w:tc>
      </w:tr>
    </w:tbl>
    <w:p/>
    <w:p>
      <w:pPr>
        <w:pStyle w:val="Heading1"/>
      </w:pPr>
      <w:r>
        <w:t>2. Classification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Input Keyword / Issue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Subcategory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WiFi / Wi-Fi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Network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Wi-Fi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Projector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Hardware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Projector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Password / Login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Access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Forgot Password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Slow / Hanging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Slow Computer</w:t>
            </w:r>
          </w:p>
        </w:tc>
      </w:tr>
    </w:tbl>
    <w:p/>
    <w:p>
      <w:r>
        <w:t>The classification is rule-based. It does not use a machine-learning model in the current implementation.</w:t>
      </w:r>
    </w:p>
    <w:p>
      <w:pPr>
        <w:pStyle w:val="Heading1"/>
      </w:pPr>
      <w:r>
        <w:t>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NFR No.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Non-Functional Requirement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NFR-1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Usability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ticket form should allow the user to provide the necessary request information without requiring manual classification of the final Category and Subcategory.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NFR-2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Access to the ServiceNow application and its records is governed by the permissions and access controls of the ServiceNow instance. The project should not expose ticket information outside authorized access.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NFR-3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Reliability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same predefined keyword rule should produce the same Category and Subcategory for a matching ticket, making classification consistent.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NFR-4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flow uses lightweight keyword-based conditions and record updates. No performance benchmark is claimed unless measured separately.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NFR-5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Availability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The solution runs inside the ServiceNow instance, so availability depends on the availability of that ServiceNow environment.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NFR-6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Scalability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Additional issue types can be added by extending the Flow Designer conditions and corresponding choice values without redesigning the whole solution.</w:t>
            </w:r>
          </w:p>
        </w:tc>
      </w:tr>
    </w:tbl>
    <w:p/>
    <w:p>
      <w:pPr>
        <w:pStyle w:val="Heading1"/>
      </w:pPr>
      <w:r>
        <w:t>4. Requirement Boundaries</w:t>
      </w:r>
    </w:p>
    <w:p>
      <w:r>
        <w:t>The current implementation focuses on automatic classification and caller notification. Advanced machine-learning classification, external integrations, predictive analytics, and automatic assignment to support groups are outside the current implementation unless they are added and tested separately.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Auto Ticket Classification using Flow Designer | Requirement Analysis / Project Design Phase-II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