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F0B2" w14:textId="77777777" w:rsidR="00487E50" w:rsidRPr="009C51ED" w:rsidRDefault="00000000">
      <w:pPr>
        <w:pStyle w:val="Heading1"/>
        <w:jc w:val="center"/>
        <w:rPr>
          <w:sz w:val="44"/>
          <w:szCs w:val="44"/>
        </w:rPr>
      </w:pPr>
      <w:r w:rsidRPr="009C51ED">
        <w:rPr>
          <w:sz w:val="44"/>
          <w:szCs w:val="44"/>
        </w:rPr>
        <w:t xml:space="preserve">IAM Solution Design for </w:t>
      </w:r>
      <w:proofErr w:type="spellStart"/>
      <w:r w:rsidRPr="009C51ED">
        <w:rPr>
          <w:sz w:val="44"/>
          <w:szCs w:val="44"/>
        </w:rPr>
        <w:t>TechCorp</w:t>
      </w:r>
      <w:proofErr w:type="spellEnd"/>
      <w:r w:rsidRPr="009C51ED">
        <w:rPr>
          <w:sz w:val="44"/>
          <w:szCs w:val="44"/>
        </w:rPr>
        <w:t xml:space="preserve"> Enterprises</w:t>
      </w:r>
    </w:p>
    <w:p w14:paraId="74A49F08" w14:textId="77777777" w:rsidR="009C51ED" w:rsidRPr="009C51ED" w:rsidRDefault="009C51ED" w:rsidP="009C51ED"/>
    <w:p w14:paraId="2842A1E7" w14:textId="77777777" w:rsidR="00487E50" w:rsidRDefault="00000000">
      <w:r>
        <w:t>As part of TechCorp's digital transformation journey, our goal is to design identity and access management (IAM) solutions that not only strengthen security but also enhance efficiency and align with the company’s broader business strategy. Based on our earlier assessment, we’re focusing on two key areas: improving user lifecycle management and strengthening access control mechanisms.</w:t>
      </w:r>
    </w:p>
    <w:p w14:paraId="46984E26" w14:textId="77777777" w:rsidR="009C51ED" w:rsidRDefault="009C51ED"/>
    <w:p w14:paraId="279EC812" w14:textId="5BFADE1F" w:rsidR="009C51ED" w:rsidRPr="00F41A49" w:rsidRDefault="009C51ED" w:rsidP="009C51ED">
      <w:pPr>
        <w:pStyle w:val="Heading2"/>
        <w:rPr>
          <w:sz w:val="32"/>
          <w:szCs w:val="32"/>
        </w:rPr>
      </w:pPr>
      <w:r w:rsidRPr="00F41A49">
        <w:rPr>
          <w:sz w:val="32"/>
          <w:szCs w:val="32"/>
        </w:rPr>
        <w:t>1. ENHANCING USER LIFECYCLE MANAGEMENT</w:t>
      </w:r>
    </w:p>
    <w:p w14:paraId="1A941791" w14:textId="77777777" w:rsidR="009C51ED" w:rsidRPr="009C51ED" w:rsidRDefault="009C51ED" w:rsidP="009C51ED"/>
    <w:p w14:paraId="6E47915F" w14:textId="77777777" w:rsidR="00487E50" w:rsidRPr="009C51ED" w:rsidRDefault="00000000" w:rsidP="009C51ED">
      <w:pPr>
        <w:spacing w:after="0"/>
        <w:rPr>
          <w:b/>
          <w:bCs/>
        </w:rPr>
      </w:pPr>
      <w:r w:rsidRPr="009C51ED">
        <w:rPr>
          <w:b/>
          <w:bCs/>
        </w:rPr>
        <w:t>What’s the challenge?</w:t>
      </w:r>
    </w:p>
    <w:p w14:paraId="4AA0EA93" w14:textId="77777777" w:rsidR="00487E50" w:rsidRDefault="00000000" w:rsidP="009C51ED">
      <w:pPr>
        <w:spacing w:after="0"/>
      </w:pPr>
      <w:r>
        <w:t>TechCorp is managing a large and diverse global workforce, with over 150,000 employees. Onboarding, role changes, and offboarding all involve handling user access—and right now, much of this process requires manual effort, which can lead to delays and potential security gaps.</w:t>
      </w:r>
    </w:p>
    <w:p w14:paraId="15B26A5A" w14:textId="77777777" w:rsidR="009C51ED" w:rsidRDefault="009C51ED" w:rsidP="009C51ED">
      <w:pPr>
        <w:spacing w:after="0"/>
      </w:pPr>
    </w:p>
    <w:p w14:paraId="1A53F1C8" w14:textId="77777777" w:rsidR="00487E50" w:rsidRPr="009C51ED" w:rsidRDefault="00000000" w:rsidP="009C51ED">
      <w:pPr>
        <w:spacing w:after="0"/>
        <w:rPr>
          <w:b/>
          <w:bCs/>
        </w:rPr>
      </w:pPr>
      <w:r w:rsidRPr="009C51ED">
        <w:rPr>
          <w:b/>
          <w:bCs/>
        </w:rPr>
        <w:t>Our solution:</w:t>
      </w:r>
    </w:p>
    <w:p w14:paraId="216F3A1C" w14:textId="77777777" w:rsidR="00487E50" w:rsidRDefault="00000000" w:rsidP="009C51ED">
      <w:pPr>
        <w:spacing w:after="0"/>
      </w:pPr>
      <w:r>
        <w:t>- Automated provisioning and de-provisioning of user accounts the moment someone joins, moves to a new role, or leaves the company.</w:t>
      </w:r>
      <w:r>
        <w:br/>
        <w:t>- Integration with HR tools like Workday or SAP SuccessFactors to trigger identity workflows based on real-time updates.</w:t>
      </w:r>
      <w:r>
        <w:br/>
        <w:t>- Role assignments driven by policies—so access is granted based on job role, department, and location without manual approvals.</w:t>
      </w:r>
      <w:r>
        <w:br/>
        <w:t>- Single sign-on (SSO) and federated identity management for contractors and partners to streamline secure access across systems.</w:t>
      </w:r>
      <w:r>
        <w:br/>
        <w:t>- Just-in-Time (JIT) provisioning to give users temporary, need-based access to cloud platforms—reducing standing privileges.</w:t>
      </w:r>
    </w:p>
    <w:p w14:paraId="2530BFF3" w14:textId="77777777" w:rsidR="009C51ED" w:rsidRDefault="009C51ED" w:rsidP="009C51ED">
      <w:pPr>
        <w:spacing w:after="0"/>
      </w:pPr>
    </w:p>
    <w:p w14:paraId="4314FD58" w14:textId="77777777" w:rsidR="00487E50" w:rsidRPr="009C51ED" w:rsidRDefault="00000000" w:rsidP="009C51ED">
      <w:pPr>
        <w:spacing w:after="0"/>
        <w:rPr>
          <w:b/>
          <w:bCs/>
        </w:rPr>
      </w:pPr>
      <w:r w:rsidRPr="009C51ED">
        <w:rPr>
          <w:b/>
          <w:bCs/>
        </w:rPr>
        <w:t>Why this works:</w:t>
      </w:r>
    </w:p>
    <w:p w14:paraId="1747E327" w14:textId="77777777" w:rsidR="00487E50" w:rsidRDefault="00000000" w:rsidP="009C51ED">
      <w:pPr>
        <w:spacing w:after="0"/>
      </w:pPr>
      <w:r>
        <w:t>By removing manual touchpoints and ensuring access is always aligned with a person’s role, we reduce risk, save time, and ensure that TechCorp’s workforce can be productive from day one.</w:t>
      </w:r>
    </w:p>
    <w:p w14:paraId="3B4E272F" w14:textId="77777777" w:rsidR="009C51ED" w:rsidRDefault="009C51ED" w:rsidP="009C51ED">
      <w:pPr>
        <w:spacing w:after="0"/>
      </w:pPr>
    </w:p>
    <w:p w14:paraId="3FEDE6C0" w14:textId="77777777" w:rsidR="009C51ED" w:rsidRDefault="009C51ED" w:rsidP="009C51ED">
      <w:pPr>
        <w:spacing w:after="0"/>
      </w:pPr>
    </w:p>
    <w:p w14:paraId="166B0068" w14:textId="77777777" w:rsidR="009C51ED" w:rsidRDefault="009C51ED" w:rsidP="009C51ED">
      <w:pPr>
        <w:spacing w:after="0"/>
      </w:pPr>
    </w:p>
    <w:p w14:paraId="448608FD" w14:textId="77777777" w:rsidR="009C51ED" w:rsidRDefault="009C51ED" w:rsidP="009C51ED">
      <w:pPr>
        <w:spacing w:after="0"/>
      </w:pPr>
    </w:p>
    <w:p w14:paraId="47880C03" w14:textId="77777777" w:rsidR="009C51ED" w:rsidRDefault="009C51ED" w:rsidP="009C51ED">
      <w:pPr>
        <w:spacing w:after="0"/>
      </w:pPr>
    </w:p>
    <w:p w14:paraId="3BE1FBE7" w14:textId="638FE9C8" w:rsidR="00487E50" w:rsidRPr="00F41A49" w:rsidRDefault="00271847">
      <w:pPr>
        <w:pStyle w:val="Heading2"/>
        <w:rPr>
          <w:sz w:val="32"/>
          <w:szCs w:val="32"/>
        </w:rPr>
      </w:pPr>
      <w:r w:rsidRPr="00F41A49">
        <w:rPr>
          <w:sz w:val="32"/>
          <w:szCs w:val="32"/>
        </w:rPr>
        <w:lastRenderedPageBreak/>
        <w:t>2. STRENGTHENING ACCESS CONTROL MECHANISMS</w:t>
      </w:r>
    </w:p>
    <w:p w14:paraId="194FB89E" w14:textId="77777777" w:rsidR="00271847" w:rsidRPr="00271847" w:rsidRDefault="00271847" w:rsidP="00271847">
      <w:pPr>
        <w:rPr>
          <w:b/>
          <w:bCs/>
        </w:rPr>
      </w:pPr>
    </w:p>
    <w:p w14:paraId="67899140" w14:textId="77777777" w:rsidR="00487E50" w:rsidRPr="00271847" w:rsidRDefault="00000000" w:rsidP="00271847">
      <w:pPr>
        <w:spacing w:after="0"/>
        <w:rPr>
          <w:b/>
          <w:bCs/>
        </w:rPr>
      </w:pPr>
      <w:r w:rsidRPr="00271847">
        <w:rPr>
          <w:b/>
          <w:bCs/>
        </w:rPr>
        <w:t>What’s the challenge?</w:t>
      </w:r>
    </w:p>
    <w:p w14:paraId="23963744" w14:textId="77777777" w:rsidR="00487E50" w:rsidRDefault="00000000" w:rsidP="00271847">
      <w:pPr>
        <w:spacing w:after="0"/>
      </w:pPr>
      <w:r>
        <w:t>TechCorp wants to ensure that only the right people have access to sensitive systems—and only when they really need it. With a large, globally distributed workforce and a vast range of systems, that’s not easy to manage manually.</w:t>
      </w:r>
    </w:p>
    <w:p w14:paraId="5168F361" w14:textId="77777777" w:rsidR="00271847" w:rsidRDefault="00271847" w:rsidP="00271847">
      <w:pPr>
        <w:spacing w:after="0"/>
      </w:pPr>
    </w:p>
    <w:p w14:paraId="54D2FE93" w14:textId="77777777" w:rsidR="00487E50" w:rsidRPr="00271847" w:rsidRDefault="00000000" w:rsidP="00271847">
      <w:pPr>
        <w:spacing w:after="0"/>
        <w:rPr>
          <w:b/>
          <w:bCs/>
        </w:rPr>
      </w:pPr>
      <w:r w:rsidRPr="00271847">
        <w:rPr>
          <w:b/>
          <w:bCs/>
        </w:rPr>
        <w:t>Our solution:</w:t>
      </w:r>
    </w:p>
    <w:p w14:paraId="3D7D2332" w14:textId="77777777" w:rsidR="00487E50" w:rsidRDefault="00000000" w:rsidP="00271847">
      <w:pPr>
        <w:spacing w:after="0"/>
      </w:pPr>
      <w:r>
        <w:t>- Role-Based Access Control (RBAC) for core permissions, ensuring users get access aligned with their roles.</w:t>
      </w:r>
      <w:r>
        <w:br/>
        <w:t>- Attribute-Based Access Control (ABAC) for more granular controls, factoring in things like location, device, and time of access.</w:t>
      </w:r>
      <w:r>
        <w:br/>
        <w:t>- Multi-Factor Authentication (MFA) for all critical systems, especially where sensitive data is involved.</w:t>
      </w:r>
      <w:r>
        <w:br/>
        <w:t>- A Privileged Access Management (PAM) solution like CyberArk to monitor and control admin-level access.</w:t>
      </w:r>
      <w:r>
        <w:br/>
        <w:t>- Conditional access policies to restrict access based on risk factors.</w:t>
      </w:r>
      <w:r>
        <w:br/>
        <w:t>- Regular access reviews and certification campaigns to validate access requirements.</w:t>
      </w:r>
    </w:p>
    <w:p w14:paraId="3581C8BB" w14:textId="77777777" w:rsidR="00271847" w:rsidRDefault="00271847" w:rsidP="00271847">
      <w:pPr>
        <w:spacing w:after="0"/>
      </w:pPr>
    </w:p>
    <w:p w14:paraId="653CEDFB" w14:textId="6D82B230" w:rsidR="00271847" w:rsidRPr="00271847" w:rsidRDefault="00000000" w:rsidP="00271847">
      <w:pPr>
        <w:spacing w:after="0"/>
        <w:rPr>
          <w:b/>
          <w:bCs/>
        </w:rPr>
      </w:pPr>
      <w:r w:rsidRPr="00271847">
        <w:rPr>
          <w:b/>
          <w:bCs/>
        </w:rPr>
        <w:t>Why this works:</w:t>
      </w:r>
    </w:p>
    <w:p w14:paraId="3D78CC75" w14:textId="77777777" w:rsidR="00487E50" w:rsidRDefault="00000000" w:rsidP="00271847">
      <w:pPr>
        <w:spacing w:after="0"/>
      </w:pPr>
      <w:r>
        <w:t>This approach enforces the principle of least privilege while improving visibility and control over who can do what in TechCorp’s digital environment. It’s scalable, secure, and reduces the risk of both internal and external threats.</w:t>
      </w:r>
    </w:p>
    <w:p w14:paraId="3592ADE1" w14:textId="77777777" w:rsidR="00271847" w:rsidRDefault="00271847" w:rsidP="00271847">
      <w:pPr>
        <w:spacing w:after="0"/>
      </w:pPr>
    </w:p>
    <w:p w14:paraId="4EAAC1A4" w14:textId="77777777" w:rsidR="00271847" w:rsidRDefault="00271847" w:rsidP="00271847">
      <w:pPr>
        <w:spacing w:after="0"/>
      </w:pPr>
    </w:p>
    <w:p w14:paraId="5E4884DC" w14:textId="3A415D10" w:rsidR="00487E50" w:rsidRPr="00F41A49" w:rsidRDefault="00271847">
      <w:pPr>
        <w:pStyle w:val="Heading2"/>
        <w:rPr>
          <w:sz w:val="32"/>
          <w:szCs w:val="32"/>
        </w:rPr>
      </w:pPr>
      <w:r w:rsidRPr="00F41A49">
        <w:rPr>
          <w:sz w:val="32"/>
          <w:szCs w:val="32"/>
        </w:rPr>
        <w:t>3. ALIGNING IAM WITH TECHCORP’S BUSINESS PROCESSES</w:t>
      </w:r>
    </w:p>
    <w:p w14:paraId="13B18F9A" w14:textId="77777777" w:rsidR="00271847" w:rsidRPr="00271847" w:rsidRDefault="00271847" w:rsidP="00271847"/>
    <w:p w14:paraId="1F1DDC64" w14:textId="77777777" w:rsidR="00487E50" w:rsidRDefault="00000000">
      <w:r>
        <w:t>We’re designing these IAM solutions to work in harmony with TechCorp’s existing tools and workflows. Whether it’s HR systems, cloud applications, or legacy tools, our solutions are built for seamless integration. That means:</w:t>
      </w:r>
      <w:r>
        <w:br/>
        <w:t>- No disruptions to employee workflows.</w:t>
      </w:r>
      <w:r>
        <w:br/>
        <w:t>- Faster onboarding and secure offboarding.</w:t>
      </w:r>
      <w:r>
        <w:br/>
        <w:t>- A consistent identity model across the organization.</w:t>
      </w:r>
    </w:p>
    <w:p w14:paraId="579CB474" w14:textId="77777777" w:rsidR="00487E50" w:rsidRDefault="00000000">
      <w:r>
        <w:t>By automating identity and access processes and reducing reliance on IT support, teams can focus on innovation rather than routine access requests.</w:t>
      </w:r>
    </w:p>
    <w:p w14:paraId="57EDEE00" w14:textId="77777777" w:rsidR="00271847" w:rsidRDefault="00271847"/>
    <w:p w14:paraId="093D5C91" w14:textId="77777777" w:rsidR="00271847" w:rsidRDefault="00271847"/>
    <w:p w14:paraId="31C3B4F6" w14:textId="77777777" w:rsidR="00487E50" w:rsidRPr="00F41A49" w:rsidRDefault="00000000">
      <w:pPr>
        <w:pStyle w:val="Heading2"/>
        <w:rPr>
          <w:sz w:val="32"/>
          <w:szCs w:val="32"/>
        </w:rPr>
      </w:pPr>
      <w:r w:rsidRPr="00F41A49">
        <w:rPr>
          <w:sz w:val="32"/>
          <w:szCs w:val="32"/>
        </w:rPr>
        <w:lastRenderedPageBreak/>
        <w:t xml:space="preserve">4. Supporting </w:t>
      </w:r>
      <w:proofErr w:type="spellStart"/>
      <w:r w:rsidRPr="00F41A49">
        <w:rPr>
          <w:sz w:val="32"/>
          <w:szCs w:val="32"/>
        </w:rPr>
        <w:t>TechCorp’s</w:t>
      </w:r>
      <w:proofErr w:type="spellEnd"/>
      <w:r w:rsidRPr="00F41A49">
        <w:rPr>
          <w:sz w:val="32"/>
          <w:szCs w:val="32"/>
        </w:rPr>
        <w:t xml:space="preserve"> Broader Business Objectives</w:t>
      </w:r>
    </w:p>
    <w:p w14:paraId="0873E6F0" w14:textId="77777777" w:rsidR="00271847" w:rsidRPr="00271847" w:rsidRDefault="00271847" w:rsidP="00271847"/>
    <w:p w14:paraId="3C020DA5" w14:textId="77777777" w:rsidR="00487E50" w:rsidRDefault="00000000">
      <w:r>
        <w:t>TechCorp’s mission is to stay ahead in the technology landscape by delivering innovative solutions at scale. Our IAM solutions support this vision by:</w:t>
      </w:r>
      <w:r>
        <w:br/>
        <w:t>- Improving cybersecurity through stronger access controls and automated identity management.</w:t>
      </w:r>
      <w:r>
        <w:br/>
        <w:t>- Enhancing user experience by reducing friction—users get what they need, when they need it.</w:t>
      </w:r>
      <w:r>
        <w:br/>
        <w:t>- Boosting operational efficiency by eliminating delays and minimizing manual overhead.</w:t>
      </w:r>
      <w:r>
        <w:br/>
        <w:t>- Enabling compliance with global regulations through audit-ready access controls and reporting.</w:t>
      </w:r>
      <w:r>
        <w:br/>
      </w:r>
      <w:r>
        <w:br/>
        <w:t>IAM becomes more than just a security measure—it turns into a business enabler.</w:t>
      </w:r>
    </w:p>
    <w:p w14:paraId="033B73FD" w14:textId="77777777" w:rsidR="00271847" w:rsidRPr="00F41A49" w:rsidRDefault="00271847">
      <w:pPr>
        <w:rPr>
          <w:sz w:val="28"/>
          <w:szCs w:val="28"/>
        </w:rPr>
      </w:pPr>
    </w:p>
    <w:p w14:paraId="35D24956" w14:textId="16A111C4" w:rsidR="00487E50" w:rsidRPr="00F41A49" w:rsidRDefault="00000000">
      <w:pPr>
        <w:pStyle w:val="Heading2"/>
        <w:rPr>
          <w:sz w:val="32"/>
          <w:szCs w:val="32"/>
        </w:rPr>
      </w:pPr>
      <w:r w:rsidRPr="00F41A49">
        <w:rPr>
          <w:sz w:val="32"/>
          <w:szCs w:val="32"/>
        </w:rPr>
        <w:t>5. Rationale</w:t>
      </w:r>
    </w:p>
    <w:p w14:paraId="56445556" w14:textId="77777777" w:rsidR="00F41A49" w:rsidRPr="00F41A49" w:rsidRDefault="00F41A49" w:rsidP="00F41A49"/>
    <w:p w14:paraId="5F542C47" w14:textId="77777777" w:rsidR="00487E50" w:rsidRDefault="00000000">
      <w:r>
        <w:t>We’ve chosen these specific technologies and approaches because they balance security with agility:</w:t>
      </w:r>
      <w:r>
        <w:br/>
        <w:t>- Automation reduces the chance of errors and speeds up workflows.</w:t>
      </w:r>
      <w:r>
        <w:br/>
        <w:t>- RBAC and ABAC provide the flexibility to support both standard roles and dynamic, context-based access.</w:t>
      </w:r>
      <w:r>
        <w:br/>
        <w:t>- MFA and PAM add layers of protection for critical assets without complicating the user experience.</w:t>
      </w:r>
      <w:r>
        <w:br/>
        <w:t>- Integration means IAM supports the business, rather than slowing it down.</w:t>
      </w:r>
      <w:r>
        <w:br/>
      </w:r>
      <w:r>
        <w:br/>
        <w:t>In short, these solutions are built to scale with TechCorp and evolve with its needs—just like the company itself.</w:t>
      </w:r>
    </w:p>
    <w:sectPr w:rsidR="00487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787648">
    <w:abstractNumId w:val="8"/>
  </w:num>
  <w:num w:numId="2" w16cid:durableId="171458927">
    <w:abstractNumId w:val="6"/>
  </w:num>
  <w:num w:numId="3" w16cid:durableId="1281037107">
    <w:abstractNumId w:val="5"/>
  </w:num>
  <w:num w:numId="4" w16cid:durableId="9110184">
    <w:abstractNumId w:val="4"/>
  </w:num>
  <w:num w:numId="5" w16cid:durableId="52238904">
    <w:abstractNumId w:val="7"/>
  </w:num>
  <w:num w:numId="6" w16cid:durableId="2116973889">
    <w:abstractNumId w:val="3"/>
  </w:num>
  <w:num w:numId="7" w16cid:durableId="1126972513">
    <w:abstractNumId w:val="2"/>
  </w:num>
  <w:num w:numId="8" w16cid:durableId="851334685">
    <w:abstractNumId w:val="1"/>
  </w:num>
  <w:num w:numId="9" w16cid:durableId="83534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847"/>
    <w:rsid w:val="0029639D"/>
    <w:rsid w:val="002B5999"/>
    <w:rsid w:val="00326F90"/>
    <w:rsid w:val="00487E50"/>
    <w:rsid w:val="009C51ED"/>
    <w:rsid w:val="00AA1D8D"/>
    <w:rsid w:val="00B47730"/>
    <w:rsid w:val="00CB0664"/>
    <w:rsid w:val="00F41A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2C302"/>
  <w14:defaultImageDpi w14:val="300"/>
  <w15:docId w15:val="{BABCD036-1CE8-4603-8A91-D9406F62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 HARSHA</cp:lastModifiedBy>
  <cp:revision>4</cp:revision>
  <dcterms:created xsi:type="dcterms:W3CDTF">2013-12-23T23:15:00Z</dcterms:created>
  <dcterms:modified xsi:type="dcterms:W3CDTF">2025-05-21T06:34:00Z</dcterms:modified>
  <cp:category/>
</cp:coreProperties>
</file>