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EAF0" w14:textId="0E245591" w:rsidR="00202E0B" w:rsidRPr="00202E0B" w:rsidRDefault="001E6BA7" w:rsidP="00202E0B">
      <w:pPr>
        <w:jc w:val="center"/>
        <w:rPr>
          <w:b/>
          <w:bCs/>
        </w:rPr>
      </w:pPr>
      <w:r>
        <w:rPr>
          <w:b/>
          <w:bCs/>
        </w:rPr>
        <w:t>Group</w:t>
      </w:r>
      <w:r w:rsidR="00202E0B" w:rsidRPr="00202E0B">
        <w:rPr>
          <w:b/>
          <w:bCs/>
        </w:rPr>
        <w:t xml:space="preserve"> Project</w:t>
      </w:r>
    </w:p>
    <w:p w14:paraId="08902251" w14:textId="0DB255A7" w:rsidR="00202E0B" w:rsidRDefault="00583019" w:rsidP="001E6BA7">
      <w:pPr>
        <w:jc w:val="both"/>
      </w:pPr>
      <w:r w:rsidRPr="00583019">
        <w:rPr>
          <w:b/>
          <w:bCs/>
        </w:rPr>
        <w:t xml:space="preserve">Summary: </w:t>
      </w:r>
      <w:r w:rsidRPr="00583019">
        <w:t xml:space="preserve">In this project, </w:t>
      </w:r>
      <w:r w:rsidR="001E6BA7">
        <w:t xml:space="preserve">you will be working in groups of two </w:t>
      </w:r>
      <w:r w:rsidR="009F2B82">
        <w:t xml:space="preserve">(preferred) </w:t>
      </w:r>
      <w:r w:rsidR="001E6BA7">
        <w:t xml:space="preserve">or three to answer </w:t>
      </w:r>
      <w:r w:rsidR="00E236E7">
        <w:t>four</w:t>
      </w:r>
      <w:r w:rsidR="001E6BA7">
        <w:t xml:space="preserve"> research questions using the 2022 Canadian Internet Use Survey</w:t>
      </w:r>
      <w:r w:rsidR="00E236E7">
        <w:t xml:space="preserve"> dataset</w:t>
      </w:r>
      <w:r w:rsidR="001E6BA7">
        <w:t>.</w:t>
      </w:r>
    </w:p>
    <w:p w14:paraId="6E43F967" w14:textId="1D1562DC" w:rsidR="001E6BA7" w:rsidRPr="001E6BA7" w:rsidRDefault="001E6BA7" w:rsidP="001E6BA7">
      <w:pPr>
        <w:jc w:val="both"/>
      </w:pPr>
      <w:r>
        <w:rPr>
          <w:b/>
          <w:bCs/>
        </w:rPr>
        <w:t xml:space="preserve">Due date: </w:t>
      </w:r>
      <w:r>
        <w:t xml:space="preserve">December </w:t>
      </w:r>
      <w:r w:rsidR="009454DF">
        <w:t>5</w:t>
      </w:r>
      <w:r w:rsidRPr="001E6BA7">
        <w:rPr>
          <w:vertAlign w:val="superscript"/>
        </w:rPr>
        <w:t>th</w:t>
      </w:r>
      <w:r>
        <w:t>, 11:59pm, 202</w:t>
      </w:r>
      <w:r w:rsidR="009454DF">
        <w:t>5</w:t>
      </w:r>
      <w:r>
        <w:t>.</w:t>
      </w:r>
    </w:p>
    <w:p w14:paraId="3C0073EE" w14:textId="27F79ED3" w:rsidR="00583019" w:rsidRDefault="00583019" w:rsidP="001E6BA7">
      <w:pPr>
        <w:jc w:val="both"/>
      </w:pPr>
    </w:p>
    <w:p w14:paraId="1F11E4CA" w14:textId="04B235D6" w:rsidR="0000001F" w:rsidRDefault="001E6BA7" w:rsidP="001E6BA7">
      <w:pPr>
        <w:jc w:val="both"/>
      </w:pPr>
      <w:r>
        <w:rPr>
          <w:b/>
          <w:bCs/>
        </w:rPr>
        <w:t xml:space="preserve">Dataset purpose: </w:t>
      </w:r>
      <w:r w:rsidRPr="001E6BA7">
        <w:t>The purpose of the 2022 Canadian Internet Use Survey is to gather data on how digital technologies and the Internet are transforming society, the economy, and the everyday lives of Canadians.</w:t>
      </w:r>
    </w:p>
    <w:p w14:paraId="4B329EF4" w14:textId="6E295659" w:rsidR="001E6BA7" w:rsidRDefault="001E6BA7" w:rsidP="001E6BA7">
      <w:pPr>
        <w:jc w:val="both"/>
      </w:pPr>
      <w:r w:rsidRPr="001E6BA7">
        <w:rPr>
          <w:b/>
          <w:bCs/>
        </w:rPr>
        <w:t>Variable description:</w:t>
      </w:r>
      <w:r>
        <w:rPr>
          <w:b/>
          <w:bCs/>
        </w:rPr>
        <w:t xml:space="preserve"> </w:t>
      </w:r>
      <w:r>
        <w:t>See Group_project_variables.pdf.</w:t>
      </w:r>
    </w:p>
    <w:p w14:paraId="08216C43" w14:textId="77777777" w:rsidR="001E6BA7" w:rsidRDefault="001E6BA7" w:rsidP="001E6BA7">
      <w:pPr>
        <w:jc w:val="both"/>
      </w:pPr>
    </w:p>
    <w:p w14:paraId="77DADD0C" w14:textId="3B02F0B1" w:rsidR="001E6BA7" w:rsidRPr="001E6BA7" w:rsidRDefault="001E6BA7" w:rsidP="001E6BA7">
      <w:pPr>
        <w:jc w:val="both"/>
        <w:rPr>
          <w:b/>
          <w:bCs/>
        </w:rPr>
      </w:pPr>
      <w:r w:rsidRPr="001E6BA7">
        <w:rPr>
          <w:b/>
          <w:bCs/>
        </w:rPr>
        <w:t>Research questions:</w:t>
      </w:r>
    </w:p>
    <w:p w14:paraId="39D6F54E" w14:textId="77777777" w:rsidR="001E6BA7" w:rsidRDefault="001E6BA7" w:rsidP="0000001F">
      <w:pPr>
        <w:pStyle w:val="ListParagraph"/>
        <w:numPr>
          <w:ilvl w:val="0"/>
          <w:numId w:val="8"/>
        </w:numPr>
        <w:jc w:val="both"/>
      </w:pPr>
      <w:r>
        <w:t>B</w:t>
      </w:r>
      <w:r w:rsidRPr="001E6BA7">
        <w:t xml:space="preserve">ased on the </w:t>
      </w:r>
      <w:r w:rsidRPr="001E6BA7">
        <w:rPr>
          <w:b/>
          <w:bCs/>
        </w:rPr>
        <w:t>responses to the Security Privacy and Trust questions</w:t>
      </w:r>
      <w:r>
        <w:rPr>
          <w:b/>
          <w:bCs/>
        </w:rPr>
        <w:t xml:space="preserve"> (Variables that start with SP in the column name of the dataset)</w:t>
      </w:r>
      <w:r w:rsidRPr="001E6BA7">
        <w:t xml:space="preserve"> use factor analysis and item reliability analysis to develop a set of </w:t>
      </w:r>
      <w:r>
        <w:t xml:space="preserve">latent </w:t>
      </w:r>
      <w:r w:rsidRPr="001E6BA7">
        <w:t>scales</w:t>
      </w:r>
      <w:r>
        <w:t xml:space="preserve"> or variables</w:t>
      </w:r>
      <w:r w:rsidRPr="001E6BA7">
        <w:t xml:space="preserve"> that capture the major variance among the survey items. </w:t>
      </w:r>
    </w:p>
    <w:p w14:paraId="515F24A0" w14:textId="77777777" w:rsidR="001E6BA7" w:rsidRDefault="001E6BA7" w:rsidP="001E6BA7">
      <w:pPr>
        <w:pStyle w:val="ListParagraph"/>
        <w:jc w:val="both"/>
      </w:pPr>
    </w:p>
    <w:p w14:paraId="63861AEE" w14:textId="77777777" w:rsidR="00E236E7" w:rsidRDefault="001E6BA7" w:rsidP="0000001F">
      <w:pPr>
        <w:pStyle w:val="ListParagraph"/>
        <w:numPr>
          <w:ilvl w:val="0"/>
          <w:numId w:val="8"/>
        </w:numPr>
        <w:jc w:val="both"/>
      </w:pPr>
      <w:r w:rsidRPr="001E6BA7">
        <w:t>Perform cluster analysis to group individuals based on their scores on the scales or variables developed in question one.</w:t>
      </w:r>
    </w:p>
    <w:p w14:paraId="2AC3FE18" w14:textId="77777777" w:rsidR="00E236E7" w:rsidRDefault="00E236E7" w:rsidP="00E236E7">
      <w:pPr>
        <w:pStyle w:val="ListParagraph"/>
      </w:pPr>
    </w:p>
    <w:p w14:paraId="4E497031" w14:textId="46B1DC87" w:rsidR="001E6BA7" w:rsidRDefault="00E236E7" w:rsidP="0000001F">
      <w:pPr>
        <w:pStyle w:val="ListParagraph"/>
        <w:numPr>
          <w:ilvl w:val="0"/>
          <w:numId w:val="8"/>
        </w:numPr>
        <w:jc w:val="both"/>
      </w:pPr>
      <w:r w:rsidRPr="00E236E7">
        <w:t>Use figures to assess the distribution of demographic variables across clusters and perform statistical tests to determine if there are significant demographic differences between clusters (e.g., younger vs. older, male vs. female etc.). Demographic variable descriptions can be found on page 3 of Group_project_variables.pdf.</w:t>
      </w:r>
    </w:p>
    <w:p w14:paraId="7EEA4E36" w14:textId="77777777" w:rsidR="00E236E7" w:rsidRDefault="00E236E7" w:rsidP="00E236E7">
      <w:pPr>
        <w:pStyle w:val="ListParagraph"/>
      </w:pPr>
    </w:p>
    <w:p w14:paraId="65F77F50" w14:textId="1B2A7406" w:rsidR="00E236E7" w:rsidRDefault="00E236E7" w:rsidP="00E236E7">
      <w:pPr>
        <w:pStyle w:val="ListParagraph"/>
        <w:numPr>
          <w:ilvl w:val="0"/>
          <w:numId w:val="8"/>
        </w:numPr>
        <w:jc w:val="both"/>
      </w:pPr>
      <w:r>
        <w:t>Look at another section/topic of the survey (e.g., For variables start with UI, it means questions related to the Use of the Internet). Perform statistical analysis on people in different clusters (derived from question two</w:t>
      </w:r>
      <w:proofErr w:type="gramStart"/>
      <w:r>
        <w:t>), and</w:t>
      </w:r>
      <w:proofErr w:type="gramEnd"/>
      <w:r>
        <w:t xml:space="preserve"> investigate if they are significantly </w:t>
      </w:r>
      <w:proofErr w:type="gramStart"/>
      <w:r>
        <w:t>differ</w:t>
      </w:r>
      <w:proofErr w:type="gramEnd"/>
      <w:r>
        <w:t xml:space="preserve"> from each other with respect to one or more of the variables in that survey section. </w:t>
      </w:r>
    </w:p>
    <w:p w14:paraId="795E04E7" w14:textId="38B06321" w:rsidR="00E236E7" w:rsidRDefault="00E236E7" w:rsidP="00E236E7">
      <w:pPr>
        <w:pStyle w:val="ListParagraph"/>
        <w:numPr>
          <w:ilvl w:val="1"/>
          <w:numId w:val="8"/>
        </w:numPr>
        <w:jc w:val="both"/>
      </w:pPr>
      <w:r>
        <w:t xml:space="preserve">Topics in the survey: </w:t>
      </w:r>
      <w:hyperlink r:id="rId7" w:history="1">
        <w:r w:rsidR="00EC6A84" w:rsidRPr="009E6FC3">
          <w:rPr>
            <w:rStyle w:val="Hyperlink"/>
          </w:rPr>
          <w:t>https://www.statcan.gc.</w:t>
        </w:r>
        <w:r w:rsidR="00EC6A84" w:rsidRPr="009E6FC3">
          <w:rPr>
            <w:rStyle w:val="Hyperlink"/>
          </w:rPr>
          <w:t>c</w:t>
        </w:r>
        <w:r w:rsidR="00EC6A84" w:rsidRPr="009E6FC3">
          <w:rPr>
            <w:rStyle w:val="Hyperlink"/>
          </w:rPr>
          <w:t>a/en/survey/household/4432</w:t>
        </w:r>
      </w:hyperlink>
    </w:p>
    <w:p w14:paraId="23A0A5B9" w14:textId="49717D1E" w:rsidR="00EC6A84" w:rsidRPr="00E236E7" w:rsidRDefault="00EC6A84" w:rsidP="00EC6A84">
      <w:pPr>
        <w:ind w:left="1080"/>
        <w:jc w:val="both"/>
      </w:pPr>
    </w:p>
    <w:p w14:paraId="21D619BE" w14:textId="77777777" w:rsidR="001E6BA7" w:rsidRPr="0000001F" w:rsidRDefault="001E6BA7" w:rsidP="0000001F">
      <w:pPr>
        <w:jc w:val="both"/>
        <w:rPr>
          <w:b/>
          <w:bCs/>
        </w:rPr>
      </w:pPr>
    </w:p>
    <w:p w14:paraId="35AE47CA" w14:textId="3F36B042" w:rsidR="00202E0B" w:rsidRDefault="00202E0B" w:rsidP="00583019">
      <w:pPr>
        <w:jc w:val="both"/>
      </w:pPr>
    </w:p>
    <w:sectPr w:rsidR="00202E0B">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B18E" w14:textId="77777777" w:rsidR="00684C6D" w:rsidRDefault="00684C6D" w:rsidP="0000001F">
      <w:pPr>
        <w:spacing w:after="0" w:line="240" w:lineRule="auto"/>
      </w:pPr>
      <w:r>
        <w:separator/>
      </w:r>
    </w:p>
  </w:endnote>
  <w:endnote w:type="continuationSeparator" w:id="0">
    <w:p w14:paraId="0028EFA3" w14:textId="77777777" w:rsidR="00684C6D" w:rsidRDefault="00684C6D" w:rsidP="0000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FE3C" w14:textId="77777777" w:rsidR="00684C6D" w:rsidRDefault="00684C6D" w:rsidP="0000001F">
      <w:pPr>
        <w:spacing w:after="0" w:line="240" w:lineRule="auto"/>
      </w:pPr>
      <w:r>
        <w:separator/>
      </w:r>
    </w:p>
  </w:footnote>
  <w:footnote w:type="continuationSeparator" w:id="0">
    <w:p w14:paraId="6787ED3E" w14:textId="77777777" w:rsidR="00684C6D" w:rsidRDefault="00684C6D" w:rsidP="00000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7508" w14:textId="6F9B878B" w:rsidR="0000001F" w:rsidRDefault="0000001F">
    <w:pPr>
      <w:pStyle w:val="Header"/>
    </w:pPr>
    <w:r>
      <w:t xml:space="preserve">MIE 1402 </w:t>
    </w:r>
    <w:r w:rsidR="001E6BA7">
      <w:t xml:space="preserve">Group Project </w:t>
    </w:r>
    <w:r>
      <w:t>Fall 202</w:t>
    </w:r>
    <w:r w:rsidR="009454DF">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4065"/>
    <w:multiLevelType w:val="hybridMultilevel"/>
    <w:tmpl w:val="519069C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050D2"/>
    <w:multiLevelType w:val="hybridMultilevel"/>
    <w:tmpl w:val="4692A6A6"/>
    <w:lvl w:ilvl="0" w:tplc="B8729AAE">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686026"/>
    <w:multiLevelType w:val="multilevel"/>
    <w:tmpl w:val="CB04C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847C8"/>
    <w:multiLevelType w:val="hybridMultilevel"/>
    <w:tmpl w:val="D13445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DA7884"/>
    <w:multiLevelType w:val="multilevel"/>
    <w:tmpl w:val="4E92B2A4"/>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Aptos" w:eastAsiaTheme="minorEastAsia"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EF4DEC"/>
    <w:multiLevelType w:val="multilevel"/>
    <w:tmpl w:val="9FFE635E"/>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Aptos" w:eastAsiaTheme="minorEastAsia"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311276"/>
    <w:multiLevelType w:val="hybridMultilevel"/>
    <w:tmpl w:val="DD8A9072"/>
    <w:lvl w:ilvl="0" w:tplc="F500AEA8">
      <w:start w:val="1"/>
      <w:numFmt w:val="bullet"/>
      <w:lvlText w:val="-"/>
      <w:lvlJc w:val="left"/>
      <w:pPr>
        <w:ind w:left="720" w:hanging="360"/>
      </w:pPr>
      <w:rPr>
        <w:rFonts w:ascii="Aptos" w:eastAsiaTheme="minorEastAsia" w:hAnsi="Aptos" w:cstheme="minorBid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953976"/>
    <w:multiLevelType w:val="hybridMultilevel"/>
    <w:tmpl w:val="2DA22DBC"/>
    <w:lvl w:ilvl="0" w:tplc="9F3AE1D6">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3691382">
    <w:abstractNumId w:val="1"/>
  </w:num>
  <w:num w:numId="2" w16cid:durableId="1842423545">
    <w:abstractNumId w:val="3"/>
  </w:num>
  <w:num w:numId="3" w16cid:durableId="1301030642">
    <w:abstractNumId w:val="4"/>
  </w:num>
  <w:num w:numId="4" w16cid:durableId="783232820">
    <w:abstractNumId w:val="5"/>
  </w:num>
  <w:num w:numId="5" w16cid:durableId="2130389240">
    <w:abstractNumId w:val="6"/>
  </w:num>
  <w:num w:numId="6" w16cid:durableId="133378404">
    <w:abstractNumId w:val="7"/>
  </w:num>
  <w:num w:numId="7" w16cid:durableId="154689276">
    <w:abstractNumId w:val="2"/>
  </w:num>
  <w:num w:numId="8" w16cid:durableId="84725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0B"/>
    <w:rsid w:val="0000001F"/>
    <w:rsid w:val="00021AE9"/>
    <w:rsid w:val="00041777"/>
    <w:rsid w:val="00084FF3"/>
    <w:rsid w:val="000A0AD8"/>
    <w:rsid w:val="000D0C66"/>
    <w:rsid w:val="000D1E79"/>
    <w:rsid w:val="000D272D"/>
    <w:rsid w:val="000E74AF"/>
    <w:rsid w:val="0012270A"/>
    <w:rsid w:val="00123ADF"/>
    <w:rsid w:val="001512BA"/>
    <w:rsid w:val="001629D5"/>
    <w:rsid w:val="00176F30"/>
    <w:rsid w:val="001E6BA7"/>
    <w:rsid w:val="00202E0B"/>
    <w:rsid w:val="002415B0"/>
    <w:rsid w:val="00251822"/>
    <w:rsid w:val="00265341"/>
    <w:rsid w:val="002A1385"/>
    <w:rsid w:val="003737CB"/>
    <w:rsid w:val="00431448"/>
    <w:rsid w:val="00467370"/>
    <w:rsid w:val="004E1019"/>
    <w:rsid w:val="004E7D69"/>
    <w:rsid w:val="004F52D5"/>
    <w:rsid w:val="00583019"/>
    <w:rsid w:val="005A63E8"/>
    <w:rsid w:val="005B32B3"/>
    <w:rsid w:val="00672BDC"/>
    <w:rsid w:val="00684C6D"/>
    <w:rsid w:val="006B79E4"/>
    <w:rsid w:val="006F5D87"/>
    <w:rsid w:val="00734674"/>
    <w:rsid w:val="0076066E"/>
    <w:rsid w:val="007D6AE3"/>
    <w:rsid w:val="008161FD"/>
    <w:rsid w:val="008639FD"/>
    <w:rsid w:val="00870212"/>
    <w:rsid w:val="00877F5E"/>
    <w:rsid w:val="008E7FBD"/>
    <w:rsid w:val="009454DF"/>
    <w:rsid w:val="009740FB"/>
    <w:rsid w:val="009F2696"/>
    <w:rsid w:val="009F2B82"/>
    <w:rsid w:val="00A40057"/>
    <w:rsid w:val="00A71433"/>
    <w:rsid w:val="00AC7F8F"/>
    <w:rsid w:val="00AD01E3"/>
    <w:rsid w:val="00B12EAC"/>
    <w:rsid w:val="00B70FD3"/>
    <w:rsid w:val="00C16232"/>
    <w:rsid w:val="00C52226"/>
    <w:rsid w:val="00CD227B"/>
    <w:rsid w:val="00CF4B9C"/>
    <w:rsid w:val="00D2546C"/>
    <w:rsid w:val="00D92160"/>
    <w:rsid w:val="00E236E7"/>
    <w:rsid w:val="00E404D2"/>
    <w:rsid w:val="00E44337"/>
    <w:rsid w:val="00E446D9"/>
    <w:rsid w:val="00E63679"/>
    <w:rsid w:val="00EC6A84"/>
    <w:rsid w:val="00EF27A2"/>
    <w:rsid w:val="00F12257"/>
    <w:rsid w:val="00F50C44"/>
    <w:rsid w:val="00FA0F62"/>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0233"/>
  <w15:chartTrackingRefBased/>
  <w15:docId w15:val="{40EC5136-A83B-E944-A766-E8348C04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0B"/>
    <w:rPr>
      <w:rFonts w:eastAsiaTheme="majorEastAsia" w:cstheme="majorBidi"/>
      <w:color w:val="272727" w:themeColor="text1" w:themeTint="D8"/>
    </w:rPr>
  </w:style>
  <w:style w:type="paragraph" w:styleId="Title">
    <w:name w:val="Title"/>
    <w:basedOn w:val="Normal"/>
    <w:next w:val="Normal"/>
    <w:link w:val="TitleChar"/>
    <w:uiPriority w:val="10"/>
    <w:qFormat/>
    <w:rsid w:val="00202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0B"/>
    <w:pPr>
      <w:spacing w:before="160"/>
      <w:jc w:val="center"/>
    </w:pPr>
    <w:rPr>
      <w:i/>
      <w:iCs/>
      <w:color w:val="404040" w:themeColor="text1" w:themeTint="BF"/>
    </w:rPr>
  </w:style>
  <w:style w:type="character" w:customStyle="1" w:styleId="QuoteChar">
    <w:name w:val="Quote Char"/>
    <w:basedOn w:val="DefaultParagraphFont"/>
    <w:link w:val="Quote"/>
    <w:uiPriority w:val="29"/>
    <w:rsid w:val="00202E0B"/>
    <w:rPr>
      <w:i/>
      <w:iCs/>
      <w:color w:val="404040" w:themeColor="text1" w:themeTint="BF"/>
    </w:rPr>
  </w:style>
  <w:style w:type="paragraph" w:styleId="ListParagraph">
    <w:name w:val="List Paragraph"/>
    <w:basedOn w:val="Normal"/>
    <w:uiPriority w:val="34"/>
    <w:qFormat/>
    <w:rsid w:val="00202E0B"/>
    <w:pPr>
      <w:ind w:left="720"/>
      <w:contextualSpacing/>
    </w:pPr>
  </w:style>
  <w:style w:type="character" w:styleId="IntenseEmphasis">
    <w:name w:val="Intense Emphasis"/>
    <w:basedOn w:val="DefaultParagraphFont"/>
    <w:uiPriority w:val="21"/>
    <w:qFormat/>
    <w:rsid w:val="00202E0B"/>
    <w:rPr>
      <w:i/>
      <w:iCs/>
      <w:color w:val="0F4761" w:themeColor="accent1" w:themeShade="BF"/>
    </w:rPr>
  </w:style>
  <w:style w:type="paragraph" w:styleId="IntenseQuote">
    <w:name w:val="Intense Quote"/>
    <w:basedOn w:val="Normal"/>
    <w:next w:val="Normal"/>
    <w:link w:val="IntenseQuoteChar"/>
    <w:uiPriority w:val="30"/>
    <w:qFormat/>
    <w:rsid w:val="00202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0B"/>
    <w:rPr>
      <w:i/>
      <w:iCs/>
      <w:color w:val="0F4761" w:themeColor="accent1" w:themeShade="BF"/>
    </w:rPr>
  </w:style>
  <w:style w:type="character" w:styleId="IntenseReference">
    <w:name w:val="Intense Reference"/>
    <w:basedOn w:val="DefaultParagraphFont"/>
    <w:uiPriority w:val="32"/>
    <w:qFormat/>
    <w:rsid w:val="00202E0B"/>
    <w:rPr>
      <w:b/>
      <w:bCs/>
      <w:smallCaps/>
      <w:color w:val="0F4761" w:themeColor="accent1" w:themeShade="BF"/>
      <w:spacing w:val="5"/>
    </w:rPr>
  </w:style>
  <w:style w:type="paragraph" w:styleId="Header">
    <w:name w:val="header"/>
    <w:basedOn w:val="Normal"/>
    <w:link w:val="HeaderChar"/>
    <w:uiPriority w:val="99"/>
    <w:unhideWhenUsed/>
    <w:rsid w:val="000000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01F"/>
  </w:style>
  <w:style w:type="paragraph" w:styleId="Footer">
    <w:name w:val="footer"/>
    <w:basedOn w:val="Normal"/>
    <w:link w:val="FooterChar"/>
    <w:uiPriority w:val="99"/>
    <w:unhideWhenUsed/>
    <w:rsid w:val="000000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01F"/>
  </w:style>
  <w:style w:type="paragraph" w:styleId="NormalWeb">
    <w:name w:val="Normal (Web)"/>
    <w:basedOn w:val="Normal"/>
    <w:uiPriority w:val="99"/>
    <w:semiHidden/>
    <w:unhideWhenUsed/>
    <w:rsid w:val="00084FF3"/>
    <w:rPr>
      <w:rFonts w:ascii="Times New Roman" w:hAnsi="Times New Roman" w:cs="Times New Roman"/>
    </w:rPr>
  </w:style>
  <w:style w:type="character" w:styleId="Hyperlink">
    <w:name w:val="Hyperlink"/>
    <w:basedOn w:val="DefaultParagraphFont"/>
    <w:uiPriority w:val="99"/>
    <w:unhideWhenUsed/>
    <w:rsid w:val="00EC6A84"/>
    <w:rPr>
      <w:color w:val="467886" w:themeColor="hyperlink"/>
      <w:u w:val="single"/>
    </w:rPr>
  </w:style>
  <w:style w:type="character" w:styleId="UnresolvedMention">
    <w:name w:val="Unresolved Mention"/>
    <w:basedOn w:val="DefaultParagraphFont"/>
    <w:uiPriority w:val="99"/>
    <w:semiHidden/>
    <w:unhideWhenUsed/>
    <w:rsid w:val="00EC6A84"/>
    <w:rPr>
      <w:color w:val="605E5C"/>
      <w:shd w:val="clear" w:color="auto" w:fill="E1DFDD"/>
    </w:rPr>
  </w:style>
  <w:style w:type="character" w:styleId="FollowedHyperlink">
    <w:name w:val="FollowedHyperlink"/>
    <w:basedOn w:val="DefaultParagraphFont"/>
    <w:uiPriority w:val="99"/>
    <w:semiHidden/>
    <w:unhideWhenUsed/>
    <w:rsid w:val="009454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9180">
      <w:bodyDiv w:val="1"/>
      <w:marLeft w:val="0"/>
      <w:marRight w:val="0"/>
      <w:marTop w:val="0"/>
      <w:marBottom w:val="0"/>
      <w:divBdr>
        <w:top w:val="none" w:sz="0" w:space="0" w:color="auto"/>
        <w:left w:val="none" w:sz="0" w:space="0" w:color="auto"/>
        <w:bottom w:val="none" w:sz="0" w:space="0" w:color="auto"/>
        <w:right w:val="none" w:sz="0" w:space="0" w:color="auto"/>
      </w:divBdr>
      <w:divsChild>
        <w:div w:id="689916790">
          <w:marLeft w:val="0"/>
          <w:marRight w:val="0"/>
          <w:marTop w:val="0"/>
          <w:marBottom w:val="0"/>
          <w:divBdr>
            <w:top w:val="none" w:sz="0" w:space="0" w:color="auto"/>
            <w:left w:val="none" w:sz="0" w:space="0" w:color="auto"/>
            <w:bottom w:val="none" w:sz="0" w:space="0" w:color="auto"/>
            <w:right w:val="none" w:sz="0" w:space="0" w:color="auto"/>
          </w:divBdr>
        </w:div>
      </w:divsChild>
    </w:div>
    <w:div w:id="206140907">
      <w:bodyDiv w:val="1"/>
      <w:marLeft w:val="0"/>
      <w:marRight w:val="0"/>
      <w:marTop w:val="0"/>
      <w:marBottom w:val="0"/>
      <w:divBdr>
        <w:top w:val="none" w:sz="0" w:space="0" w:color="auto"/>
        <w:left w:val="none" w:sz="0" w:space="0" w:color="auto"/>
        <w:bottom w:val="none" w:sz="0" w:space="0" w:color="auto"/>
        <w:right w:val="none" w:sz="0" w:space="0" w:color="auto"/>
      </w:divBdr>
    </w:div>
    <w:div w:id="701590679">
      <w:bodyDiv w:val="1"/>
      <w:marLeft w:val="0"/>
      <w:marRight w:val="0"/>
      <w:marTop w:val="0"/>
      <w:marBottom w:val="0"/>
      <w:divBdr>
        <w:top w:val="none" w:sz="0" w:space="0" w:color="auto"/>
        <w:left w:val="none" w:sz="0" w:space="0" w:color="auto"/>
        <w:bottom w:val="none" w:sz="0" w:space="0" w:color="auto"/>
        <w:right w:val="none" w:sz="0" w:space="0" w:color="auto"/>
      </w:divBdr>
    </w:div>
    <w:div w:id="762259646">
      <w:bodyDiv w:val="1"/>
      <w:marLeft w:val="0"/>
      <w:marRight w:val="0"/>
      <w:marTop w:val="0"/>
      <w:marBottom w:val="0"/>
      <w:divBdr>
        <w:top w:val="none" w:sz="0" w:space="0" w:color="auto"/>
        <w:left w:val="none" w:sz="0" w:space="0" w:color="auto"/>
        <w:bottom w:val="none" w:sz="0" w:space="0" w:color="auto"/>
        <w:right w:val="none" w:sz="0" w:space="0" w:color="auto"/>
      </w:divBdr>
      <w:divsChild>
        <w:div w:id="129135415">
          <w:marLeft w:val="0"/>
          <w:marRight w:val="0"/>
          <w:marTop w:val="0"/>
          <w:marBottom w:val="0"/>
          <w:divBdr>
            <w:top w:val="none" w:sz="0" w:space="0" w:color="auto"/>
            <w:left w:val="none" w:sz="0" w:space="0" w:color="auto"/>
            <w:bottom w:val="none" w:sz="0" w:space="0" w:color="auto"/>
            <w:right w:val="none" w:sz="0" w:space="0" w:color="auto"/>
          </w:divBdr>
        </w:div>
      </w:divsChild>
    </w:div>
    <w:div w:id="1486044742">
      <w:bodyDiv w:val="1"/>
      <w:marLeft w:val="0"/>
      <w:marRight w:val="0"/>
      <w:marTop w:val="0"/>
      <w:marBottom w:val="0"/>
      <w:divBdr>
        <w:top w:val="none" w:sz="0" w:space="0" w:color="auto"/>
        <w:left w:val="none" w:sz="0" w:space="0" w:color="auto"/>
        <w:bottom w:val="none" w:sz="0" w:space="0" w:color="auto"/>
        <w:right w:val="none" w:sz="0" w:space="0" w:color="auto"/>
      </w:divBdr>
    </w:div>
    <w:div w:id="191674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tatcan.gc.ca/en/survey/household/44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Hongbo Chen</dc:creator>
  <cp:keywords/>
  <dc:description/>
  <cp:lastModifiedBy>Giang, Wayne Chi Wei</cp:lastModifiedBy>
  <cp:revision>3</cp:revision>
  <dcterms:created xsi:type="dcterms:W3CDTF">2025-10-16T16:45:00Z</dcterms:created>
  <dcterms:modified xsi:type="dcterms:W3CDTF">2025-10-17T16:52:00Z</dcterms:modified>
</cp:coreProperties>
</file>