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201" w:rsidRPr="00AB46CC" w:rsidRDefault="00836201" w:rsidP="00836201">
      <w:pPr>
        <w:pStyle w:val="NormalWeb"/>
        <w:rPr>
          <w:b/>
          <w:bCs/>
        </w:rPr>
      </w:pPr>
      <w:bookmarkStart w:id="0" w:name="_GoBack"/>
      <w:bookmarkEnd w:id="0"/>
      <w:r w:rsidRPr="00AB46CC">
        <w:rPr>
          <w:rStyle w:val="Strong"/>
          <w:sz w:val="30"/>
          <w:szCs w:val="30"/>
        </w:rPr>
        <w:t>MOHAMED VASEEMUDDIN</w:t>
      </w:r>
      <w:r>
        <w:br/>
      </w:r>
      <w:r>
        <w:rPr>
          <w:rStyle w:val="Strong"/>
        </w:rPr>
        <w:t xml:space="preserve">Manager </w:t>
      </w:r>
      <w:r>
        <w:rPr>
          <w:rStyle w:val="Strong"/>
        </w:rPr>
        <w:t>– Workforce Planning, Forecasting &amp; Analytics</w:t>
      </w:r>
      <w:r>
        <w:br/>
        <w:t>Bengaluru, India | +91-7975514006 | mshahidvaseem@gmail.com</w:t>
      </w:r>
      <w:r>
        <w:br/>
        <w:t xml:space="preserve">LinkedIn: </w:t>
      </w:r>
      <w:hyperlink r:id="rId6" w:tgtFrame="_new" w:history="1">
        <w:r>
          <w:rPr>
            <w:rStyle w:val="Hyperlink"/>
          </w:rPr>
          <w:t>www.linkedin.com/in/mohamed-vaseemuddin-14b41884</w:t>
        </w:r>
      </w:hyperlink>
      <w:r>
        <w:br/>
        <w:t>GitHub: github.com/</w:t>
      </w:r>
      <w:proofErr w:type="spellStart"/>
      <w:r>
        <w:t>yourusername</w:t>
      </w:r>
      <w:proofErr w:type="spellEnd"/>
    </w:p>
    <w:p w:rsidR="00836201" w:rsidRDefault="00836201" w:rsidP="00836201">
      <w:r>
        <w:pict>
          <v:rect id="_x0000_i1039" style="width:0;height:1.5pt" o:hralign="center" o:hrstd="t" o:hr="t" fillcolor="#a0a0a0" stroked="f"/>
        </w:pict>
      </w:r>
    </w:p>
    <w:p w:rsidR="00836201" w:rsidRDefault="00836201" w:rsidP="00836201">
      <w:pPr>
        <w:pStyle w:val="Heading2"/>
      </w:pPr>
      <w:r>
        <w:rPr>
          <w:rStyle w:val="Strong"/>
          <w:b/>
          <w:bCs/>
        </w:rPr>
        <w:t>PROFESSIONAL SUMMARY</w:t>
      </w:r>
    </w:p>
    <w:p w:rsidR="00836201" w:rsidRDefault="00836201" w:rsidP="00836201">
      <w:pPr>
        <w:pStyle w:val="NormalWeb"/>
      </w:pPr>
      <w:r>
        <w:t xml:space="preserve">Workforce Planning &amp; Analytics Leader with </w:t>
      </w:r>
      <w:r>
        <w:rPr>
          <w:rStyle w:val="Strong"/>
        </w:rPr>
        <w:t>15+ years</w:t>
      </w:r>
      <w:r>
        <w:t xml:space="preserve"> of global experience in forecasting, capacity planning, scheduling, real-time operations, and SLA optimization across captive and BPO environments. Expert in building </w:t>
      </w:r>
      <w:r>
        <w:rPr>
          <w:rStyle w:val="Strong"/>
        </w:rPr>
        <w:t>statistical forecasting models</w:t>
      </w:r>
      <w:r>
        <w:t xml:space="preserve">, creating capacity plans, designing staffing strategies, and leading WFM teams. Strong </w:t>
      </w:r>
      <w:proofErr w:type="gramStart"/>
      <w:r>
        <w:t>track record</w:t>
      </w:r>
      <w:proofErr w:type="gramEnd"/>
      <w:r>
        <w:t xml:space="preserve"> in improving forecast accuracy, reducing operational costs, and enhancing KPI performance. Advanced proficiency with </w:t>
      </w:r>
      <w:proofErr w:type="spellStart"/>
      <w:r>
        <w:rPr>
          <w:rStyle w:val="Strong"/>
        </w:rPr>
        <w:t>Genesys</w:t>
      </w:r>
      <w:proofErr w:type="spellEnd"/>
      <w:r>
        <w:rPr>
          <w:rStyle w:val="Strong"/>
        </w:rPr>
        <w:t xml:space="preserve">, NICE IEX, Avaya CMS, Power BI, Excel </w:t>
      </w:r>
      <w:proofErr w:type="spellStart"/>
      <w:r>
        <w:rPr>
          <w:rStyle w:val="Strong"/>
        </w:rPr>
        <w:t>Copilot</w:t>
      </w:r>
      <w:proofErr w:type="spellEnd"/>
      <w:r>
        <w:t>, and automation-driven reporting.</w:t>
      </w:r>
    </w:p>
    <w:p w:rsidR="00836201" w:rsidRDefault="00836201" w:rsidP="00836201">
      <w:r>
        <w:pict>
          <v:rect id="_x0000_i1026" style="width:0;height:1.5pt" o:hralign="center" o:hrstd="t" o:hr="t" fillcolor="#a0a0a0" stroked="f"/>
        </w:pict>
      </w:r>
    </w:p>
    <w:p w:rsidR="00836201" w:rsidRDefault="00836201" w:rsidP="00836201">
      <w:pPr>
        <w:pStyle w:val="Heading2"/>
      </w:pPr>
      <w:r>
        <w:rPr>
          <w:rStyle w:val="Strong"/>
          <w:b/>
          <w:bCs/>
        </w:rPr>
        <w:t>CORE SPECIALIZATIONS</w:t>
      </w:r>
    </w:p>
    <w:p w:rsidR="00836201" w:rsidRDefault="00836201" w:rsidP="00836201">
      <w:pPr>
        <w:pStyle w:val="NormalWeb"/>
      </w:pPr>
      <w:r>
        <w:t xml:space="preserve">Forecasting &amp; Capacity Planning • Workforce Planning &amp; Optimization • Scheduling &amp; Real-Time Management • SLA/KPI Governance • Statistical </w:t>
      </w:r>
      <w:proofErr w:type="spellStart"/>
      <w:r>
        <w:t>Modeling</w:t>
      </w:r>
      <w:proofErr w:type="spellEnd"/>
      <w:r>
        <w:t xml:space="preserve"> • Dashboards &amp; Automation • WFM Systems (IEX, </w:t>
      </w:r>
      <w:proofErr w:type="spellStart"/>
      <w:r>
        <w:t>eWFM</w:t>
      </w:r>
      <w:proofErr w:type="spellEnd"/>
      <w:r>
        <w:t xml:space="preserve">, Avaya, </w:t>
      </w:r>
      <w:proofErr w:type="spellStart"/>
      <w:r>
        <w:t>Genesys</w:t>
      </w:r>
      <w:proofErr w:type="spellEnd"/>
      <w:r>
        <w:t>) • Cross-Functional Stakeholder Leadership</w:t>
      </w:r>
    </w:p>
    <w:p w:rsidR="00836201" w:rsidRDefault="00836201" w:rsidP="00836201">
      <w:r>
        <w:pict>
          <v:rect id="_x0000_i1027" style="width:0;height:1.5pt" o:hralign="center" o:hrstd="t" o:hr="t" fillcolor="#a0a0a0" stroked="f"/>
        </w:pict>
      </w:r>
    </w:p>
    <w:p w:rsidR="00836201" w:rsidRDefault="00836201" w:rsidP="00836201">
      <w:pPr>
        <w:pStyle w:val="Heading2"/>
      </w:pPr>
      <w:r>
        <w:rPr>
          <w:rStyle w:val="Strong"/>
          <w:b/>
          <w:bCs/>
        </w:rPr>
        <w:t>CAREER HIGHLIGHTS</w:t>
      </w:r>
    </w:p>
    <w:p w:rsidR="00836201" w:rsidRDefault="00836201" w:rsidP="00836201">
      <w:pPr>
        <w:pStyle w:val="NormalWeb"/>
        <w:numPr>
          <w:ilvl w:val="0"/>
          <w:numId w:val="10"/>
        </w:numPr>
      </w:pPr>
      <w:r>
        <w:t xml:space="preserve">Improved </w:t>
      </w:r>
      <w:r>
        <w:rPr>
          <w:rStyle w:val="Strong"/>
        </w:rPr>
        <w:t>forecast accuracy by 30%</w:t>
      </w:r>
      <w:r>
        <w:t xml:space="preserve"> using multivariable </w:t>
      </w:r>
      <w:proofErr w:type="spellStart"/>
      <w:r>
        <w:t>modeling</w:t>
      </w:r>
      <w:proofErr w:type="spellEnd"/>
      <w:r>
        <w:t>.</w:t>
      </w:r>
    </w:p>
    <w:p w:rsidR="00836201" w:rsidRDefault="00836201" w:rsidP="00836201">
      <w:pPr>
        <w:pStyle w:val="NormalWeb"/>
        <w:numPr>
          <w:ilvl w:val="0"/>
          <w:numId w:val="10"/>
        </w:numPr>
      </w:pPr>
      <w:r>
        <w:t xml:space="preserve">Reduced </w:t>
      </w:r>
      <w:r>
        <w:rPr>
          <w:rStyle w:val="Strong"/>
        </w:rPr>
        <w:t>SLA breaches by 15%</w:t>
      </w:r>
      <w:r>
        <w:t xml:space="preserve"> via real-time adherence controls.</w:t>
      </w:r>
    </w:p>
    <w:p w:rsidR="00836201" w:rsidRDefault="00836201" w:rsidP="00836201">
      <w:pPr>
        <w:pStyle w:val="NormalWeb"/>
        <w:numPr>
          <w:ilvl w:val="0"/>
          <w:numId w:val="10"/>
        </w:numPr>
      </w:pPr>
      <w:r>
        <w:t xml:space="preserve">Achieved </w:t>
      </w:r>
      <w:r>
        <w:rPr>
          <w:rStyle w:val="Strong"/>
        </w:rPr>
        <w:t>20% cost reduction</w:t>
      </w:r>
      <w:r>
        <w:t xml:space="preserve"> through optimized staffing and schedules.</w:t>
      </w:r>
    </w:p>
    <w:p w:rsidR="00836201" w:rsidRDefault="00836201" w:rsidP="00836201">
      <w:pPr>
        <w:pStyle w:val="NormalWeb"/>
        <w:numPr>
          <w:ilvl w:val="0"/>
          <w:numId w:val="10"/>
        </w:numPr>
      </w:pPr>
      <w:r>
        <w:t xml:space="preserve">Managed WFM delivery for </w:t>
      </w:r>
      <w:r>
        <w:rPr>
          <w:rStyle w:val="Strong"/>
        </w:rPr>
        <w:t xml:space="preserve">800+ agents across </w:t>
      </w:r>
      <w:proofErr w:type="gramStart"/>
      <w:r>
        <w:rPr>
          <w:rStyle w:val="Strong"/>
        </w:rPr>
        <w:t>9</w:t>
      </w:r>
      <w:proofErr w:type="gramEnd"/>
      <w:r>
        <w:rPr>
          <w:rStyle w:val="Strong"/>
        </w:rPr>
        <w:t xml:space="preserve"> languages</w:t>
      </w:r>
      <w:r>
        <w:t>.</w:t>
      </w:r>
    </w:p>
    <w:p w:rsidR="00836201" w:rsidRDefault="00836201" w:rsidP="00836201">
      <w:pPr>
        <w:pStyle w:val="NormalWeb"/>
        <w:numPr>
          <w:ilvl w:val="0"/>
          <w:numId w:val="10"/>
        </w:numPr>
      </w:pPr>
      <w:r>
        <w:t xml:space="preserve">Built KPI dashboards improving </w:t>
      </w:r>
      <w:r>
        <w:rPr>
          <w:rStyle w:val="Strong"/>
        </w:rPr>
        <w:t>productivity by 20%</w:t>
      </w:r>
      <w:r>
        <w:t>.</w:t>
      </w:r>
    </w:p>
    <w:p w:rsidR="00836201" w:rsidRDefault="00836201" w:rsidP="00836201">
      <w:pPr>
        <w:pStyle w:val="NormalWeb"/>
        <w:numPr>
          <w:ilvl w:val="0"/>
          <w:numId w:val="10"/>
        </w:numPr>
      </w:pPr>
      <w:r>
        <w:t xml:space="preserve">Led </w:t>
      </w:r>
      <w:r>
        <w:rPr>
          <w:rStyle w:val="Strong"/>
        </w:rPr>
        <w:t>BCP operations across APAC</w:t>
      </w:r>
      <w:r>
        <w:t xml:space="preserve"> during global disruptions.</w:t>
      </w:r>
    </w:p>
    <w:p w:rsidR="00836201" w:rsidRDefault="00836201" w:rsidP="00836201">
      <w:r>
        <w:pict>
          <v:rect id="_x0000_i1028" style="width:0;height:1.5pt" o:hralign="center" o:hrstd="t" o:hr="t" fillcolor="#a0a0a0" stroked="f"/>
        </w:pict>
      </w:r>
    </w:p>
    <w:p w:rsidR="00AB46CC" w:rsidRDefault="00AB46CC">
      <w:pPr>
        <w:rPr>
          <w:rStyle w:val="Strong"/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rPr>
          <w:rStyle w:val="Strong"/>
          <w:b w:val="0"/>
          <w:bCs w:val="0"/>
        </w:rPr>
        <w:br w:type="page"/>
      </w:r>
    </w:p>
    <w:p w:rsidR="00836201" w:rsidRDefault="00836201" w:rsidP="00836201">
      <w:pPr>
        <w:pStyle w:val="Heading2"/>
      </w:pPr>
      <w:r>
        <w:rPr>
          <w:rStyle w:val="Strong"/>
          <w:b/>
          <w:bCs/>
        </w:rPr>
        <w:lastRenderedPageBreak/>
        <w:t>EXPERIENCE</w:t>
      </w:r>
    </w:p>
    <w:p w:rsidR="00836201" w:rsidRDefault="00836201" w:rsidP="00836201">
      <w:pPr>
        <w:pStyle w:val="Heading3"/>
      </w:pPr>
      <w:proofErr w:type="spellStart"/>
      <w:r>
        <w:rPr>
          <w:rStyle w:val="Strong"/>
          <w:b/>
          <w:bCs/>
        </w:rPr>
        <w:t>HCLTech</w:t>
      </w:r>
      <w:proofErr w:type="spellEnd"/>
      <w:r>
        <w:rPr>
          <w:rStyle w:val="Strong"/>
          <w:b/>
          <w:bCs/>
        </w:rPr>
        <w:t xml:space="preserve"> | Technical Architect – WFM | Apr 2024 – Present</w:t>
      </w:r>
    </w:p>
    <w:p w:rsidR="00836201" w:rsidRDefault="00836201" w:rsidP="00836201">
      <w:pPr>
        <w:pStyle w:val="NormalWeb"/>
        <w:numPr>
          <w:ilvl w:val="0"/>
          <w:numId w:val="11"/>
        </w:numPr>
      </w:pPr>
      <w:r>
        <w:t xml:space="preserve">Lead forecasting, capacity </w:t>
      </w:r>
      <w:proofErr w:type="spellStart"/>
      <w:r>
        <w:t>modeling</w:t>
      </w:r>
      <w:proofErr w:type="spellEnd"/>
      <w:r>
        <w:t xml:space="preserve">, and staffing strategies across global queues using time-series and </w:t>
      </w:r>
      <w:proofErr w:type="spellStart"/>
      <w:r>
        <w:t>Erlang</w:t>
      </w:r>
      <w:proofErr w:type="spellEnd"/>
      <w:r>
        <w:t>-C models.</w:t>
      </w:r>
    </w:p>
    <w:p w:rsidR="00836201" w:rsidRDefault="00836201" w:rsidP="00836201">
      <w:pPr>
        <w:pStyle w:val="NormalWeb"/>
        <w:numPr>
          <w:ilvl w:val="0"/>
          <w:numId w:val="11"/>
        </w:numPr>
      </w:pPr>
      <w:r>
        <w:t xml:space="preserve">Manage real-time KPIs (AHT, absenteeism, shrinkage, adherence, SLA) and optimize intraday resource plans to maintain </w:t>
      </w:r>
      <w:r>
        <w:rPr>
          <w:rStyle w:val="Strong"/>
        </w:rPr>
        <w:t>≥</w:t>
      </w:r>
      <w:proofErr w:type="gramStart"/>
      <w:r>
        <w:rPr>
          <w:rStyle w:val="Strong"/>
        </w:rPr>
        <w:t>90%</w:t>
      </w:r>
      <w:proofErr w:type="gramEnd"/>
      <w:r>
        <w:rPr>
          <w:rStyle w:val="Strong"/>
        </w:rPr>
        <w:t xml:space="preserve"> scheduling efficiency</w:t>
      </w:r>
      <w:r>
        <w:t>.</w:t>
      </w:r>
    </w:p>
    <w:p w:rsidR="00836201" w:rsidRDefault="00836201" w:rsidP="00836201">
      <w:pPr>
        <w:pStyle w:val="NormalWeb"/>
        <w:numPr>
          <w:ilvl w:val="0"/>
          <w:numId w:val="11"/>
        </w:numPr>
      </w:pPr>
      <w:r>
        <w:t>Build dashboards tracking FRT, AHT, shrinkage, occupancy, and utilization to drive data-led decision-making.</w:t>
      </w:r>
    </w:p>
    <w:p w:rsidR="00836201" w:rsidRDefault="00836201" w:rsidP="00836201">
      <w:pPr>
        <w:pStyle w:val="NormalWeb"/>
        <w:numPr>
          <w:ilvl w:val="0"/>
          <w:numId w:val="11"/>
        </w:numPr>
      </w:pPr>
      <w:r>
        <w:t>Validate cross-channel forecast inputs across Ops, Quality, and Escalations to improve model accuracy.</w:t>
      </w:r>
    </w:p>
    <w:p w:rsidR="00836201" w:rsidRDefault="00836201" w:rsidP="00836201">
      <w:pPr>
        <w:pStyle w:val="NormalWeb"/>
        <w:numPr>
          <w:ilvl w:val="0"/>
          <w:numId w:val="11"/>
        </w:numPr>
      </w:pPr>
      <w:r>
        <w:t>Enhance staffing precision via occupancy simulations, updated arrival patterns, and shift strategy redesign.</w:t>
      </w:r>
    </w:p>
    <w:p w:rsidR="00836201" w:rsidRDefault="00836201" w:rsidP="00836201">
      <w:pPr>
        <w:pStyle w:val="Heading3"/>
      </w:pPr>
      <w:r>
        <w:rPr>
          <w:rStyle w:val="Strong"/>
          <w:b/>
          <w:bCs/>
        </w:rPr>
        <w:t>Cloud Software Group (Citrix) | WFM Manager | Sep 2016 – Mar 2024</w:t>
      </w:r>
    </w:p>
    <w:p w:rsidR="00836201" w:rsidRDefault="00836201" w:rsidP="00836201">
      <w:pPr>
        <w:pStyle w:val="NormalWeb"/>
        <w:numPr>
          <w:ilvl w:val="0"/>
          <w:numId w:val="12"/>
        </w:numPr>
      </w:pPr>
      <w:r>
        <w:t xml:space="preserve">Delivered interval, daily, and long-term forecasts (voice/chat/email) with </w:t>
      </w:r>
      <w:r>
        <w:rPr>
          <w:rStyle w:val="Strong"/>
        </w:rPr>
        <w:t>90–110% accuracy</w:t>
      </w:r>
      <w:r>
        <w:t>.</w:t>
      </w:r>
    </w:p>
    <w:p w:rsidR="00836201" w:rsidRDefault="00836201" w:rsidP="00836201">
      <w:pPr>
        <w:pStyle w:val="NormalWeb"/>
        <w:numPr>
          <w:ilvl w:val="0"/>
          <w:numId w:val="12"/>
        </w:numPr>
      </w:pPr>
      <w:r>
        <w:t>Built staffing models, shrinkage plans, and break strategies optimizing SLA performance and cost.</w:t>
      </w:r>
    </w:p>
    <w:p w:rsidR="00836201" w:rsidRDefault="00836201" w:rsidP="00836201">
      <w:pPr>
        <w:pStyle w:val="NormalWeb"/>
        <w:numPr>
          <w:ilvl w:val="0"/>
          <w:numId w:val="12"/>
        </w:numPr>
      </w:pPr>
      <w:r>
        <w:t xml:space="preserve">Monitored KPIs (AHT, volume variance </w:t>
      </w:r>
      <w:proofErr w:type="gramStart"/>
      <w:r>
        <w:t>%</w:t>
      </w:r>
      <w:proofErr w:type="gramEnd"/>
      <w:r>
        <w:t>, absenteeism, abandon rate, ASA) and delivered actionable insights.</w:t>
      </w:r>
    </w:p>
    <w:p w:rsidR="00836201" w:rsidRDefault="00836201" w:rsidP="00836201">
      <w:r>
        <w:pict>
          <v:rect id="_x0000_i1029" style="width:0;height:1.5pt" o:hralign="center" o:hrstd="t" o:hr="t" fillcolor="#a0a0a0" stroked="f"/>
        </w:pict>
      </w:r>
    </w:p>
    <w:p w:rsidR="00836201" w:rsidRDefault="00836201" w:rsidP="00836201">
      <w:pPr>
        <w:pStyle w:val="Heading2"/>
      </w:pPr>
      <w:r>
        <w:rPr>
          <w:rStyle w:val="Strong"/>
          <w:b/>
          <w:bCs/>
        </w:rPr>
        <w:t>EARLY CAREER</w:t>
      </w:r>
    </w:p>
    <w:p w:rsidR="00836201" w:rsidRDefault="00AB46CC" w:rsidP="00836201">
      <w:pPr>
        <w:pStyle w:val="NormalWeb"/>
      </w:pPr>
      <w:proofErr w:type="spellStart"/>
      <w:r>
        <w:t>TEKsystems</w:t>
      </w:r>
      <w:proofErr w:type="spellEnd"/>
      <w:r>
        <w:t xml:space="preserve"> – Manager / Team Lead, Global Operations</w:t>
      </w:r>
      <w:r w:rsidR="00836201">
        <w:br/>
      </w:r>
      <w:proofErr w:type="spellStart"/>
      <w:r>
        <w:t>Capgemini</w:t>
      </w:r>
      <w:proofErr w:type="spellEnd"/>
      <w:r>
        <w:t xml:space="preserve"> (iGATE) – Senior Associate, WFM.</w:t>
      </w:r>
      <w:r w:rsidR="00836201">
        <w:br/>
        <w:t>Concentrix (AB Minacs) – WFM Analyst</w:t>
      </w:r>
    </w:p>
    <w:p w:rsidR="00836201" w:rsidRDefault="00836201" w:rsidP="00836201">
      <w:r>
        <w:pict>
          <v:rect id="_x0000_i1030" style="width:0;height:1.5pt" o:hralign="center" o:hrstd="t" o:hr="t" fillcolor="#a0a0a0" stroked="f"/>
        </w:pict>
      </w:r>
    </w:p>
    <w:p w:rsidR="00836201" w:rsidRDefault="00836201" w:rsidP="00836201">
      <w:pPr>
        <w:pStyle w:val="Heading2"/>
      </w:pPr>
      <w:r>
        <w:rPr>
          <w:rStyle w:val="Strong"/>
          <w:b/>
          <w:bCs/>
        </w:rPr>
        <w:t>EDUCATION &amp; CERTIFICATIONS</w:t>
      </w:r>
    </w:p>
    <w:p w:rsidR="00836201" w:rsidRDefault="00836201" w:rsidP="00836201">
      <w:pPr>
        <w:pStyle w:val="NormalWeb"/>
      </w:pPr>
      <w:r>
        <w:t>PG Diploma in Applied Statistics – IGNOU (Pursuing</w:t>
      </w:r>
      <w:proofErr w:type="gramStart"/>
      <w:r>
        <w:t>)</w:t>
      </w:r>
      <w:proofErr w:type="gramEnd"/>
      <w:r>
        <w:br/>
      </w:r>
      <w:proofErr w:type="spellStart"/>
      <w:r>
        <w:t>B.Sc</w:t>
      </w:r>
      <w:proofErr w:type="spellEnd"/>
      <w:r>
        <w:t xml:space="preserve"> – Bangalore University</w:t>
      </w:r>
      <w:r>
        <w:br/>
        <w:t>Business Analytics – IIM Bangalore</w:t>
      </w:r>
      <w:r>
        <w:br/>
        <w:t>Lean Six Sigma Green Belt | Python, SQL &amp; R (Rattle)</w:t>
      </w:r>
    </w:p>
    <w:p w:rsidR="006E63CB" w:rsidRPr="00836201" w:rsidRDefault="006E63CB" w:rsidP="00836201"/>
    <w:sectPr w:rsidR="006E63CB" w:rsidRPr="008362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B825ED"/>
    <w:multiLevelType w:val="multilevel"/>
    <w:tmpl w:val="419E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B11E3"/>
    <w:multiLevelType w:val="multilevel"/>
    <w:tmpl w:val="BECA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81A13"/>
    <w:multiLevelType w:val="multilevel"/>
    <w:tmpl w:val="F07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3CB"/>
    <w:rsid w:val="00836201"/>
    <w:rsid w:val="00AA1D8D"/>
    <w:rsid w:val="00AB46C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A69DC"/>
  <w14:defaultImageDpi w14:val="300"/>
  <w15:docId w15:val="{231F69B2-63E7-4D58-BD48-AC06D0F5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36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8362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2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mohamed-vaseemuddin-14b4188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AE3893-5CF9-49E8-9BAD-6F2C4CB9A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dcterms:created xsi:type="dcterms:W3CDTF">2013-12-23T23:15:00Z</dcterms:created>
  <dcterms:modified xsi:type="dcterms:W3CDTF">2025-12-12T23:53:00Z</dcterms:modified>
  <cp:category/>
</cp:coreProperties>
</file>