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lineRule="auto"/>
        <w:jc w:val="center"/>
        <w:rPr>
          <w:rFonts w:ascii="Open Sans" w:cs="Open Sans" w:eastAsia="Open Sans" w:hAnsi="Open Sans"/>
          <w:vertAlign w:val="baseline"/>
        </w:rPr>
      </w:pPr>
      <w:bookmarkStart w:colFirst="0" w:colLast="0" w:name="_heading=h.t7xg5xh4mpb5" w:id="0"/>
      <w:bookmarkEnd w:id="0"/>
      <w:r w:rsidDel="00000000" w:rsidR="00000000" w:rsidRPr="00000000">
        <w:rPr>
          <w:rFonts w:ascii="Open Sans" w:cs="Open Sans" w:eastAsia="Open Sans" w:hAnsi="Open Sans"/>
          <w:rtl w:val="0"/>
        </w:rPr>
        <w:t xml:space="preserve">I</w:t>
      </w:r>
      <w:r w:rsidDel="00000000" w:rsidR="00000000" w:rsidRPr="00000000">
        <w:rPr>
          <w:rFonts w:ascii="Open Sans" w:cs="Open Sans" w:eastAsia="Open Sans" w:hAnsi="Open Sans"/>
          <w:vertAlign w:val="baseline"/>
          <w:rtl w:val="0"/>
        </w:rPr>
        <w:t xml:space="preserve">nterdisciplinary Senior Capstone Project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b w:val="1"/>
          <w:i w:val="0"/>
          <w:smallCaps w:val="0"/>
          <w:strike w:val="0"/>
          <w:sz w:val="32"/>
          <w:szCs w:val="32"/>
          <w:u w:val="none"/>
          <w:shd w:fill="auto" w:val="clear"/>
          <w:vertAlign w:val="baseline"/>
        </w:rPr>
      </w:pPr>
      <w:r w:rsidDel="00000000" w:rsidR="00000000" w:rsidRPr="00000000">
        <w:rPr>
          <w:rFonts w:ascii="Open Sans" w:cs="Open Sans" w:eastAsia="Open Sans" w:hAnsi="Open Sans"/>
          <w:b w:val="1"/>
          <w:sz w:val="32"/>
          <w:szCs w:val="32"/>
          <w:rtl w:val="0"/>
        </w:rPr>
        <w:t xml:space="preserve">Ai Assisted Farming Drone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i w:val="0"/>
          <w:smallCaps w:val="0"/>
          <w:strike w:val="0"/>
          <w:sz w:val="24"/>
          <w:szCs w:val="24"/>
          <w:u w:val="none"/>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A Design Project Final Report submitted to the Department(s) of </w:t>
      </w:r>
      <w:r w:rsidDel="00000000" w:rsidR="00000000" w:rsidRPr="00000000">
        <w:rPr>
          <w:rFonts w:ascii="Open Sans" w:cs="Open Sans" w:eastAsia="Open Sans" w:hAnsi="Open Sans"/>
          <w:rtl w:val="0"/>
        </w:rPr>
        <w:t xml:space="preserve">Electrical Engineering, Mechanical Engineering, Computer Science</w:t>
      </w: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 College of Engineering and Applied Science at the University of Cincinnati in partial fulfillment of the requirements for the degree of Bachelor of Scienc</w:t>
      </w:r>
      <w:r w:rsidDel="00000000" w:rsidR="00000000" w:rsidRPr="00000000">
        <w:rPr>
          <w:rFonts w:ascii="Open Sans" w:cs="Open Sans" w:eastAsia="Open Sans" w:hAnsi="Open Sans"/>
          <w:rtl w:val="0"/>
        </w:rPr>
        <w:t xml:space="preserve">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Team Members: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rFonts w:ascii="Open Sans" w:cs="Open Sans" w:eastAsia="Open Sans" w:hAnsi="Open Sans"/>
        </w:rPr>
      </w:pPr>
      <w:r w:rsidDel="00000000" w:rsidR="00000000" w:rsidRPr="00000000">
        <w:rPr>
          <w:rFonts w:ascii="Open Sans" w:cs="Open Sans" w:eastAsia="Open Sans" w:hAnsi="Open Sans"/>
          <w:rtl w:val="0"/>
        </w:rPr>
        <w:t xml:space="preserve">Cade Smeller - Electrical Engineering, Team lead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rFonts w:ascii="Open Sans" w:cs="Open Sans" w:eastAsia="Open Sans" w:hAnsi="Open Sans"/>
        </w:rPr>
      </w:pPr>
      <w:r w:rsidDel="00000000" w:rsidR="00000000" w:rsidRPr="00000000">
        <w:rPr>
          <w:rFonts w:ascii="Open Sans" w:cs="Open Sans" w:eastAsia="Open Sans" w:hAnsi="Open Sans"/>
          <w:rtl w:val="0"/>
        </w:rPr>
        <w:t xml:space="preserve">Leia Dalcomune - Electrical Engineering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rFonts w:ascii="Open Sans" w:cs="Open Sans" w:eastAsia="Open Sans" w:hAnsi="Open Sans"/>
        </w:rPr>
      </w:pPr>
      <w:r w:rsidDel="00000000" w:rsidR="00000000" w:rsidRPr="00000000">
        <w:rPr>
          <w:rFonts w:ascii="Open Sans" w:cs="Open Sans" w:eastAsia="Open Sans" w:hAnsi="Open Sans"/>
          <w:rtl w:val="0"/>
        </w:rPr>
        <w:t xml:space="preserve">He Yingrui - Electrical Engineering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rFonts w:ascii="Open Sans" w:cs="Open Sans" w:eastAsia="Open Sans" w:hAnsi="Open Sans"/>
        </w:rPr>
      </w:pPr>
      <w:r w:rsidDel="00000000" w:rsidR="00000000" w:rsidRPr="00000000">
        <w:rPr>
          <w:rFonts w:ascii="Open Sans" w:cs="Open Sans" w:eastAsia="Open Sans" w:hAnsi="Open Sans"/>
          <w:rtl w:val="0"/>
        </w:rPr>
        <w:t xml:space="preserve">Xu Siyi - Electrical Engineering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rFonts w:ascii="Open Sans" w:cs="Open Sans" w:eastAsia="Open Sans" w:hAnsi="Open Sans"/>
        </w:rPr>
      </w:pPr>
      <w:r w:rsidDel="00000000" w:rsidR="00000000" w:rsidRPr="00000000">
        <w:rPr>
          <w:rFonts w:ascii="Open Sans" w:cs="Open Sans" w:eastAsia="Open Sans" w:hAnsi="Open Sans"/>
          <w:rtl w:val="0"/>
        </w:rPr>
        <w:t xml:space="preserve">Kuilin Shen - Mechanical Engineering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rFonts w:ascii="Open Sans" w:cs="Open Sans" w:eastAsia="Open Sans" w:hAnsi="Open Sans"/>
        </w:rPr>
      </w:pPr>
      <w:r w:rsidDel="00000000" w:rsidR="00000000" w:rsidRPr="00000000">
        <w:rPr>
          <w:rFonts w:ascii="Open Sans" w:cs="Open Sans" w:eastAsia="Open Sans" w:hAnsi="Open Sans"/>
          <w:rtl w:val="0"/>
        </w:rPr>
        <w:t xml:space="preserve">Matthew Shamray - Computer Science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rFonts w:ascii="Open Sans" w:cs="Open Sans" w:eastAsia="Open Sans" w:hAnsi="Open Sans"/>
        </w:rPr>
      </w:pPr>
      <w:r w:rsidDel="00000000" w:rsidR="00000000" w:rsidRPr="00000000">
        <w:rPr>
          <w:rFonts w:ascii="Open Sans" w:cs="Open Sans" w:eastAsia="Open Sans" w:hAnsi="Open Sans"/>
          <w:rtl w:val="0"/>
        </w:rPr>
        <w:t xml:space="preserve">Advisor:</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Mohsen Rezayat, Mechanical and Materials Engineering External Advisory Board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Instructor: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Wei Wei</w:t>
      </w: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 </w:t>
      </w:r>
      <w:r w:rsidDel="00000000" w:rsidR="00000000" w:rsidRPr="00000000">
        <w:rPr>
          <w:rFonts w:ascii="Open Sans" w:cs="Open Sans" w:eastAsia="Open Sans" w:hAnsi="Open Sans"/>
          <w:rtl w:val="0"/>
        </w:rPr>
        <w:t xml:space="preserve">Electrical &amp; Computer Engineering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Fred Annexstein, Computer Science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Industry Project Sponsor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Omid USA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4/29/2025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spacing w:after="240" w:before="240" w:lineRule="auto"/>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Executive Summary / Abstract</w:t>
      </w:r>
    </w:p>
    <w:p w:rsidR="00000000" w:rsidDel="00000000" w:rsidP="00000000" w:rsidRDefault="00000000" w:rsidRPr="00000000" w14:paraId="0000001B">
      <w:pPr>
        <w:spacing w:after="240" w:before="240" w:lineRule="auto"/>
        <w:rPr>
          <w:rFonts w:ascii="Open Sans" w:cs="Open Sans" w:eastAsia="Open Sans" w:hAnsi="Open Sans"/>
        </w:rPr>
      </w:pPr>
      <w:sdt>
        <w:sdtPr>
          <w:tag w:val="goog_rdk_0"/>
        </w:sdtPr>
        <w:sdtContent>
          <w:r w:rsidDel="00000000" w:rsidR="00000000" w:rsidRPr="00000000">
            <w:rPr>
              <w:rFonts w:ascii="Arial Unicode MS" w:cs="Arial Unicode MS" w:eastAsia="Arial Unicode MS" w:hAnsi="Arial Unicode MS"/>
              <w:rtl w:val="0"/>
            </w:rPr>
            <w:t xml:space="preserve">The Ai Assisted Farming Drone project aims to provide smallholder farmers with affordable and adaptable monitoring technology to enhance agricultural productivity, using the monitoring of grape crops in Ohio's vineyards as a case study. In partnership with OMID USA, the project addresses the limitations of traditional agricultural drones by providing a scalable solution tailored for smallholder farmers. Utilizing the MicaSense RedEdge-MX™ multispectral camera and Raspberry Pi 5 (8GB), the system integrates multispectral imaging and AI analytics to detect diseases such as downy mildew, powdery mildew, black rot, and lantern flies.</w:t>
          </w:r>
        </w:sdtContent>
      </w:sdt>
    </w:p>
    <w:p w:rsidR="00000000" w:rsidDel="00000000" w:rsidP="00000000" w:rsidRDefault="00000000" w:rsidRPr="00000000" w14:paraId="0000001C">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The drone focuses on a X650 Holybro Drone kit while ensuring compatibility with other farming equipment, like tractors, to maximize flexibility for farmers. The project also involved collaboration with the Control Box team to integrate stationary sensors for a comprehensive monitoring solution. The solution focuses on being simple, affordable, and flexible, supporting OMID USA’s mission to help underserved farming communities.</w:t>
      </w:r>
      <w:r w:rsidDel="00000000" w:rsidR="00000000" w:rsidRPr="00000000">
        <w:rPr>
          <w:rtl w:val="0"/>
        </w:rPr>
      </w:r>
    </w:p>
    <w:p w:rsidR="00000000" w:rsidDel="00000000" w:rsidP="00000000" w:rsidRDefault="00000000" w:rsidRPr="00000000" w14:paraId="0000001D">
      <w:pPr>
        <w:pStyle w:val="Heading2"/>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1E">
      <w:pPr>
        <w:spacing w:after="240" w:before="240" w:lineRule="auto"/>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Project Description</w:t>
      </w:r>
    </w:p>
    <w:p w:rsidR="00000000" w:rsidDel="00000000" w:rsidP="00000000" w:rsidRDefault="00000000" w:rsidRPr="00000000" w14:paraId="0000001F">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Problem Statement</w:t>
      </w:r>
    </w:p>
    <w:p w:rsidR="00000000" w:rsidDel="00000000" w:rsidP="00000000" w:rsidRDefault="00000000" w:rsidRPr="00000000" w14:paraId="00000020">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Smallholder farmers across the world face challenges in identifying and managing plant diseases and pests due to the high costs and proprietary nature of existing agricultural drones. This makes it difficult for them to maintain crop health and maximize yields effectively.</w:t>
      </w:r>
    </w:p>
    <w:p w:rsidR="00000000" w:rsidDel="00000000" w:rsidP="00000000" w:rsidRDefault="00000000" w:rsidRPr="00000000" w14:paraId="00000021">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Introduction &amp; Background</w:t>
      </w:r>
    </w:p>
    <w:p w:rsidR="00000000" w:rsidDel="00000000" w:rsidP="00000000" w:rsidRDefault="00000000" w:rsidRPr="00000000" w14:paraId="00000022">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OMID USA is a non-profit organization dedicated to empowering smallholder farmers through sustainable and affordable solutions. Starting in Ohio we will create a solution that can be tested here and then replicated in a more high impact area. In Ohio diseases such as downy mildew, powdery mildew, and black rot, along with pests like lantern flies, pose severe threats to vineyard productivity. </w:t>
      </w:r>
    </w:p>
    <w:p w:rsidR="00000000" w:rsidDel="00000000" w:rsidP="00000000" w:rsidRDefault="00000000" w:rsidRPr="00000000" w14:paraId="00000023">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Current agricultural technologies are either too expensive or incompatible with small-scale operations. This project seeks to bridge this gap by developing a flexible, low-cost drone-based monitoring system tailored to Ohio’s grape crops.</w:t>
      </w:r>
    </w:p>
    <w:p w:rsidR="00000000" w:rsidDel="00000000" w:rsidP="00000000" w:rsidRDefault="00000000" w:rsidRPr="00000000" w14:paraId="00000024">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Objectives:</w:t>
      </w:r>
    </w:p>
    <w:p w:rsidR="00000000" w:rsidDel="00000000" w:rsidP="00000000" w:rsidRDefault="00000000" w:rsidRPr="00000000" w14:paraId="00000025">
      <w:pPr>
        <w:numPr>
          <w:ilvl w:val="0"/>
          <w:numId w:val="24"/>
        </w:numPr>
        <w:spacing w:after="0" w:after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Implement a portable multispectral camera system that can be mounted on various agricultural equipment.</w:t>
      </w:r>
    </w:p>
    <w:p w:rsidR="00000000" w:rsidDel="00000000" w:rsidP="00000000" w:rsidRDefault="00000000" w:rsidRPr="00000000" w14:paraId="00000026">
      <w:pPr>
        <w:numPr>
          <w:ilvl w:val="0"/>
          <w:numId w:val="24"/>
        </w:numPr>
        <w:spacing w:after="0" w:after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Develop a fine tunable AI-driven system for grape crop health monitoring.</w:t>
      </w:r>
    </w:p>
    <w:p w:rsidR="00000000" w:rsidDel="00000000" w:rsidP="00000000" w:rsidRDefault="00000000" w:rsidRPr="00000000" w14:paraId="00000027">
      <w:pPr>
        <w:numPr>
          <w:ilvl w:val="0"/>
          <w:numId w:val="24"/>
        </w:numPr>
        <w:spacing w:after="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Achieve "AI-assisted crop monitoring using stationary and mobile sensors" in collaboration with the Control Box team.</w:t>
      </w:r>
    </w:p>
    <w:p w:rsidR="00000000" w:rsidDel="00000000" w:rsidP="00000000" w:rsidRDefault="00000000" w:rsidRPr="00000000" w14:paraId="00000028">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Success Criteria:</w:t>
      </w:r>
    </w:p>
    <w:p w:rsidR="00000000" w:rsidDel="00000000" w:rsidP="00000000" w:rsidRDefault="00000000" w:rsidRPr="00000000" w14:paraId="00000029">
      <w:pPr>
        <w:numPr>
          <w:ilvl w:val="0"/>
          <w:numId w:val="3"/>
        </w:numPr>
        <w:spacing w:after="0" w:after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Develop a mounting harness for the multispectral camera on various agricultural equipment, including drones and tractors.</w:t>
      </w:r>
    </w:p>
    <w:p w:rsidR="00000000" w:rsidDel="00000000" w:rsidP="00000000" w:rsidRDefault="00000000" w:rsidRPr="00000000" w14:paraId="0000002A">
      <w:pPr>
        <w:numPr>
          <w:ilvl w:val="0"/>
          <w:numId w:val="3"/>
        </w:numPr>
        <w:spacing w:after="0" w:after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Accurate detection of grape-specific diseases </w:t>
      </w:r>
      <w:r w:rsidDel="00000000" w:rsidR="00000000" w:rsidRPr="00000000">
        <w:rPr>
          <w:rFonts w:ascii="Open Sans" w:cs="Open Sans" w:eastAsia="Open Sans" w:hAnsi="Open Sans"/>
          <w:highlight w:val="yellow"/>
          <w:rtl w:val="0"/>
        </w:rPr>
        <w:t xml:space="preserve">(&gt;90%)</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B">
      <w:pPr>
        <w:numPr>
          <w:ilvl w:val="0"/>
          <w:numId w:val="3"/>
        </w:numPr>
        <w:spacing w:after="0" w:after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Cost-effective implementation accessible to smallholder farmers.</w:t>
      </w:r>
    </w:p>
    <w:p w:rsidR="00000000" w:rsidDel="00000000" w:rsidP="00000000" w:rsidRDefault="00000000" w:rsidRPr="00000000" w14:paraId="0000002C">
      <w:pPr>
        <w:numPr>
          <w:ilvl w:val="0"/>
          <w:numId w:val="3"/>
        </w:numPr>
        <w:spacing w:after="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User-friendly interface and compatibility with diverse equipment.</w:t>
      </w:r>
    </w:p>
    <w:p w:rsidR="00000000" w:rsidDel="00000000" w:rsidP="00000000" w:rsidRDefault="00000000" w:rsidRPr="00000000" w14:paraId="0000002D">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Considerations for Stakeholders:</w:t>
      </w:r>
    </w:p>
    <w:p w:rsidR="00000000" w:rsidDel="00000000" w:rsidP="00000000" w:rsidRDefault="00000000" w:rsidRPr="00000000" w14:paraId="0000002E">
      <w:pPr>
        <w:numPr>
          <w:ilvl w:val="0"/>
          <w:numId w:val="6"/>
        </w:numPr>
        <w:spacing w:after="0" w:after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OMID USA’s $6,000 budget requires allocation between research costs and ensuring affordability for farmers.</w:t>
      </w:r>
    </w:p>
    <w:p w:rsidR="00000000" w:rsidDel="00000000" w:rsidP="00000000" w:rsidRDefault="00000000" w:rsidRPr="00000000" w14:paraId="0000002F">
      <w:pPr>
        <w:numPr>
          <w:ilvl w:val="0"/>
          <w:numId w:val="6"/>
        </w:numPr>
        <w:spacing w:after="0" w:after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system must integrate with a drone and control box, and be adaptable to other agricultural tools.</w:t>
      </w:r>
    </w:p>
    <w:p w:rsidR="00000000" w:rsidDel="00000000" w:rsidP="00000000" w:rsidRDefault="00000000" w:rsidRPr="00000000" w14:paraId="00000030">
      <w:pPr>
        <w:numPr>
          <w:ilvl w:val="0"/>
          <w:numId w:val="6"/>
        </w:numPr>
        <w:spacing w:after="0" w:after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software interface must prioritize simplicity and portability, enabling farmers with limited technical expertise to easily operate the system.</w:t>
      </w:r>
    </w:p>
    <w:p w:rsidR="00000000" w:rsidDel="00000000" w:rsidP="00000000" w:rsidRDefault="00000000" w:rsidRPr="00000000" w14:paraId="00000031">
      <w:pPr>
        <w:numPr>
          <w:ilvl w:val="0"/>
          <w:numId w:val="6"/>
        </w:numPr>
        <w:spacing w:after="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By focusing on Ohio’s grape crops, the project demonstrates a scalable model that can be applied to other regions and crop types.</w:t>
      </w:r>
      <w:r w:rsidDel="00000000" w:rsidR="00000000" w:rsidRPr="00000000">
        <w:rPr>
          <w:rtl w:val="0"/>
        </w:rPr>
      </w:r>
    </w:p>
    <w:p w:rsidR="00000000" w:rsidDel="00000000" w:rsidP="00000000" w:rsidRDefault="00000000" w:rsidRPr="00000000" w14:paraId="00000032">
      <w:pPr>
        <w:spacing w:after="12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b w:val="1"/>
          <w:sz w:val="28"/>
          <w:szCs w:val="28"/>
        </w:rPr>
      </w:pPr>
      <w:r w:rsidDel="00000000" w:rsidR="00000000" w:rsidRPr="00000000">
        <w:rPr>
          <w:rFonts w:ascii="Open Sans" w:cs="Open Sans" w:eastAsia="Open Sans" w:hAnsi="Open Sans"/>
          <w:b w:val="1"/>
          <w:sz w:val="36"/>
          <w:szCs w:val="36"/>
          <w:rtl w:val="0"/>
        </w:rPr>
        <w:t xml:space="preserve">Design Constraints Identification [ABET 2, (4)]</w:t>
      </w:r>
      <w:r w:rsidDel="00000000" w:rsidR="00000000" w:rsidRPr="00000000">
        <w:rPr>
          <w:rtl w:val="0"/>
        </w:rPr>
      </w:r>
    </w:p>
    <w:p w:rsidR="00000000" w:rsidDel="00000000" w:rsidP="00000000" w:rsidRDefault="00000000" w:rsidRPr="00000000" w14:paraId="0000003F">
      <w:pPr>
        <w:spacing w:after="280" w:before="280" w:lineRule="auto"/>
        <w:rPr>
          <w:rFonts w:ascii="Open Sans" w:cs="Open Sans" w:eastAsia="Open Sans" w:hAnsi="Open Sans"/>
        </w:rPr>
      </w:pPr>
      <w:r w:rsidDel="00000000" w:rsidR="00000000" w:rsidRPr="00000000">
        <w:rPr>
          <w:rFonts w:ascii="Open Sans" w:cs="Open Sans" w:eastAsia="Open Sans" w:hAnsi="Open Sans"/>
          <w:b w:val="1"/>
          <w:rtl w:val="0"/>
        </w:rPr>
        <w:t xml:space="preserve">1. Constraints Specified by Customers and/or Stakeholders</w:t>
      </w:r>
      <w:r w:rsidDel="00000000" w:rsidR="00000000" w:rsidRPr="00000000">
        <w:rPr>
          <w:rtl w:val="0"/>
        </w:rPr>
      </w:r>
    </w:p>
    <w:p w:rsidR="00000000" w:rsidDel="00000000" w:rsidP="00000000" w:rsidRDefault="00000000" w:rsidRPr="00000000" w14:paraId="00000040">
      <w:pPr>
        <w:spacing w:after="280" w:before="28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41">
      <w:pPr>
        <w:numPr>
          <w:ilvl w:val="0"/>
          <w:numId w:val="22"/>
        </w:numPr>
        <w:spacing w:after="0" w:afterAutospacing="0" w:before="28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Omid USA is our sponsor company and their mission is to make high subsistence farmers' lives easier and more productive. </w:t>
      </w:r>
    </w:p>
    <w:p w:rsidR="00000000" w:rsidDel="00000000" w:rsidP="00000000" w:rsidRDefault="00000000" w:rsidRPr="00000000" w14:paraId="00000042">
      <w:pPr>
        <w:numPr>
          <w:ilvl w:val="0"/>
          <w:numId w:val="22"/>
        </w:numPr>
        <w:spacing w:after="28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core target audience for the project is farmers, whose needs are clear: they expect the equipment to be simple, easy to use, fully functional, and accurate enough to significantly reduce pest and disease impact on crop yield.</w:t>
      </w:r>
    </w:p>
    <w:p w:rsidR="00000000" w:rsidDel="00000000" w:rsidP="00000000" w:rsidRDefault="00000000" w:rsidRPr="00000000" w14:paraId="00000043">
      <w:pPr>
        <w:spacing w:after="280" w:before="28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44">
      <w:pPr>
        <w:numPr>
          <w:ilvl w:val="0"/>
          <w:numId w:val="10"/>
        </w:numPr>
        <w:spacing w:after="0" w:afterAutospacing="0" w:before="28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user interface design must support intuitive operation to reduce the learning curve for farmers using new technology.</w:t>
      </w:r>
    </w:p>
    <w:p w:rsidR="00000000" w:rsidDel="00000000" w:rsidP="00000000" w:rsidRDefault="00000000" w:rsidRPr="00000000" w14:paraId="00000045">
      <w:pPr>
        <w:numPr>
          <w:ilvl w:val="0"/>
          <w:numId w:val="10"/>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AI model must be adaptable to various crops and pest diseases, with regular database updates to improve prediction accuracy.</w:t>
      </w:r>
    </w:p>
    <w:p w:rsidR="00000000" w:rsidDel="00000000" w:rsidP="00000000" w:rsidRDefault="00000000" w:rsidRPr="00000000" w14:paraId="00000046">
      <w:pPr>
        <w:numPr>
          <w:ilvl w:val="0"/>
          <w:numId w:val="10"/>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spectral camera must be optimized to suit various agricultural environments, including different crop planting densities and regional climate variations.</w:t>
      </w:r>
    </w:p>
    <w:p w:rsidR="00000000" w:rsidDel="00000000" w:rsidP="00000000" w:rsidRDefault="00000000" w:rsidRPr="00000000" w14:paraId="00000047">
      <w:pPr>
        <w:numPr>
          <w:ilvl w:val="0"/>
          <w:numId w:val="10"/>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Harness/Assembly must be compatible with typical drone mounting and common farm equipment.</w:t>
      </w:r>
    </w:p>
    <w:p w:rsidR="00000000" w:rsidDel="00000000" w:rsidP="00000000" w:rsidRDefault="00000000" w:rsidRPr="00000000" w14:paraId="00000048">
      <w:pPr>
        <w:numPr>
          <w:ilvl w:val="0"/>
          <w:numId w:val="10"/>
        </w:numPr>
        <w:spacing w:after="28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Whole project must be made as affordable as possible to try to encourage replication around the world. </w:t>
      </w:r>
    </w:p>
    <w:p w:rsidR="00000000" w:rsidDel="00000000" w:rsidP="00000000" w:rsidRDefault="00000000" w:rsidRPr="00000000" w14:paraId="00000049">
      <w:pPr>
        <w:spacing w:after="280" w:before="280" w:lineRule="auto"/>
        <w:rPr>
          <w:rFonts w:ascii="Open Sans" w:cs="Open Sans" w:eastAsia="Open Sans" w:hAnsi="Open Sans"/>
        </w:rPr>
      </w:pPr>
      <w:r w:rsidDel="00000000" w:rsidR="00000000" w:rsidRPr="00000000">
        <w:rPr>
          <w:rFonts w:ascii="Open Sans" w:cs="Open Sans" w:eastAsia="Open Sans" w:hAnsi="Open Sans"/>
          <w:b w:val="1"/>
          <w:rtl w:val="0"/>
        </w:rPr>
        <w:t xml:space="preserve">2. Ethical and Professional Responsibility (ABET 4)</w:t>
      </w:r>
      <w:r w:rsidDel="00000000" w:rsidR="00000000" w:rsidRPr="00000000">
        <w:rPr>
          <w:rtl w:val="0"/>
        </w:rPr>
      </w:r>
    </w:p>
    <w:p w:rsidR="00000000" w:rsidDel="00000000" w:rsidP="00000000" w:rsidRDefault="00000000" w:rsidRPr="00000000" w14:paraId="0000004A">
      <w:pPr>
        <w:spacing w:after="240" w:befor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4B">
      <w:pPr>
        <w:numPr>
          <w:ilvl w:val="0"/>
          <w:numId w:val="23"/>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Drones are used for field data collection, which may raise privacy concerns; it is essential to ensure data security and lawful use.</w:t>
      </w:r>
    </w:p>
    <w:p w:rsidR="00000000" w:rsidDel="00000000" w:rsidP="00000000" w:rsidRDefault="00000000" w:rsidRPr="00000000" w14:paraId="0000004C">
      <w:pPr>
        <w:numPr>
          <w:ilvl w:val="0"/>
          <w:numId w:val="23"/>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AI model's design must avoid potential biases in training data, such as neglecting health issues for certain crops or inaccurate predictions for specific geographic regions.</w:t>
      </w:r>
    </w:p>
    <w:p w:rsidR="00000000" w:rsidDel="00000000" w:rsidP="00000000" w:rsidRDefault="00000000" w:rsidRPr="00000000" w14:paraId="0000004D">
      <w:pPr>
        <w:spacing w:after="240" w:befor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4E">
      <w:pPr>
        <w:numPr>
          <w:ilvl w:val="0"/>
          <w:numId w:val="1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collection must be transparent, ensuring that users are informed and obtain consent, in compliance with U.S. privacy laws (such as CCPA).</w:t>
      </w:r>
    </w:p>
    <w:p w:rsidR="00000000" w:rsidDel="00000000" w:rsidP="00000000" w:rsidRDefault="00000000" w:rsidRPr="00000000" w14:paraId="0000004F">
      <w:pPr>
        <w:numPr>
          <w:ilvl w:val="0"/>
          <w:numId w:val="18"/>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Use diversified training data, covering various pest diseases and environmental variables from different regions.</w:t>
      </w:r>
    </w:p>
    <w:p w:rsidR="00000000" w:rsidDel="00000000" w:rsidP="00000000" w:rsidRDefault="00000000" w:rsidRPr="00000000" w14:paraId="00000050">
      <w:pPr>
        <w:numPr>
          <w:ilvl w:val="0"/>
          <w:numId w:val="18"/>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All technical documentation must meet professional standards, providing open support for third-party review and improvement.</w:t>
      </w:r>
      <w:r w:rsidDel="00000000" w:rsidR="00000000" w:rsidRPr="00000000">
        <w:rPr>
          <w:rtl w:val="0"/>
        </w:rPr>
      </w:r>
    </w:p>
    <w:p w:rsidR="00000000" w:rsidDel="00000000" w:rsidP="00000000" w:rsidRDefault="00000000" w:rsidRPr="00000000" w14:paraId="00000051">
      <w:pPr>
        <w:spacing w:after="280" w:before="28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3. Health and Safety Constraints (ABET 2)</w:t>
      </w:r>
    </w:p>
    <w:p w:rsidR="00000000" w:rsidDel="00000000" w:rsidP="00000000" w:rsidRDefault="00000000" w:rsidRPr="00000000" w14:paraId="00000052">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53">
      <w:pPr>
        <w:numPr>
          <w:ilvl w:val="0"/>
          <w:numId w:val="8"/>
        </w:numPr>
        <w:spacing w:after="24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drone's flight design may affect user operational safety, and the drone's noise could cause disturbances.</w:t>
      </w:r>
    </w:p>
    <w:p w:rsidR="00000000" w:rsidDel="00000000" w:rsidP="00000000" w:rsidRDefault="00000000" w:rsidRPr="00000000" w14:paraId="00000054">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55">
      <w:pPr>
        <w:numPr>
          <w:ilvl w:val="0"/>
          <w:numId w:val="1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flight system must ensure safe operation in densely planted farmlands.</w:t>
      </w:r>
    </w:p>
    <w:p w:rsidR="00000000" w:rsidDel="00000000" w:rsidP="00000000" w:rsidRDefault="00000000" w:rsidRPr="00000000" w14:paraId="00000056">
      <w:pPr>
        <w:numPr>
          <w:ilvl w:val="0"/>
          <w:numId w:val="18"/>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Equipment operation must comply with FAA drone flight safety regulations, such as pilot certification and operation range limitations.</w:t>
      </w:r>
    </w:p>
    <w:p w:rsidR="00000000" w:rsidDel="00000000" w:rsidP="00000000" w:rsidRDefault="00000000" w:rsidRPr="00000000" w14:paraId="00000057">
      <w:pPr>
        <w:spacing w:after="280" w:before="280" w:lineRule="auto"/>
        <w:rPr>
          <w:rFonts w:ascii="Open Sans" w:cs="Open Sans" w:eastAsia="Open Sans" w:hAnsi="Open Sans"/>
        </w:rPr>
      </w:pPr>
      <w:r w:rsidDel="00000000" w:rsidR="00000000" w:rsidRPr="00000000">
        <w:rPr>
          <w:rFonts w:ascii="Open Sans" w:cs="Open Sans" w:eastAsia="Open Sans" w:hAnsi="Open Sans"/>
          <w:b w:val="1"/>
          <w:rtl w:val="0"/>
        </w:rPr>
        <w:t xml:space="preserve">4. Cultural Diversity and Accessibility (ABET 2)</w:t>
      </w:r>
      <w:r w:rsidDel="00000000" w:rsidR="00000000" w:rsidRPr="00000000">
        <w:rPr>
          <w:rtl w:val="0"/>
        </w:rPr>
      </w:r>
    </w:p>
    <w:p w:rsidR="00000000" w:rsidDel="00000000" w:rsidP="00000000" w:rsidRDefault="00000000" w:rsidRPr="00000000" w14:paraId="00000058">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59">
      <w:pPr>
        <w:numPr>
          <w:ilvl w:val="0"/>
          <w:numId w:val="19"/>
        </w:numPr>
        <w:spacing w:after="24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target users include farmers with varying technical expertise, covering both the U.S. domestic market and potential international markets. The device must be easy to use and support accessible options across different cultural contexts.</w:t>
      </w:r>
    </w:p>
    <w:p w:rsidR="00000000" w:rsidDel="00000000" w:rsidP="00000000" w:rsidRDefault="00000000" w:rsidRPr="00000000" w14:paraId="0000005A">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5B">
      <w:pPr>
        <w:numPr>
          <w:ilvl w:val="0"/>
          <w:numId w:val="1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interface design must support multiple languages, including English and Spanish, and symbols should be clear and simple.</w:t>
      </w:r>
    </w:p>
    <w:p w:rsidR="00000000" w:rsidDel="00000000" w:rsidP="00000000" w:rsidRDefault="00000000" w:rsidRPr="00000000" w14:paraId="0000005C">
      <w:pPr>
        <w:numPr>
          <w:ilvl w:val="0"/>
          <w:numId w:val="18"/>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Provide detailed user manuals or online video tutorials to help users with limited technical knowledge quickly get up to speed.</w:t>
      </w:r>
    </w:p>
    <w:p w:rsidR="00000000" w:rsidDel="00000000" w:rsidP="00000000" w:rsidRDefault="00000000" w:rsidRPr="00000000" w14:paraId="0000005D">
      <w:pPr>
        <w:spacing w:after="280" w:before="280" w:lineRule="auto"/>
        <w:rPr>
          <w:rFonts w:ascii="Open Sans" w:cs="Open Sans" w:eastAsia="Open Sans" w:hAnsi="Open Sans"/>
        </w:rPr>
      </w:pPr>
      <w:r w:rsidDel="00000000" w:rsidR="00000000" w:rsidRPr="00000000">
        <w:rPr>
          <w:rFonts w:ascii="Open Sans" w:cs="Open Sans" w:eastAsia="Open Sans" w:hAnsi="Open Sans"/>
          <w:b w:val="1"/>
          <w:rtl w:val="0"/>
        </w:rPr>
        <w:t xml:space="preserve">5. Economic Constraints (ABET 2)</w:t>
      </w:r>
      <w:r w:rsidDel="00000000" w:rsidR="00000000" w:rsidRPr="00000000">
        <w:rPr>
          <w:rtl w:val="0"/>
        </w:rPr>
      </w:r>
    </w:p>
    <w:p w:rsidR="00000000" w:rsidDel="00000000" w:rsidP="00000000" w:rsidRDefault="00000000" w:rsidRPr="00000000" w14:paraId="0000005E">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5F">
      <w:pPr>
        <w:numPr>
          <w:ilvl w:val="0"/>
          <w:numId w:val="21"/>
        </w:numPr>
        <w:spacing w:after="24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With a budget of only $6,000, the goal is to maximize functionality within limited resources. The product must be economically viable for the target market and affordable for the average farmer.</w:t>
      </w:r>
    </w:p>
    <w:p w:rsidR="00000000" w:rsidDel="00000000" w:rsidP="00000000" w:rsidRDefault="00000000" w:rsidRPr="00000000" w14:paraId="00000060">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61">
      <w:pPr>
        <w:numPr>
          <w:ilvl w:val="0"/>
          <w:numId w:val="1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Choose high-cost performance spectral camera modules, such as mid-range resolution devices, and use open-source AI systems to reduce software development costs.</w:t>
      </w:r>
    </w:p>
    <w:p w:rsidR="00000000" w:rsidDel="00000000" w:rsidP="00000000" w:rsidRDefault="00000000" w:rsidRPr="00000000" w14:paraId="00000062">
      <w:pPr>
        <w:numPr>
          <w:ilvl w:val="0"/>
          <w:numId w:val="18"/>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Optimize component integration and manufacturing processes to reduce material and production costs while ensuring reliable performance.</w:t>
      </w:r>
    </w:p>
    <w:p w:rsidR="00000000" w:rsidDel="00000000" w:rsidP="00000000" w:rsidRDefault="00000000" w:rsidRPr="00000000" w14:paraId="00000063">
      <w:pPr>
        <w:spacing w:after="280" w:before="280" w:lineRule="auto"/>
        <w:rPr>
          <w:rFonts w:ascii="Open Sans" w:cs="Open Sans" w:eastAsia="Open Sans" w:hAnsi="Open Sans"/>
        </w:rPr>
      </w:pPr>
      <w:r w:rsidDel="00000000" w:rsidR="00000000" w:rsidRPr="00000000">
        <w:rPr>
          <w:rFonts w:ascii="Open Sans" w:cs="Open Sans" w:eastAsia="Open Sans" w:hAnsi="Open Sans"/>
          <w:b w:val="1"/>
          <w:rtl w:val="0"/>
        </w:rPr>
        <w:t xml:space="preserve">6. Environmental Constraints (ABET 2)</w:t>
      </w:r>
      <w:r w:rsidDel="00000000" w:rsidR="00000000" w:rsidRPr="00000000">
        <w:rPr>
          <w:rtl w:val="0"/>
        </w:rPr>
      </w:r>
    </w:p>
    <w:p w:rsidR="00000000" w:rsidDel="00000000" w:rsidP="00000000" w:rsidRDefault="00000000" w:rsidRPr="00000000" w14:paraId="00000064">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65">
      <w:pPr>
        <w:numPr>
          <w:ilvl w:val="0"/>
          <w:numId w:val="11"/>
        </w:numPr>
        <w:spacing w:after="24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Drones will be used long-term in agricultural environments, so it is important to minimize ecological impact. Additionally, the use of spectral cameras may have unintended effects on the environment or crops.</w:t>
      </w:r>
    </w:p>
    <w:p w:rsidR="00000000" w:rsidDel="00000000" w:rsidP="00000000" w:rsidRDefault="00000000" w:rsidRPr="00000000" w14:paraId="00000066">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67">
      <w:pPr>
        <w:numPr>
          <w:ilvl w:val="0"/>
          <w:numId w:val="1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design must use low-noise motors to avoid disturbing the natural environment or farmland fauna (e.g., insects and birds).</w:t>
      </w:r>
    </w:p>
    <w:p w:rsidR="00000000" w:rsidDel="00000000" w:rsidP="00000000" w:rsidRDefault="00000000" w:rsidRPr="00000000" w14:paraId="00000068">
      <w:pPr>
        <w:numPr>
          <w:ilvl w:val="0"/>
          <w:numId w:val="18"/>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All equipment must meet environmental and sustainability standards to avoid any negative impact on the farmland ecosystem.</w:t>
      </w:r>
    </w:p>
    <w:p w:rsidR="00000000" w:rsidDel="00000000" w:rsidP="00000000" w:rsidRDefault="00000000" w:rsidRPr="00000000" w14:paraId="00000069">
      <w:pPr>
        <w:spacing w:after="280" w:before="280" w:lineRule="auto"/>
        <w:rPr>
          <w:rFonts w:ascii="Open Sans" w:cs="Open Sans" w:eastAsia="Open Sans" w:hAnsi="Open Sans"/>
        </w:rPr>
      </w:pPr>
      <w:r w:rsidDel="00000000" w:rsidR="00000000" w:rsidRPr="00000000">
        <w:rPr>
          <w:rFonts w:ascii="Open Sans" w:cs="Open Sans" w:eastAsia="Open Sans" w:hAnsi="Open Sans"/>
          <w:b w:val="1"/>
          <w:rtl w:val="0"/>
        </w:rPr>
        <w:t xml:space="preserve">7. Sustainability Considerations (ABET 2)</w:t>
      </w:r>
      <w:r w:rsidDel="00000000" w:rsidR="00000000" w:rsidRPr="00000000">
        <w:rPr>
          <w:rtl w:val="0"/>
        </w:rPr>
      </w:r>
    </w:p>
    <w:p w:rsidR="00000000" w:rsidDel="00000000" w:rsidP="00000000" w:rsidRDefault="00000000" w:rsidRPr="00000000" w14:paraId="0000006A">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6B">
      <w:pPr>
        <w:numPr>
          <w:ilvl w:val="0"/>
          <w:numId w:val="17"/>
        </w:numPr>
        <w:spacing w:after="24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sustainability of the drone system is crucial for long-term use, especially in agriculture. Farmers need a long-term, reliable solution, rather than frequently replacing equipment or dealing with high maintenance costs.</w:t>
      </w:r>
    </w:p>
    <w:p w:rsidR="00000000" w:rsidDel="00000000" w:rsidP="00000000" w:rsidRDefault="00000000" w:rsidRPr="00000000" w14:paraId="0000006C">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6D">
      <w:pPr>
        <w:numPr>
          <w:ilvl w:val="0"/>
          <w:numId w:val="1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design must ensure long service life, supporting component replacements to reduce the overall equipment waste rate.</w:t>
      </w:r>
    </w:p>
    <w:p w:rsidR="00000000" w:rsidDel="00000000" w:rsidP="00000000" w:rsidRDefault="00000000" w:rsidRPr="00000000" w14:paraId="0000006E">
      <w:pPr>
        <w:numPr>
          <w:ilvl w:val="0"/>
          <w:numId w:val="18"/>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software system should support online updates and be compatible with future algorithm expansions and technological improvements.</w:t>
      </w:r>
    </w:p>
    <w:p w:rsidR="00000000" w:rsidDel="00000000" w:rsidP="00000000" w:rsidRDefault="00000000" w:rsidRPr="00000000" w14:paraId="0000006F">
      <w:pPr>
        <w:spacing w:after="280" w:before="280" w:lineRule="auto"/>
        <w:rPr>
          <w:rFonts w:ascii="Open Sans" w:cs="Open Sans" w:eastAsia="Open Sans" w:hAnsi="Open Sans"/>
          <w:b w:val="1"/>
        </w:rPr>
      </w:pPr>
      <w:r w:rsidDel="00000000" w:rsidR="00000000" w:rsidRPr="00000000">
        <w:rPr>
          <w:rFonts w:ascii="Open Sans" w:cs="Open Sans" w:eastAsia="Open Sans" w:hAnsi="Open Sans"/>
          <w:b w:val="1"/>
          <w:rtl w:val="0"/>
        </w:rPr>
        <w:br w:type="textWrapping"/>
      </w:r>
    </w:p>
    <w:p w:rsidR="00000000" w:rsidDel="00000000" w:rsidP="00000000" w:rsidRDefault="00000000" w:rsidRPr="00000000" w14:paraId="00000070">
      <w:pPr>
        <w:spacing w:after="280" w:before="28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1">
      <w:pPr>
        <w:spacing w:after="280" w:before="280" w:lineRule="auto"/>
        <w:rPr>
          <w:rFonts w:ascii="Open Sans" w:cs="Open Sans" w:eastAsia="Open Sans" w:hAnsi="Open Sans"/>
        </w:rPr>
      </w:pPr>
      <w:r w:rsidDel="00000000" w:rsidR="00000000" w:rsidRPr="00000000">
        <w:rPr>
          <w:rFonts w:ascii="Open Sans" w:cs="Open Sans" w:eastAsia="Open Sans" w:hAnsi="Open Sans"/>
          <w:b w:val="1"/>
          <w:rtl w:val="0"/>
        </w:rPr>
        <w:t xml:space="preserve">8. Legal and Regulatory Constraints</w:t>
      </w:r>
      <w:r w:rsidDel="00000000" w:rsidR="00000000" w:rsidRPr="00000000">
        <w:rPr>
          <w:rtl w:val="0"/>
        </w:rPr>
      </w:r>
    </w:p>
    <w:p w:rsidR="00000000" w:rsidDel="00000000" w:rsidP="00000000" w:rsidRDefault="00000000" w:rsidRPr="00000000" w14:paraId="00000072">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73">
      <w:pPr>
        <w:numPr>
          <w:ilvl w:val="0"/>
          <w:numId w:val="1"/>
        </w:numPr>
        <w:spacing w:after="24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Compliance with U.S. FAA drone flight regulations and data protection laws, such as GDPR (for international market expansion), is a basic requirement for the project.</w:t>
      </w:r>
    </w:p>
    <w:p w:rsidR="00000000" w:rsidDel="00000000" w:rsidP="00000000" w:rsidRDefault="00000000" w:rsidRPr="00000000" w14:paraId="00000074">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75">
      <w:pPr>
        <w:numPr>
          <w:ilvl w:val="0"/>
          <w:numId w:val="1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Ensure that the drone complies with FAA regulations regarding flight altitude, range, and geofencing requirements.</w:t>
      </w:r>
    </w:p>
    <w:p w:rsidR="00000000" w:rsidDel="00000000" w:rsidP="00000000" w:rsidRDefault="00000000" w:rsidRPr="00000000" w14:paraId="00000076">
      <w:pPr>
        <w:numPr>
          <w:ilvl w:val="0"/>
          <w:numId w:val="18"/>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design for data storage and processing must comply with U.S. CCPA and international GDPR privacy protection standards.</w:t>
      </w:r>
    </w:p>
    <w:p w:rsidR="00000000" w:rsidDel="00000000" w:rsidP="00000000" w:rsidRDefault="00000000" w:rsidRPr="00000000" w14:paraId="00000077">
      <w:pPr>
        <w:spacing w:after="280" w:before="280" w:lineRule="auto"/>
        <w:rPr>
          <w:rFonts w:ascii="Open Sans" w:cs="Open Sans" w:eastAsia="Open Sans" w:hAnsi="Open Sans"/>
        </w:rPr>
      </w:pPr>
      <w:r w:rsidDel="00000000" w:rsidR="00000000" w:rsidRPr="00000000">
        <w:rPr>
          <w:rFonts w:ascii="Open Sans" w:cs="Open Sans" w:eastAsia="Open Sans" w:hAnsi="Open Sans"/>
          <w:b w:val="1"/>
          <w:rtl w:val="0"/>
        </w:rPr>
        <w:t xml:space="preserve">9. Security Considerations</w:t>
      </w:r>
      <w:r w:rsidDel="00000000" w:rsidR="00000000" w:rsidRPr="00000000">
        <w:rPr>
          <w:rtl w:val="0"/>
        </w:rPr>
      </w:r>
    </w:p>
    <w:p w:rsidR="00000000" w:rsidDel="00000000" w:rsidP="00000000" w:rsidRDefault="00000000" w:rsidRPr="00000000" w14:paraId="00000078">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79">
      <w:pPr>
        <w:numPr>
          <w:ilvl w:val="0"/>
          <w:numId w:val="9"/>
        </w:numPr>
        <w:spacing w:after="24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It is important to ensure that the equipment and data are protected from malicious attacks during real-world application.</w:t>
      </w:r>
    </w:p>
    <w:p w:rsidR="00000000" w:rsidDel="00000000" w:rsidP="00000000" w:rsidRDefault="00000000" w:rsidRPr="00000000" w14:paraId="0000007A">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7B">
      <w:pPr>
        <w:numPr>
          <w:ilvl w:val="0"/>
          <w:numId w:val="1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Develop secure communication protocols to prevent drone data from being intercepted by hackers.</w:t>
      </w:r>
    </w:p>
    <w:p w:rsidR="00000000" w:rsidDel="00000000" w:rsidP="00000000" w:rsidRDefault="00000000" w:rsidRPr="00000000" w14:paraId="0000007C">
      <w:pPr>
        <w:numPr>
          <w:ilvl w:val="0"/>
          <w:numId w:val="18"/>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Encrypt data storage to protect sensitive farmer information from unauthorized access.</w:t>
      </w:r>
    </w:p>
    <w:p w:rsidR="00000000" w:rsidDel="00000000" w:rsidP="00000000" w:rsidRDefault="00000000" w:rsidRPr="00000000" w14:paraId="0000007D">
      <w:pPr>
        <w:spacing w:after="280" w:before="280" w:lineRule="auto"/>
        <w:rPr>
          <w:rFonts w:ascii="Open Sans" w:cs="Open Sans" w:eastAsia="Open Sans" w:hAnsi="Open Sans"/>
        </w:rPr>
      </w:pPr>
      <w:r w:rsidDel="00000000" w:rsidR="00000000" w:rsidRPr="00000000">
        <w:rPr>
          <w:rFonts w:ascii="Open Sans" w:cs="Open Sans" w:eastAsia="Open Sans" w:hAnsi="Open Sans"/>
          <w:b w:val="1"/>
          <w:rtl w:val="0"/>
        </w:rPr>
        <w:t xml:space="preserve">10. Manufacturing Feasibility</w:t>
      </w:r>
      <w:r w:rsidDel="00000000" w:rsidR="00000000" w:rsidRPr="00000000">
        <w:rPr>
          <w:rtl w:val="0"/>
        </w:rPr>
      </w:r>
    </w:p>
    <w:p w:rsidR="00000000" w:rsidDel="00000000" w:rsidP="00000000" w:rsidRDefault="00000000" w:rsidRPr="00000000" w14:paraId="0000007E">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Reason:</w:t>
      </w:r>
    </w:p>
    <w:p w:rsidR="00000000" w:rsidDel="00000000" w:rsidP="00000000" w:rsidRDefault="00000000" w:rsidRPr="00000000" w14:paraId="0000007F">
      <w:pPr>
        <w:numPr>
          <w:ilvl w:val="0"/>
          <w:numId w:val="5"/>
        </w:numPr>
        <w:spacing w:after="24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Manufacturing costs and supply chains will directly affect the product’s development timeline and affordability.</w:t>
      </w:r>
    </w:p>
    <w:p w:rsidR="00000000" w:rsidDel="00000000" w:rsidP="00000000" w:rsidRDefault="00000000" w:rsidRPr="00000000" w14:paraId="00000080">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Constraints:</w:t>
      </w:r>
    </w:p>
    <w:p w:rsidR="00000000" w:rsidDel="00000000" w:rsidP="00000000" w:rsidRDefault="00000000" w:rsidRPr="00000000" w14:paraId="00000081">
      <w:pPr>
        <w:numPr>
          <w:ilvl w:val="0"/>
          <w:numId w:val="18"/>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Prioritize existing spectral camera and drone components available in the market to reduce R&amp;D time and manufacturing complexity.</w:t>
      </w:r>
    </w:p>
    <w:p w:rsidR="00000000" w:rsidDel="00000000" w:rsidP="00000000" w:rsidRDefault="00000000" w:rsidRPr="00000000" w14:paraId="00000082">
      <w:pPr>
        <w:numPr>
          <w:ilvl w:val="0"/>
          <w:numId w:val="18"/>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Implement modular design with widely available parts to facilitate maintenance and cost control.</w:t>
      </w:r>
      <w:r w:rsidDel="00000000" w:rsidR="00000000" w:rsidRPr="00000000">
        <w:rPr>
          <w:rtl w:val="0"/>
        </w:rPr>
      </w:r>
    </w:p>
    <w:p w:rsidR="00000000" w:rsidDel="00000000" w:rsidP="00000000" w:rsidRDefault="00000000" w:rsidRPr="00000000" w14:paraId="00000083">
      <w:pPr>
        <w:pStyle w:val="Heading2"/>
        <w:rPr>
          <w:rFonts w:ascii="Open Sans" w:cs="Open Sans" w:eastAsia="Open Sans" w:hAnsi="Open Sans"/>
          <w:b w:val="1"/>
          <w:color w:val="000000"/>
        </w:rPr>
      </w:pPr>
      <w:r w:rsidDel="00000000" w:rsidR="00000000" w:rsidRPr="00000000">
        <w:rPr>
          <w:rFonts w:ascii="Open Sans" w:cs="Open Sans" w:eastAsia="Open Sans" w:hAnsi="Open Sans"/>
          <w:b w:val="1"/>
          <w:color w:val="000000"/>
          <w:sz w:val="36"/>
          <w:szCs w:val="36"/>
          <w:rtl w:val="0"/>
        </w:rPr>
        <w:t xml:space="preserve">Engineering Standards and Codes Applied to the Project [ABET 2] [ETAC] Program Crit,/  ETAC</w:t>
      </w:r>
      <w:r w:rsidDel="00000000" w:rsidR="00000000" w:rsidRPr="00000000">
        <w:rPr>
          <w:rtl w:val="0"/>
        </w:rPr>
      </w:r>
    </w:p>
    <w:p w:rsidR="00000000" w:rsidDel="00000000" w:rsidP="00000000" w:rsidRDefault="00000000" w:rsidRPr="00000000" w14:paraId="00000084">
      <w:pPr>
        <w:rPr>
          <w:rFonts w:ascii="Open Sans" w:cs="Open Sans" w:eastAsia="Open Sans" w:hAnsi="Open Sans"/>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rPr>
      </w:pPr>
      <w:r w:rsidDel="00000000" w:rsidR="00000000" w:rsidRPr="00000000">
        <w:rPr>
          <w:rFonts w:ascii="Open Sans" w:cs="Open Sans" w:eastAsia="Open Sans" w:hAnsi="Open Sans"/>
          <w:rtl w:val="0"/>
        </w:rPr>
        <w:t xml:space="preserve">Engineering projects in the real world often rely on established standards and codes to ensure compliance with relevant regulations, environmental, and technical constraints. For our project, we have adopted three key standards to guide the development and implementation: FAA Part 107, ISO 14001, and IEEE 802.11. These standards address specific challenges related to operational safety, environmental sustainability, and communication reliability. The following sections detail the research process for identifying these standards and their application to the project.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1.FAA Part 107: Small Unmanned Aircraft Systems (sUAS) Regulations</w:t>
      </w:r>
    </w:p>
    <w:p w:rsidR="00000000" w:rsidDel="00000000" w:rsidP="00000000" w:rsidRDefault="00000000" w:rsidRPr="00000000" w14:paraId="00000087">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Research Process:</w:t>
      </w:r>
    </w:p>
    <w:p w:rsidR="00000000" w:rsidDel="00000000" w:rsidP="00000000" w:rsidRDefault="00000000" w:rsidRPr="00000000" w14:paraId="00000088">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FAA Part 107, established by the Federal Aviation Administration (FAA), is a regulatory framework aimed at governing the operation of small unmanned aircraft systems (sUAS) in the United States. The research process included a thorough review of the FAA's official website and related academic and industry literature to gain a comprehensive understanding of operational restrictions and requirements. Key regulations include:</w:t>
      </w:r>
    </w:p>
    <w:p w:rsidR="00000000" w:rsidDel="00000000" w:rsidP="00000000" w:rsidRDefault="00000000" w:rsidRPr="00000000" w14:paraId="00000089">
      <w:pPr>
        <w:numPr>
          <w:ilvl w:val="0"/>
          <w:numId w:val="20"/>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Maximum flight altitude of 400 feet above ground level.</w:t>
      </w:r>
    </w:p>
    <w:p w:rsidR="00000000" w:rsidDel="00000000" w:rsidP="00000000" w:rsidRDefault="00000000" w:rsidRPr="00000000" w14:paraId="0000008A">
      <w:pPr>
        <w:numPr>
          <w:ilvl w:val="0"/>
          <w:numId w:val="20"/>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Remote pilots must obtain Part 107 certification.</w:t>
      </w:r>
    </w:p>
    <w:p w:rsidR="00000000" w:rsidDel="00000000" w:rsidP="00000000" w:rsidRDefault="00000000" w:rsidRPr="00000000" w14:paraId="0000008B">
      <w:pPr>
        <w:numPr>
          <w:ilvl w:val="0"/>
          <w:numId w:val="20"/>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Unauthorized operations in controlled airspace are prohibited.</w:t>
      </w:r>
    </w:p>
    <w:p w:rsidR="00000000" w:rsidDel="00000000" w:rsidP="00000000" w:rsidRDefault="00000000" w:rsidRPr="00000000" w14:paraId="0000008C">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Application to the Project:</w:t>
      </w:r>
    </w:p>
    <w:p w:rsidR="00000000" w:rsidDel="00000000" w:rsidP="00000000" w:rsidRDefault="00000000" w:rsidRPr="00000000" w14:paraId="0000008D">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To ensure compliance with FAA Part 107:</w:t>
      </w:r>
    </w:p>
    <w:p w:rsidR="00000000" w:rsidDel="00000000" w:rsidP="00000000" w:rsidRDefault="00000000" w:rsidRPr="00000000" w14:paraId="0000008E">
      <w:pPr>
        <w:numPr>
          <w:ilvl w:val="0"/>
          <w:numId w:val="7"/>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Flight Altitude Restrictions:</w:t>
      </w:r>
      <w:r w:rsidDel="00000000" w:rsidR="00000000" w:rsidRPr="00000000">
        <w:rPr>
          <w:rFonts w:ascii="Open Sans" w:cs="Open Sans" w:eastAsia="Open Sans" w:hAnsi="Open Sans"/>
          <w:rtl w:val="0"/>
        </w:rPr>
        <w:t xml:space="preserve"> The drone design integrates geofencing functionality to limit flight altitude to 400 feet. This is achieved through a combination of GPS and software algorithms.</w:t>
      </w:r>
    </w:p>
    <w:p w:rsidR="00000000" w:rsidDel="00000000" w:rsidP="00000000" w:rsidRDefault="00000000" w:rsidRPr="00000000" w14:paraId="0000008F">
      <w:pPr>
        <w:numPr>
          <w:ilvl w:val="0"/>
          <w:numId w:val="7"/>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Pilot Certification: </w:t>
      </w:r>
      <w:r w:rsidDel="00000000" w:rsidR="00000000" w:rsidRPr="00000000">
        <w:rPr>
          <w:rFonts w:ascii="Open Sans" w:cs="Open Sans" w:eastAsia="Open Sans" w:hAnsi="Open Sans"/>
          <w:rtl w:val="0"/>
        </w:rPr>
        <w:t xml:space="preserve">The project mandates that all operators must hold a valid FAA Part 107 certification. Training materials and simulated tests are provided to help operators easily pass the certification process.</w:t>
      </w:r>
    </w:p>
    <w:p w:rsidR="00000000" w:rsidDel="00000000" w:rsidP="00000000" w:rsidRDefault="00000000" w:rsidRPr="00000000" w14:paraId="00000090">
      <w:pPr>
        <w:numPr>
          <w:ilvl w:val="0"/>
          <w:numId w:val="7"/>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Airspace Monitoring: </w:t>
      </w:r>
      <w:r w:rsidDel="00000000" w:rsidR="00000000" w:rsidRPr="00000000">
        <w:rPr>
          <w:rFonts w:ascii="Open Sans" w:cs="Open Sans" w:eastAsia="Open Sans" w:hAnsi="Open Sans"/>
          <w:rtl w:val="0"/>
        </w:rPr>
        <w:t xml:space="preserve">The system incorporates the FAA’s B4UFLY mobile app, which uses GPS to provide real-time airspace restrictions and flight requirements. Additionally, the project adheres to FAA standards, including maintaining a flight altitude below 400 feet, operating only within visual line-of-sight, avoiding restricted airspace, complying with airspace restrictions, and ensuring the drone operates within FAA-approved Flight Restrictions (FRIAs) to ensure operational safety and compliance.</w:t>
      </w:r>
    </w:p>
    <w:p w:rsidR="00000000" w:rsidDel="00000000" w:rsidP="00000000" w:rsidRDefault="00000000" w:rsidRPr="00000000" w14:paraId="00000091">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 ISO 14001: Environmental Management Systems</w:t>
      </w:r>
    </w:p>
    <w:p w:rsidR="00000000" w:rsidDel="00000000" w:rsidP="00000000" w:rsidRDefault="00000000" w:rsidRPr="00000000" w14:paraId="00000092">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Research Process:</w:t>
      </w:r>
    </w:p>
    <w:p w:rsidR="00000000" w:rsidDel="00000000" w:rsidP="00000000" w:rsidRDefault="00000000" w:rsidRPr="00000000" w14:paraId="00000093">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ISO 14001 is an international standard focused on reducing environmental impact through effective environmental management systems. The research involved studying key principles in the ISO documents related to lifecycle analysis, waste management, and noise pollution mitigation.</w:t>
      </w:r>
    </w:p>
    <w:p w:rsidR="00000000" w:rsidDel="00000000" w:rsidP="00000000" w:rsidRDefault="00000000" w:rsidRPr="00000000" w14:paraId="00000094">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Application to the Project:</w:t>
      </w:r>
    </w:p>
    <w:p w:rsidR="00000000" w:rsidDel="00000000" w:rsidP="00000000" w:rsidRDefault="00000000" w:rsidRPr="00000000" w14:paraId="00000095">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The project aims to minimize its environmental footprint through the following measures:</w:t>
      </w:r>
    </w:p>
    <w:p w:rsidR="00000000" w:rsidDel="00000000" w:rsidP="00000000" w:rsidRDefault="00000000" w:rsidRPr="00000000" w14:paraId="00000096">
      <w:pPr>
        <w:numPr>
          <w:ilvl w:val="0"/>
          <w:numId w:val="25"/>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Low-Noise Design: </w:t>
      </w:r>
      <w:r w:rsidDel="00000000" w:rsidR="00000000" w:rsidRPr="00000000">
        <w:rPr>
          <w:rFonts w:ascii="Open Sans" w:cs="Open Sans" w:eastAsia="Open Sans" w:hAnsi="Open Sans"/>
          <w:rtl w:val="0"/>
        </w:rPr>
        <w:t xml:space="preserve">The system will prioritize low-noise motors to reduce environmental disturbance, thereby minimizing noise pollution.</w:t>
      </w:r>
    </w:p>
    <w:p w:rsidR="00000000" w:rsidDel="00000000" w:rsidP="00000000" w:rsidRDefault="00000000" w:rsidRPr="00000000" w14:paraId="00000097">
      <w:pPr>
        <w:numPr>
          <w:ilvl w:val="0"/>
          <w:numId w:val="25"/>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Sustainable Materials: </w:t>
      </w:r>
      <w:r w:rsidDel="00000000" w:rsidR="00000000" w:rsidRPr="00000000">
        <w:rPr>
          <w:rFonts w:ascii="Open Sans" w:cs="Open Sans" w:eastAsia="Open Sans" w:hAnsi="Open Sans"/>
          <w:rtl w:val="0"/>
        </w:rPr>
        <w:t xml:space="preserve">The manufacturing process will prioritize recyclable and biodegradable materials to reduce long-term waste.</w:t>
      </w:r>
    </w:p>
    <w:p w:rsidR="00000000" w:rsidDel="00000000" w:rsidP="00000000" w:rsidRDefault="00000000" w:rsidRPr="00000000" w14:paraId="00000098">
      <w:pPr>
        <w:numPr>
          <w:ilvl w:val="0"/>
          <w:numId w:val="25"/>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Energy Efficiency: </w:t>
      </w:r>
      <w:r w:rsidDel="00000000" w:rsidR="00000000" w:rsidRPr="00000000">
        <w:rPr>
          <w:rFonts w:ascii="Open Sans" w:cs="Open Sans" w:eastAsia="Open Sans" w:hAnsi="Open Sans"/>
          <w:rtl w:val="0"/>
        </w:rPr>
        <w:t xml:space="preserve">The flight route planning and data processing algorithms are optimized to reduce energy consumption, thereby extending battery life and reducing the frequency of recharges.</w:t>
      </w:r>
    </w:p>
    <w:p w:rsidR="00000000" w:rsidDel="00000000" w:rsidP="00000000" w:rsidRDefault="00000000" w:rsidRPr="00000000" w14:paraId="00000099">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3. IEEE 802.11: Wireless Communication Standard</w:t>
      </w:r>
    </w:p>
    <w:p w:rsidR="00000000" w:rsidDel="00000000" w:rsidP="00000000" w:rsidRDefault="00000000" w:rsidRPr="00000000" w14:paraId="0000009A">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Research Process:</w:t>
      </w:r>
    </w:p>
    <w:p w:rsidR="00000000" w:rsidDel="00000000" w:rsidP="00000000" w:rsidRDefault="00000000" w:rsidRPr="00000000" w14:paraId="0000009B">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IEEE 802.11 (commonly known as Wi-Fi) is a widely used standard for wireless communication. The research process included reviewing technical specifications to assess its suitability for data transmission between drones, onboard sensors, and ground control stations. Key considerations include bandwidth, latency, and encryption protocols.</w:t>
      </w:r>
    </w:p>
    <w:p w:rsidR="00000000" w:rsidDel="00000000" w:rsidP="00000000" w:rsidRDefault="00000000" w:rsidRPr="00000000" w14:paraId="0000009C">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Application to the Project:</w:t>
      </w:r>
      <w:r w:rsidDel="00000000" w:rsidR="00000000" w:rsidRPr="00000000">
        <w:rPr>
          <w:rtl w:val="0"/>
        </w:rPr>
      </w:r>
    </w:p>
    <w:p w:rsidR="00000000" w:rsidDel="00000000" w:rsidP="00000000" w:rsidRDefault="00000000" w:rsidRPr="00000000" w14:paraId="0000009D">
      <w:pPr>
        <w:numPr>
          <w:ilvl w:val="0"/>
          <w:numId w:val="2"/>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Low-Noise Design: </w:t>
      </w:r>
      <w:r w:rsidDel="00000000" w:rsidR="00000000" w:rsidRPr="00000000">
        <w:rPr>
          <w:rFonts w:ascii="Open Sans" w:cs="Open Sans" w:eastAsia="Open Sans" w:hAnsi="Open Sans"/>
          <w:rtl w:val="0"/>
        </w:rPr>
        <w:t xml:space="preserve">The system will prioritize low-noise motors to reduce environmental disturbance, thereby minimizing noise pollution.</w:t>
      </w:r>
      <w:r w:rsidDel="00000000" w:rsidR="00000000" w:rsidRPr="00000000">
        <w:rPr>
          <w:rtl w:val="0"/>
        </w:rPr>
      </w:r>
    </w:p>
    <w:p w:rsidR="00000000" w:rsidDel="00000000" w:rsidP="00000000" w:rsidRDefault="00000000" w:rsidRPr="00000000" w14:paraId="0000009E">
      <w:pPr>
        <w:numPr>
          <w:ilvl w:val="0"/>
          <w:numId w:val="2"/>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Data Security: </w:t>
      </w:r>
      <w:r w:rsidDel="00000000" w:rsidR="00000000" w:rsidRPr="00000000">
        <w:rPr>
          <w:rFonts w:ascii="Open Sans" w:cs="Open Sans" w:eastAsia="Open Sans" w:hAnsi="Open Sans"/>
          <w:rtl w:val="0"/>
        </w:rPr>
        <w:t xml:space="preserve">Advanced encryption protocols from IEEE 802.11 are employed to ensure data integrity and prevent unauthorized access.</w:t>
      </w:r>
    </w:p>
    <w:p w:rsidR="00000000" w:rsidDel="00000000" w:rsidP="00000000" w:rsidRDefault="00000000" w:rsidRPr="00000000" w14:paraId="0000009F">
      <w:pPr>
        <w:rPr>
          <w:rFonts w:ascii="Open Sans" w:cs="Open Sans" w:eastAsia="Open Sans" w:hAnsi="Open Sans"/>
          <w:b w:val="1"/>
        </w:rPr>
      </w:pPr>
      <w:r w:rsidDel="00000000" w:rsidR="00000000" w:rsidRPr="00000000">
        <w:rPr>
          <w:rFonts w:ascii="Open Sans" w:cs="Open Sans" w:eastAsia="Open Sans" w:hAnsi="Open Sans"/>
          <w:b w:val="1"/>
          <w:rtl w:val="0"/>
        </w:rPr>
        <w:t xml:space="preserve">4. Maximize Affordability</w:t>
      </w:r>
    </w:p>
    <w:p w:rsidR="00000000" w:rsidDel="00000000" w:rsidP="00000000" w:rsidRDefault="00000000" w:rsidRPr="00000000" w14:paraId="000000A0">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Research Process:</w:t>
      </w:r>
    </w:p>
    <w:p w:rsidR="00000000" w:rsidDel="00000000" w:rsidP="00000000" w:rsidRDefault="00000000" w:rsidRPr="00000000" w14:paraId="000000A1">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Plenty of research went into each of our potential components, making sure that all meet the required specs. Our final decision making process prioritized the cost of the components second after its ability to do the job. </w:t>
      </w:r>
    </w:p>
    <w:p w:rsidR="00000000" w:rsidDel="00000000" w:rsidP="00000000" w:rsidRDefault="00000000" w:rsidRPr="00000000" w14:paraId="000000A2">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Application to the Project:</w:t>
      </w:r>
      <w:r w:rsidDel="00000000" w:rsidR="00000000" w:rsidRPr="00000000">
        <w:rPr>
          <w:rtl w:val="0"/>
        </w:rPr>
      </w:r>
    </w:p>
    <w:p w:rsidR="00000000" w:rsidDel="00000000" w:rsidP="00000000" w:rsidRDefault="00000000" w:rsidRPr="00000000" w14:paraId="000000A3">
      <w:pPr>
        <w:numPr>
          <w:ilvl w:val="0"/>
          <w:numId w:val="2"/>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Cost: </w:t>
      </w:r>
      <w:r w:rsidDel="00000000" w:rsidR="00000000" w:rsidRPr="00000000">
        <w:rPr>
          <w:rFonts w:ascii="Open Sans" w:cs="Open Sans" w:eastAsia="Open Sans" w:hAnsi="Open Sans"/>
          <w:rtl w:val="0"/>
        </w:rPr>
        <w:t xml:space="preserve">Low cost is instrumental to our goal of helping low income and high subsistence farmers around the world.</w:t>
      </w:r>
      <w:r w:rsidDel="00000000" w:rsidR="00000000" w:rsidRPr="00000000">
        <w:rPr>
          <w:rtl w:val="0"/>
        </w:rPr>
      </w:r>
    </w:p>
    <w:p w:rsidR="00000000" w:rsidDel="00000000" w:rsidP="00000000" w:rsidRDefault="00000000" w:rsidRPr="00000000" w14:paraId="000000A4">
      <w:pPr>
        <w:numPr>
          <w:ilvl w:val="0"/>
          <w:numId w:val="2"/>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Quality: </w:t>
      </w:r>
      <w:r w:rsidDel="00000000" w:rsidR="00000000" w:rsidRPr="00000000">
        <w:rPr>
          <w:rFonts w:ascii="Open Sans" w:cs="Open Sans" w:eastAsia="Open Sans" w:hAnsi="Open Sans"/>
          <w:rtl w:val="0"/>
        </w:rPr>
        <w:t xml:space="preserve">Cost however should not come at the impact of longevity or the ability for our project to perform its job to our standards.</w:t>
      </w:r>
      <w:r w:rsidDel="00000000" w:rsidR="00000000" w:rsidRPr="00000000">
        <w:rPr>
          <w:rtl w:val="0"/>
        </w:rPr>
      </w:r>
    </w:p>
    <w:p w:rsidR="00000000" w:rsidDel="00000000" w:rsidP="00000000" w:rsidRDefault="00000000" w:rsidRPr="00000000" w14:paraId="000000A5">
      <w:pPr>
        <w:pStyle w:val="Heading2"/>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A6">
      <w:pPr>
        <w:pStyle w:val="Heading2"/>
        <w:rPr>
          <w:rFonts w:ascii="Open Sans" w:cs="Open Sans" w:eastAsia="Open Sans" w:hAnsi="Open Sans"/>
          <w:b w:val="1"/>
          <w:color w:val="000000"/>
          <w:sz w:val="36"/>
          <w:szCs w:val="36"/>
        </w:rPr>
      </w:pPr>
      <w:r w:rsidDel="00000000" w:rsidR="00000000" w:rsidRPr="00000000">
        <w:rPr>
          <w:rFonts w:ascii="Open Sans" w:cs="Open Sans" w:eastAsia="Open Sans" w:hAnsi="Open Sans"/>
          <w:b w:val="1"/>
          <w:color w:val="000000"/>
          <w:sz w:val="36"/>
          <w:szCs w:val="36"/>
          <w:rtl w:val="0"/>
        </w:rPr>
        <w:t xml:space="preserve">Design Considerations</w:t>
      </w:r>
    </w:p>
    <w:p w:rsidR="00000000" w:rsidDel="00000000" w:rsidP="00000000" w:rsidRDefault="00000000" w:rsidRPr="00000000" w14:paraId="000000A7">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280" w:line="240" w:lineRule="auto"/>
        <w:ind w:left="720" w:right="0" w:hanging="36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Accessibility</w:t>
      </w:r>
    </w:p>
    <w:p w:rsidR="00000000" w:rsidDel="00000000" w:rsidP="00000000" w:rsidRDefault="00000000" w:rsidRPr="00000000" w14:paraId="000000A8">
      <w:pPr>
        <w:keepNext w:val="0"/>
        <w:keepLines w:val="1"/>
        <w:pageBreakBefore w:val="0"/>
        <w:widowControl w:val="0"/>
        <w:numPr>
          <w:ilvl w:val="1"/>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As this product is aimed to be reproduced by people with lower income, it is essential that the cost of the full product is as low as possible for accessibility. </w:t>
      </w:r>
    </w:p>
    <w:p w:rsidR="00000000" w:rsidDel="00000000" w:rsidP="00000000" w:rsidRDefault="00000000" w:rsidRPr="00000000" w14:paraId="000000A9">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Ease of use</w:t>
      </w:r>
    </w:p>
    <w:p w:rsidR="00000000" w:rsidDel="00000000" w:rsidP="00000000" w:rsidRDefault="00000000" w:rsidRPr="00000000" w14:paraId="000000AA">
      <w:pPr>
        <w:keepNext w:val="0"/>
        <w:keepLines w:val="1"/>
        <w:pageBreakBefore w:val="0"/>
        <w:widowControl w:val="0"/>
        <w:numPr>
          <w:ilvl w:val="1"/>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The users of this product might not have experience with such technology, making ease of use a large design consideration on both the UI and hardware fronts. </w:t>
      </w:r>
    </w:p>
    <w:p w:rsidR="00000000" w:rsidDel="00000000" w:rsidP="00000000" w:rsidRDefault="00000000" w:rsidRPr="00000000" w14:paraId="000000A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Trainable AI model</w:t>
      </w:r>
    </w:p>
    <w:p w:rsidR="00000000" w:rsidDel="00000000" w:rsidP="00000000" w:rsidRDefault="00000000" w:rsidRPr="00000000" w14:paraId="000000AC">
      <w:pPr>
        <w:keepNext w:val="0"/>
        <w:keepLines w:val="1"/>
        <w:pageBreakBefore w:val="0"/>
        <w:widowControl w:val="0"/>
        <w:numPr>
          <w:ilvl w:val="1"/>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Ideally users can train their AI to recognize the types of pests that are endemic to the area to best utilize the full potential of the product. </w:t>
      </w:r>
    </w:p>
    <w:p w:rsidR="00000000" w:rsidDel="00000000" w:rsidP="00000000" w:rsidRDefault="00000000" w:rsidRPr="00000000" w14:paraId="000000A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Geographic Accuracy </w:t>
      </w:r>
    </w:p>
    <w:p w:rsidR="00000000" w:rsidDel="00000000" w:rsidP="00000000" w:rsidRDefault="00000000" w:rsidRPr="00000000" w14:paraId="000000A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To achieve our goals of helping to reduce runoff from agricultural spraying it is key that our drone can accurately pinpoint where it encountered a potential pest or disease.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B0">
      <w:pPr>
        <w:pStyle w:val="Heading2"/>
        <w:rPr>
          <w:rFonts w:ascii="Open Sans" w:cs="Open Sans" w:eastAsia="Open Sans" w:hAnsi="Open Sans"/>
          <w:b w:val="1"/>
          <w:color w:val="000000"/>
        </w:rPr>
      </w:pPr>
      <w:r w:rsidDel="00000000" w:rsidR="00000000" w:rsidRPr="00000000">
        <w:rPr>
          <w:rFonts w:ascii="Open Sans" w:cs="Open Sans" w:eastAsia="Open Sans" w:hAnsi="Open Sans"/>
          <w:b w:val="1"/>
          <w:color w:val="000000"/>
          <w:sz w:val="36"/>
          <w:szCs w:val="36"/>
          <w:rtl w:val="0"/>
        </w:rPr>
        <w:t xml:space="preserve">Design Process, Alternatives, and Basis for Selection</w:t>
      </w:r>
      <w:r w:rsidDel="00000000" w:rsidR="00000000" w:rsidRPr="00000000">
        <w:rPr>
          <w:rFonts w:ascii="Open Sans" w:cs="Open Sans" w:eastAsia="Open Sans" w:hAnsi="Open Sans"/>
          <w:b w:val="1"/>
          <w:color w:val="000000"/>
          <w:rtl w:val="0"/>
        </w:rPr>
        <w:t xml:space="preserve"> </w:t>
      </w:r>
    </w:p>
    <w:p w:rsidR="00000000" w:rsidDel="00000000" w:rsidP="00000000" w:rsidRDefault="00000000" w:rsidRPr="00000000" w14:paraId="000000B1">
      <w:pPr>
        <w:pStyle w:val="Heading2"/>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B2">
      <w:pPr>
        <w:numPr>
          <w:ilvl w:val="0"/>
          <w:numId w:val="13"/>
        </w:numPr>
        <w:spacing w:after="12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Identification of Multiple Design Alternatives  [ABET 2]</w:t>
      </w:r>
    </w:p>
    <w:p w:rsidR="00000000" w:rsidDel="00000000" w:rsidP="00000000" w:rsidRDefault="00000000" w:rsidRPr="00000000" w14:paraId="000000B3">
      <w:pPr>
        <w:numPr>
          <w:ilvl w:val="1"/>
          <w:numId w:val="13"/>
        </w:numPr>
        <w:spacing w:after="0" w:afterAutospacing="0" w:line="276"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NVIDIA Jetson Xavier NX and Raspberry PI for the computer, TensorFlow, PyTorch, and YOLO for the image processing, and Parrot SEQUOIA, Micasense RedEdge-P, and Micasense RedEdge-MX for cameras. </w:t>
      </w:r>
    </w:p>
    <w:p w:rsidR="00000000" w:rsidDel="00000000" w:rsidP="00000000" w:rsidRDefault="00000000" w:rsidRPr="00000000" w14:paraId="000000B4">
      <w:pPr>
        <w:numPr>
          <w:ilvl w:val="1"/>
          <w:numId w:val="13"/>
        </w:numPr>
        <w:spacing w:after="12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Decision processes to determine the design alternatives were done on the basis of how well it aligned with our design considerations as well as if it met or exceeded our spec requirements. </w:t>
      </w:r>
    </w:p>
    <w:p w:rsidR="00000000" w:rsidDel="00000000" w:rsidP="00000000" w:rsidRDefault="00000000" w:rsidRPr="00000000" w14:paraId="000000B5">
      <w:pPr>
        <w:numPr>
          <w:ilvl w:val="1"/>
          <w:numId w:val="13"/>
        </w:numPr>
        <w:spacing w:after="12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list of alternates is as follows</w:t>
      </w:r>
    </w:p>
    <w:p w:rsidR="00000000" w:rsidDel="00000000" w:rsidP="00000000" w:rsidRDefault="00000000" w:rsidRPr="00000000" w14:paraId="000000B6">
      <w:pPr>
        <w:numPr>
          <w:ilvl w:val="2"/>
          <w:numId w:val="13"/>
        </w:numPr>
        <w:spacing w:after="12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NVIDIA Jetson Xavier NX is a compact and powerful AI computing platform designed for edge devices, offering high performance and energy efficiency. It is part of NVIDIA's Jetson family, which is tailored for machine learning, computer vision, robotics, and other AI applications in embedded systems.</w:t>
      </w:r>
    </w:p>
    <w:p w:rsidR="00000000" w:rsidDel="00000000" w:rsidP="00000000" w:rsidRDefault="00000000" w:rsidRPr="00000000" w14:paraId="000000B7">
      <w:pPr>
        <w:numPr>
          <w:ilvl w:val="2"/>
          <w:numId w:val="13"/>
        </w:numPr>
        <w:spacing w:after="12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Raspberry Pi 5 is a powerful and versatile single-board computer that builds upon its predecessors with several improvements, including higher performance and expanded connectivity.</w:t>
      </w:r>
    </w:p>
    <w:p w:rsidR="00000000" w:rsidDel="00000000" w:rsidP="00000000" w:rsidRDefault="00000000" w:rsidRPr="00000000" w14:paraId="000000B8">
      <w:pPr>
        <w:numPr>
          <w:ilvl w:val="2"/>
          <w:numId w:val="13"/>
        </w:numPr>
        <w:spacing w:after="12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TensorFlow is an open-source machine learning library developed by Google for creating and deploying machine learning models. It supports deep learning, neural networks, and other advanced algorithms, and is widely used for both research and production purposes.</w:t>
      </w:r>
    </w:p>
    <w:p w:rsidR="00000000" w:rsidDel="00000000" w:rsidP="00000000" w:rsidRDefault="00000000" w:rsidRPr="00000000" w14:paraId="000000B9">
      <w:pPr>
        <w:numPr>
          <w:ilvl w:val="2"/>
          <w:numId w:val="13"/>
        </w:numPr>
        <w:spacing w:after="12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PyTorch is another leading open-source machine learning library, primarily developed by Facebook's AI Research lab. Like TensorFlow, it is widely used for deep learning and neural network-based applications.</w:t>
      </w:r>
    </w:p>
    <w:p w:rsidR="00000000" w:rsidDel="00000000" w:rsidP="00000000" w:rsidRDefault="00000000" w:rsidRPr="00000000" w14:paraId="000000BA">
      <w:pPr>
        <w:numPr>
          <w:ilvl w:val="2"/>
          <w:numId w:val="13"/>
        </w:numPr>
        <w:spacing w:after="12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OpenCV</w:t>
      </w:r>
      <w:r w:rsidDel="00000000" w:rsidR="00000000" w:rsidRPr="00000000">
        <w:rPr>
          <w:rFonts w:ascii="Open Sans" w:cs="Open Sans" w:eastAsia="Open Sans" w:hAnsi="Open Sans"/>
          <w:rtl w:val="0"/>
        </w:rPr>
        <w:t xml:space="preserve"> (Open Source Computer Vision Library) is an open-source computer vision and machine learning software library. It provides over 2,500 optimized algorithms for real-time image processing, computer vision, and video analysis tasks. OpenCV supports a variety of operations, such as object detection, face recognition, and motion tracking. It is designed to be highly efficient, with support for both CPU and GPU-based processing.</w:t>
      </w:r>
    </w:p>
    <w:p w:rsidR="00000000" w:rsidDel="00000000" w:rsidP="00000000" w:rsidRDefault="00000000" w:rsidRPr="00000000" w14:paraId="000000BB">
      <w:pPr>
        <w:numPr>
          <w:ilvl w:val="2"/>
          <w:numId w:val="13"/>
        </w:numPr>
        <w:spacing w:after="12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Parrot SEQUOIA is a very well specced camera capturing all the bands that we require for pest detection. </w:t>
      </w:r>
    </w:p>
    <w:p w:rsidR="00000000" w:rsidDel="00000000" w:rsidP="00000000" w:rsidRDefault="00000000" w:rsidRPr="00000000" w14:paraId="000000BC">
      <w:pPr>
        <w:numPr>
          <w:ilvl w:val="2"/>
          <w:numId w:val="13"/>
        </w:numPr>
        <w:spacing w:after="12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Micasense RedEdge-P is an incredibly capable camera, capturing all the bands we require but being able to do so from a higher distance than most other cameras. </w:t>
      </w:r>
    </w:p>
    <w:p w:rsidR="00000000" w:rsidDel="00000000" w:rsidP="00000000" w:rsidRDefault="00000000" w:rsidRPr="00000000" w14:paraId="000000BD">
      <w:pPr>
        <w:numPr>
          <w:ilvl w:val="2"/>
          <w:numId w:val="13"/>
        </w:numPr>
        <w:spacing w:after="12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Micasense RedEdge-MX is a very capable camera, capturing all needed bands we require and costing the least that we could find. </w:t>
      </w:r>
      <w:r w:rsidDel="00000000" w:rsidR="00000000" w:rsidRPr="00000000">
        <w:rPr>
          <w:rtl w:val="0"/>
        </w:rPr>
      </w:r>
    </w:p>
    <w:p w:rsidR="00000000" w:rsidDel="00000000" w:rsidP="00000000" w:rsidRDefault="00000000" w:rsidRPr="00000000" w14:paraId="000000BE">
      <w:pPr>
        <w:numPr>
          <w:ilvl w:val="0"/>
          <w:numId w:val="13"/>
        </w:numPr>
        <w:spacing w:after="12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Determination of basis for design alternative selection  [ABET 2]. </w:t>
      </w:r>
    </w:p>
    <w:p w:rsidR="00000000" w:rsidDel="00000000" w:rsidP="00000000" w:rsidRDefault="00000000" w:rsidRPr="00000000" w14:paraId="000000BF">
      <w:pPr>
        <w:numPr>
          <w:ilvl w:val="1"/>
          <w:numId w:val="13"/>
        </w:numPr>
        <w:spacing w:after="12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Raspberry Pi 5 was selected on the basis of its low cost and ability to do what we need it to. The NVIDIA model was pricey and overpowered for our needs, while the Raspberry Pi matches our cost constraint well.</w:t>
      </w:r>
    </w:p>
    <w:p w:rsidR="00000000" w:rsidDel="00000000" w:rsidP="00000000" w:rsidRDefault="00000000" w:rsidRPr="00000000" w14:paraId="000000C0">
      <w:pPr>
        <w:numPr>
          <w:ilvl w:val="1"/>
          <w:numId w:val="13"/>
        </w:numPr>
        <w:spacing w:after="12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OpenCV was selected because of its optimized pre existing algorithms for image processing, we plan to utilize these algorithms for our application. OpenCV also has access to more machine learning libraries than the others. This will aid in making AI training easier and more accessible. </w:t>
      </w:r>
    </w:p>
    <w:p w:rsidR="00000000" w:rsidDel="00000000" w:rsidP="00000000" w:rsidRDefault="00000000" w:rsidRPr="00000000" w14:paraId="000000C1">
      <w:pPr>
        <w:numPr>
          <w:ilvl w:val="1"/>
          <w:numId w:val="13"/>
        </w:numPr>
        <w:spacing w:after="12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MicaSense RedEdge-MX is our choice as it can capture all the data we are looking for and we were able to find a vendor selling it for about a third of the price of the other cameras available. This camera best keeps in mind our cost goals while delivering the performance needed.</w:t>
      </w:r>
    </w:p>
    <w:p w:rsidR="00000000" w:rsidDel="00000000" w:rsidP="00000000" w:rsidRDefault="00000000" w:rsidRPr="00000000" w14:paraId="000000C2">
      <w:pPr>
        <w:pStyle w:val="Heading2"/>
        <w:rPr>
          <w:rFonts w:ascii="Open Sans" w:cs="Open Sans" w:eastAsia="Open Sans" w:hAnsi="Open Sans"/>
          <w:b w:val="1"/>
          <w:color w:val="000000"/>
          <w:sz w:val="36"/>
          <w:szCs w:val="36"/>
        </w:rPr>
      </w:pPr>
      <w:r w:rsidDel="00000000" w:rsidR="00000000" w:rsidRPr="00000000">
        <w:rPr>
          <w:rtl w:val="0"/>
        </w:rPr>
      </w:r>
    </w:p>
    <w:p w:rsidR="00000000" w:rsidDel="00000000" w:rsidP="00000000" w:rsidRDefault="00000000" w:rsidRPr="00000000" w14:paraId="000000C3">
      <w:pPr>
        <w:pStyle w:val="Heading2"/>
        <w:rPr>
          <w:rFonts w:ascii="Open Sans" w:cs="Open Sans" w:eastAsia="Open Sans" w:hAnsi="Open Sans"/>
          <w:b w:val="1"/>
          <w:color w:val="000000"/>
          <w:sz w:val="36"/>
          <w:szCs w:val="36"/>
        </w:rPr>
      </w:pPr>
      <w:r w:rsidDel="00000000" w:rsidR="00000000" w:rsidRPr="00000000">
        <w:rPr>
          <w:rtl w:val="0"/>
        </w:rPr>
      </w:r>
    </w:p>
    <w:p w:rsidR="00000000" w:rsidDel="00000000" w:rsidP="00000000" w:rsidRDefault="00000000" w:rsidRPr="00000000" w14:paraId="000000C4">
      <w:pPr>
        <w:pStyle w:val="Heading2"/>
        <w:rPr>
          <w:rFonts w:ascii="Open Sans" w:cs="Open Sans" w:eastAsia="Open Sans" w:hAnsi="Open Sans"/>
          <w:b w:val="1"/>
          <w:color w:val="000000"/>
          <w:sz w:val="36"/>
          <w:szCs w:val="36"/>
        </w:rPr>
      </w:pPr>
      <w:r w:rsidDel="00000000" w:rsidR="00000000" w:rsidRPr="00000000">
        <w:rPr>
          <w:rtl w:val="0"/>
        </w:rPr>
      </w:r>
    </w:p>
    <w:p w:rsidR="00000000" w:rsidDel="00000000" w:rsidP="00000000" w:rsidRDefault="00000000" w:rsidRPr="00000000" w14:paraId="000000C5">
      <w:pPr>
        <w:pStyle w:val="Heading2"/>
        <w:rPr>
          <w:rFonts w:ascii="Open Sans" w:cs="Open Sans" w:eastAsia="Open Sans" w:hAnsi="Open Sans"/>
          <w:b w:val="1"/>
          <w:color w:val="000000"/>
          <w:sz w:val="36"/>
          <w:szCs w:val="36"/>
        </w:rPr>
      </w:pPr>
      <w:r w:rsidDel="00000000" w:rsidR="00000000" w:rsidRPr="00000000">
        <w:rPr>
          <w:rtl w:val="0"/>
        </w:rPr>
      </w:r>
    </w:p>
    <w:p w:rsidR="00000000" w:rsidDel="00000000" w:rsidP="00000000" w:rsidRDefault="00000000" w:rsidRPr="00000000" w14:paraId="000000C6">
      <w:pPr>
        <w:pStyle w:val="Heading2"/>
        <w:rPr>
          <w:rFonts w:ascii="Open Sans" w:cs="Open Sans" w:eastAsia="Open Sans" w:hAnsi="Open Sans"/>
          <w:b w:val="1"/>
          <w:color w:val="000000"/>
          <w:sz w:val="36"/>
          <w:szCs w:val="36"/>
        </w:rPr>
      </w:pPr>
      <w:r w:rsidDel="00000000" w:rsidR="00000000" w:rsidRPr="00000000">
        <w:rPr>
          <w:rtl w:val="0"/>
        </w:rPr>
      </w:r>
    </w:p>
    <w:p w:rsidR="00000000" w:rsidDel="00000000" w:rsidP="00000000" w:rsidRDefault="00000000" w:rsidRPr="00000000" w14:paraId="000000C7">
      <w:pPr>
        <w:pStyle w:val="Heading2"/>
        <w:rPr>
          <w:rFonts w:ascii="Open Sans" w:cs="Open Sans" w:eastAsia="Open Sans" w:hAnsi="Open Sans"/>
          <w:b w:val="1"/>
          <w:color w:val="000000"/>
          <w:sz w:val="36"/>
          <w:szCs w:val="36"/>
        </w:rPr>
      </w:pPr>
      <w:r w:rsidDel="00000000" w:rsidR="00000000" w:rsidRPr="00000000">
        <w:rPr>
          <w:rtl w:val="0"/>
        </w:rPr>
      </w:r>
    </w:p>
    <w:p w:rsidR="00000000" w:rsidDel="00000000" w:rsidP="00000000" w:rsidRDefault="00000000" w:rsidRPr="00000000" w14:paraId="000000C8">
      <w:pPr>
        <w:pStyle w:val="Heading2"/>
        <w:rPr>
          <w:rFonts w:ascii="Open Sans" w:cs="Open Sans" w:eastAsia="Open Sans" w:hAnsi="Open Sans"/>
          <w:b w:val="1"/>
          <w:color w:val="000000"/>
          <w:sz w:val="36"/>
          <w:szCs w:val="36"/>
        </w:rPr>
      </w:pPr>
      <w:r w:rsidDel="00000000" w:rsidR="00000000" w:rsidRPr="00000000">
        <w:rPr>
          <w:rtl w:val="0"/>
        </w:rPr>
      </w:r>
    </w:p>
    <w:p w:rsidR="00000000" w:rsidDel="00000000" w:rsidP="00000000" w:rsidRDefault="00000000" w:rsidRPr="00000000" w14:paraId="000000C9">
      <w:pPr>
        <w:pStyle w:val="Heading2"/>
        <w:rPr>
          <w:rFonts w:ascii="Open Sans" w:cs="Open Sans" w:eastAsia="Open Sans" w:hAnsi="Open Sans"/>
          <w:b w:val="1"/>
          <w:color w:val="000000"/>
          <w:highlight w:val="yellow"/>
        </w:rPr>
      </w:pPr>
      <w:r w:rsidDel="00000000" w:rsidR="00000000" w:rsidRPr="00000000">
        <w:rPr>
          <w:rFonts w:ascii="Open Sans" w:cs="Open Sans" w:eastAsia="Open Sans" w:hAnsi="Open Sans"/>
          <w:b w:val="1"/>
          <w:color w:val="000000"/>
          <w:sz w:val="36"/>
          <w:szCs w:val="36"/>
          <w:highlight w:val="yellow"/>
          <w:rtl w:val="0"/>
        </w:rPr>
        <w:t xml:space="preserve">Design Overview [ABET 1]</w:t>
      </w:r>
      <w:r w:rsidDel="00000000" w:rsidR="00000000" w:rsidRPr="00000000">
        <w:rPr>
          <w:rtl w:val="0"/>
        </w:rPr>
      </w:r>
    </w:p>
    <w:p w:rsidR="00000000" w:rsidDel="00000000" w:rsidP="00000000" w:rsidRDefault="00000000" w:rsidRPr="00000000" w14:paraId="000000CA">
      <w:pPr>
        <w:rPr>
          <w:rFonts w:ascii="Open Sans" w:cs="Open Sans" w:eastAsia="Open Sans" w:hAnsi="Open Sans"/>
          <w:sz w:val="20"/>
          <w:szCs w:val="20"/>
        </w:rPr>
      </w:pPr>
      <w:r w:rsidDel="00000000" w:rsidR="00000000" w:rsidRPr="00000000">
        <w:rPr>
          <w:rFonts w:ascii="Open Sans" w:cs="Open Sans" w:eastAsia="Open Sans" w:hAnsi="Open Sans"/>
          <w:rtl w:val="0"/>
        </w:rPr>
        <w:t xml:space="preserve">Work in progress</w:t>
      </w:r>
      <w:r w:rsidDel="00000000" w:rsidR="00000000" w:rsidRPr="00000000">
        <w:rPr>
          <w:rtl w:val="0"/>
        </w:rPr>
      </w:r>
    </w:p>
    <w:p w:rsidR="00000000" w:rsidDel="00000000" w:rsidP="00000000" w:rsidRDefault="00000000" w:rsidRPr="00000000" w14:paraId="000000CB">
      <w:pPr>
        <w:pStyle w:val="Heading2"/>
        <w:rPr>
          <w:rFonts w:ascii="Open Sans" w:cs="Open Sans" w:eastAsia="Open Sans" w:hAnsi="Open Sans"/>
          <w:highlight w:val="yellow"/>
        </w:rPr>
      </w:pPr>
      <w:r w:rsidDel="00000000" w:rsidR="00000000" w:rsidRPr="00000000">
        <w:rPr>
          <w:rFonts w:ascii="Open Sans" w:cs="Open Sans" w:eastAsia="Open Sans" w:hAnsi="Open Sans"/>
          <w:color w:val="000000"/>
          <w:highlight w:val="yellow"/>
          <w:rtl w:val="0"/>
        </w:rPr>
        <w:t xml:space="preserve">Basic Diagram:</w:t>
      </w:r>
      <w:r w:rsidDel="00000000" w:rsidR="00000000" w:rsidRPr="00000000">
        <w:rPr>
          <w:rtl w:val="0"/>
        </w:rPr>
      </w:r>
    </w:p>
    <w:p w:rsidR="00000000" w:rsidDel="00000000" w:rsidP="00000000" w:rsidRDefault="00000000" w:rsidRPr="00000000" w14:paraId="000000CC">
      <w:pPr>
        <w:rPr>
          <w:rFonts w:ascii="Open Sans" w:cs="Open Sans" w:eastAsia="Open Sans" w:hAnsi="Open Sans"/>
          <w:highlight w:val="yellow"/>
        </w:rPr>
      </w:pPr>
      <w:r w:rsidDel="00000000" w:rsidR="00000000" w:rsidRPr="00000000">
        <w:rPr>
          <w:rFonts w:ascii="Open Sans" w:cs="Open Sans" w:eastAsia="Open Sans" w:hAnsi="Open Sans"/>
          <w:highlight w:val="yellow"/>
        </w:rPr>
        <w:drawing>
          <wp:inline distB="114300" distT="114300" distL="114300" distR="114300">
            <wp:extent cx="4291013" cy="386534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91013" cy="386534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CE">
      <w:pPr>
        <w:pStyle w:val="Heading2"/>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CF">
      <w:pPr>
        <w:pStyle w:val="Heading2"/>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D0">
      <w:pPr>
        <w:pStyle w:val="Heading2"/>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D1">
      <w:pPr>
        <w:pStyle w:val="Heading2"/>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D2">
      <w:pPr>
        <w:pStyle w:val="Heading2"/>
        <w:rPr>
          <w:rFonts w:ascii="Open Sans" w:cs="Open Sans" w:eastAsia="Open Sans" w:hAnsi="Open Sans"/>
          <w:color w:val="000000"/>
          <w:highlight w:val="yellow"/>
        </w:rPr>
      </w:pPr>
      <w:r w:rsidDel="00000000" w:rsidR="00000000" w:rsidRPr="00000000">
        <w:rPr>
          <w:rFonts w:ascii="Open Sans" w:cs="Open Sans" w:eastAsia="Open Sans" w:hAnsi="Open Sans"/>
          <w:color w:val="000000"/>
          <w:highlight w:val="yellow"/>
          <w:rtl w:val="0"/>
        </w:rPr>
        <w:t xml:space="preserve">BOM:</w:t>
      </w:r>
    </w:p>
    <w:p w:rsidR="00000000" w:rsidDel="00000000" w:rsidP="00000000" w:rsidRDefault="00000000" w:rsidRPr="00000000" w14:paraId="000000D3">
      <w:pPr>
        <w:rPr>
          <w:rFonts w:ascii="Open Sans" w:cs="Open Sans" w:eastAsia="Open Sans" w:hAnsi="Open Sans"/>
          <w:highlight w:val="yellow"/>
        </w:rPr>
      </w:pPr>
      <w:r w:rsidDel="00000000" w:rsidR="00000000" w:rsidRPr="00000000">
        <w:rPr>
          <w:rtl w:val="0"/>
        </w:rPr>
      </w:r>
    </w:p>
    <w:sdt>
      <w:sdtPr>
        <w:lock w:val="contentLocked"/>
        <w:tag w:val="goog_rdk_1"/>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RedEdge-MX micasense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$3099.0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Raspberry Pi 5 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Cabling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Enclosure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FAA Drone Licensure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Cloud computing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~$50</w:t>
                </w:r>
              </w:p>
            </w:tc>
          </w:tr>
        </w:tbl>
      </w:sdtContent>
    </w:sdt>
    <w:p w:rsidR="00000000" w:rsidDel="00000000" w:rsidP="00000000" w:rsidRDefault="00000000" w:rsidRPr="00000000" w14:paraId="000000E9">
      <w:pPr>
        <w:rPr>
          <w:rFonts w:ascii="Open Sans" w:cs="Open Sans" w:eastAsia="Open Sans" w:hAnsi="Open Sans"/>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highlight w:val="yellow"/>
        </w:rPr>
      </w:pPr>
      <w:r w:rsidDel="00000000" w:rsidR="00000000" w:rsidRPr="00000000">
        <w:rPr>
          <w:rFonts w:ascii="Open Sans" w:cs="Open Sans" w:eastAsia="Open Sans" w:hAnsi="Open Sans"/>
          <w:highlight w:val="yellow"/>
          <w:rtl w:val="0"/>
        </w:rPr>
        <w:t xml:space="preserve">Need overview for vibration dampening system, enclosure, and how we fasten it all to the drone, also probably need drone flight system info. </w:t>
      </w:r>
      <w:r w:rsidDel="00000000" w:rsidR="00000000" w:rsidRPr="00000000">
        <w:rPr>
          <w:rtl w:val="0"/>
        </w:rPr>
      </w:r>
    </w:p>
    <w:p w:rsidR="00000000" w:rsidDel="00000000" w:rsidP="00000000" w:rsidRDefault="00000000" w:rsidRPr="00000000" w14:paraId="000000EB">
      <w:pPr>
        <w:rPr>
          <w:rFonts w:ascii="Open Sans" w:cs="Open Sans" w:eastAsia="Open Sans" w:hAnsi="Open Sans"/>
        </w:rPr>
      </w:pPr>
      <w:r w:rsidDel="00000000" w:rsidR="00000000" w:rsidRPr="00000000">
        <w:rPr>
          <w:rtl w:val="0"/>
        </w:rPr>
      </w:r>
    </w:p>
    <w:p w:rsidR="00000000" w:rsidDel="00000000" w:rsidP="00000000" w:rsidRDefault="00000000" w:rsidRPr="00000000" w14:paraId="000000EC">
      <w:pPr>
        <w:pStyle w:val="Heading2"/>
        <w:rPr>
          <w:rFonts w:ascii="Open Sans" w:cs="Open Sans" w:eastAsia="Open Sans" w:hAnsi="Open Sans"/>
          <w:b w:val="1"/>
          <w:color w:val="000000"/>
          <w:sz w:val="36"/>
          <w:szCs w:val="36"/>
          <w:highlight w:val="yellow"/>
        </w:rPr>
      </w:pPr>
      <w:r w:rsidDel="00000000" w:rsidR="00000000" w:rsidRPr="00000000">
        <w:rPr>
          <w:rFonts w:ascii="Open Sans" w:cs="Open Sans" w:eastAsia="Open Sans" w:hAnsi="Open Sans"/>
          <w:b w:val="1"/>
          <w:color w:val="000000"/>
          <w:sz w:val="36"/>
          <w:szCs w:val="36"/>
          <w:highlight w:val="yellow"/>
          <w:rtl w:val="0"/>
        </w:rPr>
        <w:t xml:space="preserve">Protype and/or Product Development and Testing [ABET 2, 3, 6]</w:t>
      </w:r>
    </w:p>
    <w:p w:rsidR="00000000" w:rsidDel="00000000" w:rsidP="00000000" w:rsidRDefault="00000000" w:rsidRPr="00000000" w14:paraId="000000ED">
      <w:pPr>
        <w:rPr>
          <w:rFonts w:ascii="Open Sans" w:cs="Open Sans" w:eastAsia="Open Sans" w:hAnsi="Open Sans"/>
        </w:rPr>
      </w:pPr>
      <w:r w:rsidDel="00000000" w:rsidR="00000000" w:rsidRPr="00000000">
        <w:rPr>
          <w:rFonts w:ascii="Open Sans" w:cs="Open Sans" w:eastAsia="Open Sans" w:hAnsi="Open Sans"/>
          <w:rtl w:val="0"/>
        </w:rPr>
        <w:t xml:space="preserve">Once you have defined the detailed design of your solution, you should build and test it in either prototype or final form.  In this section, document how you manufactured or coded, and then tested, your operational prototype or completed product.  You should address each of these items specifically and as applicable to your project.</w:t>
      </w:r>
    </w:p>
    <w:p w:rsidR="00000000" w:rsidDel="00000000" w:rsidP="00000000" w:rsidRDefault="00000000" w:rsidRPr="00000000" w14:paraId="000000EE">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F">
      <w:pPr>
        <w:pStyle w:val="Heading4"/>
        <w:keepNext w:val="0"/>
        <w:keepLines w:val="0"/>
        <w:rPr>
          <w:rFonts w:ascii="Open Sans" w:cs="Open Sans" w:eastAsia="Open Sans" w:hAnsi="Open Sans"/>
          <w:highlight w:val="yellow"/>
        </w:rPr>
      </w:pPr>
      <w:bookmarkStart w:colFirst="0" w:colLast="0" w:name="_heading=h.3vkby0ier4bt" w:id="1"/>
      <w:bookmarkEnd w:id="1"/>
      <w:r w:rsidDel="00000000" w:rsidR="00000000" w:rsidRPr="00000000">
        <w:rPr>
          <w:rFonts w:ascii="Open Sans" w:cs="Open Sans" w:eastAsia="Open Sans" w:hAnsi="Open Sans"/>
          <w:highlight w:val="yellow"/>
          <w:rtl w:val="0"/>
        </w:rPr>
        <w:t xml:space="preserve">Manufacturing and Assembly</w:t>
      </w:r>
    </w:p>
    <w:p w:rsidR="00000000" w:rsidDel="00000000" w:rsidP="00000000" w:rsidRDefault="00000000" w:rsidRPr="00000000" w14:paraId="000000F0">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The prototype development process will involve integrating our various hardware components into a single, cohesive system. The Raspberry Pi 5 serves as the central processor, interfacing with the MicaSense RedEdge-MX multispectral camera to collect and preprocess images and video. These components are a part of the hardware assembly, mounted within a custom-designed enclosure featuring vibration dampening to ensure durability during drone flights. Compatibility with not only standard drones, but other farming equipment such as tractors has been prioritized to simplify and streamline deployment and field testing. The Raspberry Pi was selected as the processing unit for its affordability, computational efficiency, and ease of integration with other hardware components.</w:t>
      </w:r>
    </w:p>
    <w:p w:rsidR="00000000" w:rsidDel="00000000" w:rsidP="00000000" w:rsidRDefault="00000000" w:rsidRPr="00000000" w14:paraId="000000F1">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The software side of the project utilizes several open-source libraries and APIs. PyTorch will be used for training various AI models. OpenCV will be used for image and video processing along with basic object detection before moving on to the AI models . The current models being investigated are a fine tuned YOLO (You Only Look Once) model, convolutional neural networks (CNN) and generative adversarial networks (GAN). Google cloud currently hosts our web app which is built with Flutter and uses InfluxDB for data reported from the control boxes. Google cloud will also be used to run the AI and machine-learning workloads on the collected images and video from the camera assembly, along with data from the control boxes. Results and analysis from this process will be displayed in the web app. The decision to use these libraries and services was based on their robust documentation, community support, and suitability for image and video recognition tasks and a cohesive software pipeline.</w:t>
      </w:r>
    </w:p>
    <w:p w:rsidR="00000000" w:rsidDel="00000000" w:rsidP="00000000" w:rsidRDefault="00000000" w:rsidRPr="00000000" w14:paraId="000000F2">
      <w:pPr>
        <w:pStyle w:val="Heading4"/>
        <w:keepNext w:val="0"/>
        <w:keepLines w:val="0"/>
        <w:rPr>
          <w:rFonts w:ascii="Open Sans" w:cs="Open Sans" w:eastAsia="Open Sans" w:hAnsi="Open Sans"/>
          <w:highlight w:val="yellow"/>
        </w:rPr>
      </w:pPr>
      <w:bookmarkStart w:colFirst="0" w:colLast="0" w:name="_heading=h.a6ap086r65r1" w:id="2"/>
      <w:bookmarkEnd w:id="2"/>
      <w:r w:rsidDel="00000000" w:rsidR="00000000" w:rsidRPr="00000000">
        <w:rPr>
          <w:rFonts w:ascii="Open Sans" w:cs="Open Sans" w:eastAsia="Open Sans" w:hAnsi="Open Sans"/>
          <w:highlight w:val="yellow"/>
          <w:rtl w:val="0"/>
        </w:rPr>
        <w:t xml:space="preserve">Testing Objectives</w:t>
      </w:r>
    </w:p>
    <w:p w:rsidR="00000000" w:rsidDel="00000000" w:rsidP="00000000" w:rsidRDefault="00000000" w:rsidRPr="00000000" w14:paraId="000000F3">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The primary objective of the prototype testing phase is to demonstrate the prototype’s ability to perform accurate crop analysis. The system must adequately capture high resolution spectral data, geotag each image reliably, and identify and predict pests and diseases with an acceptable detection accuracy. The system's data transmission capabilities and user interface responsiveness will also be evaluated in order to ensure practical usability in field conditions and for farmers.</w:t>
      </w:r>
    </w:p>
    <w:p w:rsidR="00000000" w:rsidDel="00000000" w:rsidP="00000000" w:rsidRDefault="00000000" w:rsidRPr="00000000" w14:paraId="000000F4">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Testing will involve both controlled and real world scenarios. Controlled tests will verify hardware functionality and software integration, whereas field tests at a vineyard in Ohio will evaluate the system's performance in agricultural environments.</w:t>
      </w:r>
    </w:p>
    <w:p w:rsidR="00000000" w:rsidDel="00000000" w:rsidP="00000000" w:rsidRDefault="00000000" w:rsidRPr="00000000" w14:paraId="000000F5">
      <w:pPr>
        <w:pStyle w:val="Heading4"/>
        <w:keepNext w:val="0"/>
        <w:keepLines w:val="0"/>
        <w:rPr>
          <w:rFonts w:ascii="Open Sans" w:cs="Open Sans" w:eastAsia="Open Sans" w:hAnsi="Open Sans"/>
          <w:highlight w:val="yellow"/>
        </w:rPr>
      </w:pPr>
      <w:bookmarkStart w:colFirst="0" w:colLast="0" w:name="_heading=h.t9v2u5zibk17" w:id="3"/>
      <w:bookmarkEnd w:id="3"/>
      <w:r w:rsidDel="00000000" w:rsidR="00000000" w:rsidRPr="00000000">
        <w:rPr>
          <w:rFonts w:ascii="Open Sans" w:cs="Open Sans" w:eastAsia="Open Sans" w:hAnsi="Open Sans"/>
          <w:highlight w:val="yellow"/>
          <w:rtl w:val="0"/>
        </w:rPr>
        <w:t xml:space="preserve">Test Plan</w:t>
      </w:r>
    </w:p>
    <w:p w:rsidR="00000000" w:rsidDel="00000000" w:rsidP="00000000" w:rsidRDefault="00000000" w:rsidRPr="00000000" w14:paraId="000000F6">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The testing process begins with bench tests to validate the functionality of individual components of the camera assembly and the Raspberry Pi. We have sourced and curated a dataset that will be used to train and test the AI model in a controlled environment, assessing its detection accuracy and prediction capability.</w:t>
      </w:r>
    </w:p>
    <w:p w:rsidR="00000000" w:rsidDel="00000000" w:rsidP="00000000" w:rsidRDefault="00000000" w:rsidRPr="00000000" w14:paraId="000000F7">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Field testing will be our next step, with the drone mounted system capturing live data over a vineyard. The collected data will be uploaded to the cloud for analysis, and the results will be compared to ground-truth measurements. Metrics to gauge detection accuracy, prediction accuracy and processing time will be recorded to assess the prototype’s complete performance. </w:t>
      </w:r>
    </w:p>
    <w:p w:rsidR="00000000" w:rsidDel="00000000" w:rsidP="00000000" w:rsidRDefault="00000000" w:rsidRPr="00000000" w14:paraId="000000F8">
      <w:pPr>
        <w:spacing w:after="240" w:before="240" w:lineRule="auto"/>
        <w:rPr>
          <w:rFonts w:ascii="Open Sans" w:cs="Open Sans" w:eastAsia="Open Sans" w:hAnsi="Open Sans"/>
          <w:b w:val="1"/>
          <w:highlight w:val="yellow"/>
        </w:rPr>
      </w:pPr>
      <w:r w:rsidDel="00000000" w:rsidR="00000000" w:rsidRPr="00000000">
        <w:rPr>
          <w:rFonts w:ascii="Open Sans" w:cs="Open Sans" w:eastAsia="Open Sans" w:hAnsi="Open Sans"/>
          <w:b w:val="1"/>
          <w:highlight w:val="yellow"/>
          <w:rtl w:val="0"/>
        </w:rPr>
        <w:t xml:space="preserve">Test Results</w:t>
      </w:r>
    </w:p>
    <w:p w:rsidR="00000000" w:rsidDel="00000000" w:rsidP="00000000" w:rsidRDefault="00000000" w:rsidRPr="00000000" w14:paraId="000000F9">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As of now, the project remains in the early stages of prototype development. We are actively sourcing hardware components, assembling the camera enclosure, and training the AI models with the gathered datasets. Initial field tests are planned, where the system's functionality will be rigorously evaluated. The test results will be compiled into tables and graphs, illustrating the key metrics mentioned above. These results will serve as a benchmark for refining the prototype and driving towards a final product.</w:t>
      </w:r>
    </w:p>
    <w:p w:rsidR="00000000" w:rsidDel="00000000" w:rsidP="00000000" w:rsidRDefault="00000000" w:rsidRPr="00000000" w14:paraId="000000F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FB">
      <w:pPr>
        <w:spacing w:before="120" w:lineRule="auto"/>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C">
      <w:pPr>
        <w:spacing w:before="12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D">
      <w:pPr>
        <w:spacing w:before="12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E">
      <w:pPr>
        <w:pStyle w:val="Heading2"/>
        <w:rPr>
          <w:rFonts w:ascii="Open Sans" w:cs="Open Sans" w:eastAsia="Open Sans" w:hAnsi="Open Sans"/>
          <w:b w:val="1"/>
          <w:color w:val="000000"/>
          <w:sz w:val="36"/>
          <w:szCs w:val="36"/>
        </w:rPr>
      </w:pPr>
      <w:r w:rsidDel="00000000" w:rsidR="00000000" w:rsidRPr="00000000">
        <w:rPr>
          <w:rFonts w:ascii="Open Sans" w:cs="Open Sans" w:eastAsia="Open Sans" w:hAnsi="Open Sans"/>
          <w:b w:val="1"/>
          <w:color w:val="000000"/>
          <w:sz w:val="36"/>
          <w:szCs w:val="36"/>
          <w:rtl w:val="0"/>
        </w:rPr>
        <w:t xml:space="preserve">Social Impact [ABET 2, 4]</w:t>
      </w:r>
    </w:p>
    <w:p w:rsidR="00000000" w:rsidDel="00000000" w:rsidP="00000000" w:rsidRDefault="00000000" w:rsidRPr="00000000" w14:paraId="000000FF">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The Hover Squad project has significant potential to drive global, economic, and environmental benefits, particularly for underserved communities in agriculture. The following outlines the societal implications of this work:</w:t>
      </w:r>
    </w:p>
    <w:p w:rsidR="00000000" w:rsidDel="00000000" w:rsidP="00000000" w:rsidRDefault="00000000" w:rsidRPr="00000000" w14:paraId="00000100">
      <w:pPr>
        <w:rPr>
          <w:rFonts w:ascii="Open Sans" w:cs="Open Sans" w:eastAsia="Open Sans" w:hAnsi="Open Sans"/>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Open Sans" w:cs="Open Sans" w:eastAsia="Open Sans" w:hAnsi="Open Sans"/>
          <w:i w:val="0"/>
          <w:smallCaps w:val="0"/>
          <w:strike w:val="0"/>
          <w:sz w:val="24"/>
          <w:szCs w:val="24"/>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Global/societal consideration of environmental factors. [ABET 2]</w:t>
      </w:r>
    </w:p>
    <w:p w:rsidR="00000000" w:rsidDel="00000000" w:rsidP="00000000" w:rsidRDefault="00000000" w:rsidRPr="00000000" w14:paraId="00000102">
      <w:pPr>
        <w:spacing w:after="100" w:before="100" w:lineRule="auto"/>
        <w:rPr>
          <w:rFonts w:ascii="Open Sans" w:cs="Open Sans" w:eastAsia="Open Sans" w:hAnsi="Open Sans"/>
        </w:rPr>
      </w:pPr>
      <w:r w:rsidDel="00000000" w:rsidR="00000000" w:rsidRPr="00000000">
        <w:rPr>
          <w:rFonts w:ascii="Open Sans" w:cs="Open Sans" w:eastAsia="Open Sans" w:hAnsi="Open Sans"/>
          <w:rtl w:val="0"/>
        </w:rPr>
        <w:t xml:space="preserve">By reducing the need for blanket pesticide application, the proposed solution minimizes agricultural runoff, protecting vital waterways and ecosystems from chemical pollution. This innovation aligns with sustainable farming practices, contributing to a healthier environment.</w:t>
      </w:r>
    </w:p>
    <w:p w:rsidR="00000000" w:rsidDel="00000000" w:rsidP="00000000" w:rsidRDefault="00000000" w:rsidRPr="00000000" w14:paraId="00000103">
      <w:pPr>
        <w:spacing w:after="100" w:before="100" w:lineRule="auto"/>
        <w:rPr>
          <w:rFonts w:ascii="Open Sans" w:cs="Open Sans" w:eastAsia="Open Sans" w:hAnsi="Open Sans"/>
        </w:rPr>
      </w:pPr>
      <w:r w:rsidDel="00000000" w:rsidR="00000000" w:rsidRPr="00000000">
        <w:rPr>
          <w:rFonts w:ascii="Open Sans" w:cs="Open Sans" w:eastAsia="Open Sans" w:hAnsi="Open Sans"/>
          <w:rtl w:val="0"/>
        </w:rPr>
        <w:t xml:space="preserve">The use of a multispectral camera to detect crop health issues early allows for targeted interventions, reducing chemical dependency and fostering eco-friendly agriculture.</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sz w:val="24"/>
          <w:szCs w:val="24"/>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Reasonable cost and maintainability considerations.  [ABET 4]</w:t>
      </w:r>
    </w:p>
    <w:p w:rsidR="00000000" w:rsidDel="00000000" w:rsidP="00000000" w:rsidRDefault="00000000" w:rsidRPr="00000000" w14:paraId="00000105">
      <w:pPr>
        <w:spacing w:after="100" w:before="100" w:lineRule="auto"/>
        <w:rPr>
          <w:rFonts w:ascii="Open Sans" w:cs="Open Sans" w:eastAsia="Open Sans" w:hAnsi="Open Sans"/>
        </w:rPr>
      </w:pPr>
      <w:r w:rsidDel="00000000" w:rsidR="00000000" w:rsidRPr="00000000">
        <w:rPr>
          <w:rFonts w:ascii="Open Sans" w:cs="Open Sans" w:eastAsia="Open Sans" w:hAnsi="Open Sans"/>
          <w:rtl w:val="0"/>
        </w:rPr>
        <w:t xml:space="preserve">Traditional agricultural drones are prohibitively expensive for small-scale and subsistence farmers. The Hover Squad aims to bridge this gap by offering an affordable, replicable solution. The open-source nature of the project ensures that anyone can access the design and adapt it to their needs, promoting equity in agricultural technology.</w:t>
      </w:r>
    </w:p>
    <w:p w:rsidR="00000000" w:rsidDel="00000000" w:rsidP="00000000" w:rsidRDefault="00000000" w:rsidRPr="00000000" w14:paraId="00000106">
      <w:pPr>
        <w:spacing w:after="100" w:before="100" w:lineRule="auto"/>
        <w:rPr>
          <w:rFonts w:ascii="Open Sans" w:cs="Open Sans" w:eastAsia="Open Sans" w:hAnsi="Open Sans"/>
        </w:rPr>
      </w:pPr>
      <w:r w:rsidDel="00000000" w:rsidR="00000000" w:rsidRPr="00000000">
        <w:rPr>
          <w:rFonts w:ascii="Open Sans" w:cs="Open Sans" w:eastAsia="Open Sans" w:hAnsi="Open Sans"/>
          <w:rtl w:val="0"/>
        </w:rPr>
        <w:t xml:space="preserve">The project also addresses accessibility by documenting the design process and providing clear guidelines for replication, which empowers farmers in resource-limited regions.</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sz w:val="24"/>
          <w:szCs w:val="24"/>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Health and safety issues. [ABET 2]</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By decreasing the overuse of pesticides, the project contributes to better public health outcomes, as farmers and surrounding communities are exposed to fewer harmful chemicals.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The autonomous drone operation reduces the need for human labor in potentially hazardous environments, such as fields heavily treated with chemicals.</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sz w:val="24"/>
          <w:szCs w:val="24"/>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Equity and accessibility concerns. [ABET 4]</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The project's modular and adaptable design takes into account varying agricultural practices across different cultures and regions. For example, the equipment is scalable for use in vineyards, rice paddies, or small crop fields.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Collaboration with local stakeholders ensures the technology is sensitive to cultural and regional nuances, enhancing its adoption and effectiveness.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Future Work and Subsequent Development [ABET 7]</w:t>
      </w:r>
      <w:r w:rsidDel="00000000" w:rsidR="00000000" w:rsidRPr="00000000">
        <w:rPr>
          <w:rtl w:val="0"/>
        </w:rPr>
      </w:r>
    </w:p>
    <w:p w:rsidR="00000000" w:rsidDel="00000000" w:rsidP="00000000" w:rsidRDefault="00000000" w:rsidRPr="00000000" w14:paraId="0000010F">
      <w:pPr>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0">
      <w:pPr>
        <w:numPr>
          <w:ilvl w:val="0"/>
          <w:numId w:val="16"/>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Project Limitations </w:t>
      </w:r>
      <w:r w:rsidDel="00000000" w:rsidR="00000000" w:rsidRPr="00000000">
        <w:rPr>
          <w:rtl w:val="0"/>
        </w:rPr>
      </w:r>
    </w:p>
    <w:p w:rsidR="00000000" w:rsidDel="00000000" w:rsidP="00000000" w:rsidRDefault="00000000" w:rsidRPr="00000000" w14:paraId="00000111">
      <w:pPr>
        <w:spacing w:after="100" w:before="100" w:lineRule="auto"/>
        <w:rPr>
          <w:rFonts w:ascii="Open Sans" w:cs="Open Sans" w:eastAsia="Open Sans" w:hAnsi="Open Sans"/>
        </w:rPr>
      </w:pPr>
      <w:r w:rsidDel="00000000" w:rsidR="00000000" w:rsidRPr="00000000">
        <w:rPr>
          <w:rFonts w:ascii="Open Sans" w:cs="Open Sans" w:eastAsia="Open Sans" w:hAnsi="Open Sans"/>
          <w:b w:val="1"/>
          <w:rtl w:val="0"/>
        </w:rPr>
        <w:t xml:space="preserve">Regulatory Compliance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Future iterations should focus on overcoming regulatory challenges for autonomous drones, particularly in the U.S., where stringent FAA regulations apply. A potential solution is developing a localized compliance framework or exploring partnerships with regulatory bodies to facilitate wider deployment.</w:t>
      </w:r>
    </w:p>
    <w:p w:rsidR="00000000" w:rsidDel="00000000" w:rsidP="00000000" w:rsidRDefault="00000000" w:rsidRPr="00000000" w14:paraId="00000112">
      <w:pPr>
        <w:spacing w:after="100" w:before="100" w:lineRule="auto"/>
        <w:rPr>
          <w:rFonts w:ascii="Open Sans" w:cs="Open Sans" w:eastAsia="Open Sans" w:hAnsi="Open Sans"/>
          <w:i w:val="0"/>
          <w:smallCaps w:val="0"/>
          <w:strike w:val="0"/>
          <w:sz w:val="24"/>
          <w:szCs w:val="24"/>
          <w:u w:val="none"/>
          <w:shd w:fill="auto" w:val="clear"/>
          <w:vertAlign w:val="baseline"/>
        </w:rPr>
      </w:pPr>
      <w:r w:rsidDel="00000000" w:rsidR="00000000" w:rsidRPr="00000000">
        <w:rPr>
          <w:rFonts w:ascii="Open Sans" w:cs="Open Sans" w:eastAsia="Open Sans" w:hAnsi="Open Sans"/>
          <w:b w:val="1"/>
          <w:rtl w:val="0"/>
        </w:rPr>
        <w:t xml:space="preserve">Testing and Validation</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Additional field testing across diverse agricultural settings (e.g., tropical, arid, and temperate regions) is essential to validate the system’s robustness and adaptability.</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1"/>
          <w:i w:val="0"/>
          <w:smallCaps w:val="0"/>
          <w:strike w:val="0"/>
          <w:sz w:val="24"/>
          <w:szCs w:val="24"/>
          <w:shd w:fill="auto" w:val="clear"/>
          <w:vertAlign w:val="baseline"/>
        </w:rPr>
      </w:pPr>
      <w:r w:rsidDel="00000000" w:rsidR="00000000" w:rsidRPr="00000000">
        <w:rPr>
          <w:rFonts w:ascii="Open Sans" w:cs="Open Sans" w:eastAsia="Open Sans" w:hAnsi="Open Sans"/>
          <w:b w:val="1"/>
          <w:i w:val="0"/>
          <w:smallCaps w:val="0"/>
          <w:strike w:val="0"/>
          <w:sz w:val="24"/>
          <w:szCs w:val="24"/>
          <w:u w:val="none"/>
          <w:shd w:fill="auto" w:val="clear"/>
          <w:vertAlign w:val="baseline"/>
          <w:rtl w:val="0"/>
        </w:rPr>
        <w:t xml:space="preserve">Additional Features</w:t>
      </w:r>
    </w:p>
    <w:p w:rsidR="00000000" w:rsidDel="00000000" w:rsidP="00000000" w:rsidRDefault="00000000" w:rsidRPr="00000000" w14:paraId="00000114">
      <w:pPr>
        <w:spacing w:after="100" w:before="100" w:lineRule="auto"/>
        <w:rPr>
          <w:rFonts w:ascii="Open Sans" w:cs="Open Sans" w:eastAsia="Open Sans" w:hAnsi="Open Sans"/>
        </w:rPr>
      </w:pPr>
      <w:r w:rsidDel="00000000" w:rsidR="00000000" w:rsidRPr="00000000">
        <w:rPr>
          <w:rFonts w:ascii="Open Sans" w:cs="Open Sans" w:eastAsia="Open Sans" w:hAnsi="Open Sans"/>
          <w:b w:val="1"/>
          <w:rtl w:val="0"/>
        </w:rPr>
        <w:t xml:space="preserve">Expanded Data Capabilities</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Integrating additional sensors (e.g., LiDAR or thermal imaging) could enhance the system's ability to detect water stress, soil health, and canopy coverage. </w:t>
      </w:r>
    </w:p>
    <w:p w:rsidR="00000000" w:rsidDel="00000000" w:rsidP="00000000" w:rsidRDefault="00000000" w:rsidRPr="00000000" w14:paraId="00000115">
      <w:pPr>
        <w:spacing w:after="100" w:before="100" w:lineRule="auto"/>
        <w:rPr>
          <w:rFonts w:ascii="Open Sans" w:cs="Open Sans" w:eastAsia="Open Sans" w:hAnsi="Open Sans"/>
        </w:rPr>
      </w:pPr>
      <w:r w:rsidDel="00000000" w:rsidR="00000000" w:rsidRPr="00000000">
        <w:rPr>
          <w:rFonts w:ascii="Open Sans" w:cs="Open Sans" w:eastAsia="Open Sans" w:hAnsi="Open Sans"/>
          <w:b w:val="1"/>
          <w:rtl w:val="0"/>
        </w:rPr>
        <w:t xml:space="preserve">Obstacle Avoidance: </w:t>
      </w:r>
      <w:r w:rsidDel="00000000" w:rsidR="00000000" w:rsidRPr="00000000">
        <w:rPr>
          <w:rFonts w:ascii="Open Sans" w:cs="Open Sans" w:eastAsia="Open Sans" w:hAnsi="Open Sans"/>
          <w:rtl w:val="0"/>
        </w:rPr>
        <w:t xml:space="preserve">Adding the sensors needed for obstacle avoidance would allow the drone to get closer to its targets and would increase drone safety. </w:t>
      </w:r>
    </w:p>
    <w:p w:rsidR="00000000" w:rsidDel="00000000" w:rsidP="00000000" w:rsidRDefault="00000000" w:rsidRPr="00000000" w14:paraId="00000116">
      <w:pPr>
        <w:spacing w:after="100" w:before="100" w:lineRule="auto"/>
        <w:rPr>
          <w:rFonts w:ascii="Open Sans" w:cs="Open Sans" w:eastAsia="Open Sans" w:hAnsi="Open Sans"/>
          <w:i w:val="0"/>
          <w:smallCaps w:val="0"/>
          <w:strike w:val="0"/>
          <w:sz w:val="24"/>
          <w:szCs w:val="24"/>
          <w:u w:val="none"/>
          <w:shd w:fill="auto" w:val="clear"/>
          <w:vertAlign w:val="baseline"/>
        </w:rPr>
      </w:pPr>
      <w:r w:rsidDel="00000000" w:rsidR="00000000" w:rsidRPr="00000000">
        <w:rPr>
          <w:rFonts w:ascii="Open Sans" w:cs="Open Sans" w:eastAsia="Open Sans" w:hAnsi="Open Sans"/>
          <w:b w:val="1"/>
          <w:rtl w:val="0"/>
        </w:rPr>
        <w:t xml:space="preserve">Edge Computing</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Future designs could incorporate advanced edge computing devices to enable real-time AI processing onboard, reducing reliance on cloud infrastructure and improving scalability in regions with limited internet access.</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1"/>
          <w:i w:val="0"/>
          <w:smallCaps w:val="0"/>
          <w:strike w:val="0"/>
          <w:sz w:val="24"/>
          <w:szCs w:val="24"/>
          <w:shd w:fill="auto" w:val="clear"/>
          <w:vertAlign w:val="baseline"/>
        </w:rPr>
      </w:pPr>
      <w:r w:rsidDel="00000000" w:rsidR="00000000" w:rsidRPr="00000000">
        <w:rPr>
          <w:rFonts w:ascii="Open Sans" w:cs="Open Sans" w:eastAsia="Open Sans" w:hAnsi="Open Sans"/>
          <w:b w:val="1"/>
          <w:i w:val="0"/>
          <w:smallCaps w:val="0"/>
          <w:strike w:val="0"/>
          <w:sz w:val="24"/>
          <w:szCs w:val="24"/>
          <w:highlight w:val="yellow"/>
          <w:u w:val="none"/>
          <w:vertAlign w:val="baseline"/>
          <w:rtl w:val="0"/>
        </w:rPr>
        <w:t xml:space="preserve">Project plan versus project completion: what did you aim for and what did you hit?</w:t>
      </w:r>
      <w:r w:rsidDel="00000000" w:rsidR="00000000" w:rsidRPr="00000000">
        <w:rPr>
          <w:rFonts w:ascii="Open Sans" w:cs="Open Sans" w:eastAsia="Open Sans" w:hAnsi="Open Sans"/>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118">
      <w:pPr>
        <w:widowControl w:val="0"/>
        <w:spacing w:after="240" w:line="276" w:lineRule="auto"/>
        <w:ind w:left="0" w:firstLine="0"/>
        <w:rPr>
          <w:rFonts w:ascii="Open Sans" w:cs="Open Sans" w:eastAsia="Open Sans" w:hAnsi="Open Sans"/>
          <w:i w:val="0"/>
          <w:smallCaps w:val="0"/>
          <w:strike w:val="0"/>
          <w:sz w:val="24"/>
          <w:szCs w:val="24"/>
          <w:u w:val="none"/>
          <w:shd w:fill="auto" w:val="clear"/>
          <w:vertAlign w:val="baseline"/>
        </w:rPr>
      </w:pPr>
      <w:r w:rsidDel="00000000" w:rsidR="00000000" w:rsidRPr="00000000">
        <w:rPr>
          <w:rFonts w:ascii="Open Sans" w:cs="Open Sans" w:eastAsia="Open Sans" w:hAnsi="Open Sans"/>
          <w:sz w:val="26"/>
          <w:szCs w:val="26"/>
          <w:rtl w:val="0"/>
        </w:rPr>
        <w:t xml:space="preserve">Unfinished so not filling out yet. </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rPr>
      </w:pPr>
      <w:r w:rsidDel="00000000" w:rsidR="00000000" w:rsidRPr="00000000">
        <w:rPr>
          <w:rtl w:val="0"/>
        </w:rPr>
      </w:r>
    </w:p>
    <w:p w:rsidR="00000000" w:rsidDel="00000000" w:rsidP="00000000" w:rsidRDefault="00000000" w:rsidRPr="00000000" w14:paraId="0000011B">
      <w:pPr>
        <w:pStyle w:val="Heading2"/>
        <w:rPr>
          <w:rFonts w:ascii="Open Sans" w:cs="Open Sans" w:eastAsia="Open Sans" w:hAnsi="Open Sans"/>
          <w:b w:val="1"/>
          <w:color w:val="000000"/>
          <w:highlight w:val="yellow"/>
        </w:rPr>
      </w:pPr>
      <w:r w:rsidDel="00000000" w:rsidR="00000000" w:rsidRPr="00000000">
        <w:rPr>
          <w:rFonts w:ascii="Open Sans" w:cs="Open Sans" w:eastAsia="Open Sans" w:hAnsi="Open Sans"/>
          <w:b w:val="1"/>
          <w:color w:val="000000"/>
          <w:highlight w:val="yellow"/>
          <w:rtl w:val="0"/>
        </w:rPr>
        <w:t xml:space="preserve">Summary and Conclusions [ABET 3]</w:t>
      </w:r>
    </w:p>
    <w:p w:rsidR="00000000" w:rsidDel="00000000" w:rsidP="00000000" w:rsidRDefault="00000000" w:rsidRPr="00000000" w14:paraId="0000011C">
      <w:pPr>
        <w:rPr>
          <w:rFonts w:ascii="Open Sans" w:cs="Open Sans" w:eastAsia="Open Sans" w:hAnsi="Open Sans"/>
        </w:rPr>
      </w:pPr>
      <w:r w:rsidDel="00000000" w:rsidR="00000000" w:rsidRPr="00000000">
        <w:rPr>
          <w:rFonts w:ascii="Open Sans" w:cs="Open Sans" w:eastAsia="Open Sans" w:hAnsi="Open Sans"/>
          <w:rtl w:val="0"/>
        </w:rPr>
        <w:t xml:space="preserve">Summarize the outcomes of your senior project work. Explicitly communicate to your reader how well your design and associated prototype / product address the problem delineated in your “project description” section. </w:t>
      </w:r>
    </w:p>
    <w:p w:rsidR="00000000" w:rsidDel="00000000" w:rsidP="00000000" w:rsidRDefault="00000000" w:rsidRPr="00000000" w14:paraId="0000011D">
      <w:pPr>
        <w:pStyle w:val="Heading2"/>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11E">
      <w:pPr>
        <w:pStyle w:val="Heading2"/>
        <w:rPr>
          <w:rFonts w:ascii="Open Sans" w:cs="Open Sans" w:eastAsia="Open Sans" w:hAnsi="Open Sans"/>
          <w:b w:val="1"/>
          <w:color w:val="000000"/>
          <w:highlight w:val="yellow"/>
        </w:rPr>
      </w:pPr>
      <w:r w:rsidDel="00000000" w:rsidR="00000000" w:rsidRPr="00000000">
        <w:rPr>
          <w:rFonts w:ascii="Open Sans" w:cs="Open Sans" w:eastAsia="Open Sans" w:hAnsi="Open Sans"/>
          <w:b w:val="1"/>
          <w:color w:val="000000"/>
          <w:highlight w:val="yellow"/>
          <w:rtl w:val="0"/>
        </w:rPr>
        <w:t xml:space="preserve">Team Design Reflection and Debriefing [ABET 5]</w:t>
      </w:r>
    </w:p>
    <w:p w:rsidR="00000000" w:rsidDel="00000000" w:rsidP="00000000" w:rsidRDefault="00000000" w:rsidRPr="00000000" w14:paraId="0000011F">
      <w:pPr>
        <w:rPr>
          <w:rFonts w:ascii="Open Sans" w:cs="Open Sans" w:eastAsia="Open Sans" w:hAnsi="Open Sans"/>
        </w:rPr>
      </w:pPr>
      <w:r w:rsidDel="00000000" w:rsidR="00000000" w:rsidRPr="00000000">
        <w:rPr>
          <w:rFonts w:ascii="Open Sans" w:cs="Open Sans" w:eastAsia="Open Sans" w:hAnsi="Open Sans"/>
          <w:rtl w:val="0"/>
        </w:rPr>
        <w:t xml:space="preserve">In the summary and conclusion section, you presented your product, design, and testing in the manner you might as a working engineer.  In this section, please reflect upon the team design course itself and share any observations about what you learned and how you grew into your roles as engineers over the course of this project.    Please address all of the following questions:</w:t>
      </w:r>
    </w:p>
    <w:p w:rsidR="00000000" w:rsidDel="00000000" w:rsidP="00000000" w:rsidRDefault="00000000" w:rsidRPr="00000000" w14:paraId="00000120">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sz w:val="24"/>
          <w:szCs w:val="24"/>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List the most powerful learning moments or experiences you encountered.  Why do you feel they were profound and how do you think they might shape your future approaches to problems?</w:t>
      </w:r>
    </w:p>
    <w:p w:rsidR="00000000" w:rsidDel="00000000" w:rsidP="00000000" w:rsidRDefault="00000000" w:rsidRPr="00000000" w14:paraId="00000122">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23">
      <w:pPr>
        <w:rPr>
          <w:rFonts w:ascii="Open Sans" w:cs="Open Sans" w:eastAsia="Open Sans" w:hAnsi="Open Sans"/>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sz w:val="24"/>
          <w:szCs w:val="24"/>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What have you learned about supporting and encouraging the members of your team?  How might these lessons shape your future approaches to engineering problem solving and building teams? [ABET 5]</w:t>
      </w:r>
    </w:p>
    <w:p w:rsidR="00000000" w:rsidDel="00000000" w:rsidP="00000000" w:rsidRDefault="00000000" w:rsidRPr="00000000" w14:paraId="00000125">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sz w:val="24"/>
          <w:szCs w:val="24"/>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What did you discover to be your team’s greatest strengths?  What did you discover to be your team’s greatest weaknesses?   What could you have done to ameliorate the weaknesses and further enhance the strengths?</w:t>
      </w:r>
    </w:p>
    <w:p w:rsidR="00000000" w:rsidDel="00000000" w:rsidP="00000000" w:rsidRDefault="00000000" w:rsidRPr="00000000" w14:paraId="00000127">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sz w:val="24"/>
          <w:szCs w:val="24"/>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All team members would have at this point engaged in multiple co-op experiences.  Did you bring any lessons from practical co-op work into this project?  Did you bring any lessons from this project into ongoing co-op or other real-world work?  If so, what were those lessons and how did they provide you with skills and aptitudes you might not otherwise have possessed?</w:t>
      </w:r>
    </w:p>
    <w:p w:rsidR="00000000" w:rsidDel="00000000" w:rsidP="00000000" w:rsidRDefault="00000000" w:rsidRPr="00000000" w14:paraId="00000129">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sz w:val="24"/>
          <w:szCs w:val="24"/>
          <w:shd w:fill="auto" w:val="clear"/>
          <w:vertAlign w:val="baseline"/>
        </w:rPr>
      </w:pP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What advice would you give to future students to help them do well in senior team design? Note: this is advice about how to </w:t>
      </w:r>
      <w:r w:rsidDel="00000000" w:rsidR="00000000" w:rsidRPr="00000000">
        <w:rPr>
          <w:rFonts w:ascii="Open Sans" w:cs="Open Sans" w:eastAsia="Open Sans" w:hAnsi="Open Sans"/>
          <w:i w:val="0"/>
          <w:smallCaps w:val="0"/>
          <w:strike w:val="0"/>
          <w:sz w:val="24"/>
          <w:szCs w:val="24"/>
          <w:u w:val="single"/>
          <w:shd w:fill="auto" w:val="clear"/>
          <w:vertAlign w:val="baseline"/>
          <w:rtl w:val="0"/>
        </w:rPr>
        <w:t xml:space="preserve">do well in the class</w:t>
      </w:r>
      <w:r w:rsidDel="00000000" w:rsidR="00000000" w:rsidRPr="00000000">
        <w:rPr>
          <w:rFonts w:ascii="Open Sans" w:cs="Open Sans" w:eastAsia="Open Sans" w:hAnsi="Open Sans"/>
          <w:i w:val="0"/>
          <w:smallCaps w:val="0"/>
          <w:strike w:val="0"/>
          <w:sz w:val="24"/>
          <w:szCs w:val="24"/>
          <w:u w:val="none"/>
          <w:shd w:fill="auto" w:val="clear"/>
          <w:vertAlign w:val="baseline"/>
          <w:rtl w:val="0"/>
        </w:rPr>
        <w:t xml:space="preserve"> and get the most from it as opposed to advice on how to achieve the engineering product outcomes similar to yours.</w:t>
      </w:r>
    </w:p>
    <w:p w:rsidR="00000000" w:rsidDel="00000000" w:rsidP="00000000" w:rsidRDefault="00000000" w:rsidRPr="00000000" w14:paraId="0000012B">
      <w:pPr>
        <w:rPr>
          <w:rFonts w:ascii="Open Sans" w:cs="Open Sans" w:eastAsia="Open Sans" w:hAnsi="Open Sans"/>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rPr>
      </w:pPr>
      <w:r w:rsidDel="00000000" w:rsidR="00000000" w:rsidRPr="00000000">
        <w:rPr>
          <w:rFonts w:ascii="Open Sans" w:cs="Open Sans" w:eastAsia="Open Sans" w:hAnsi="Open Sans"/>
          <w:rtl w:val="0"/>
        </w:rPr>
        <w:t xml:space="preserve">Yet to be done. </w:t>
      </w:r>
      <w:r w:rsidDel="00000000" w:rsidR="00000000" w:rsidRPr="00000000">
        <w:rPr>
          <w:rtl w:val="0"/>
        </w:rPr>
      </w:r>
    </w:p>
    <w:p w:rsidR="00000000" w:rsidDel="00000000" w:rsidP="00000000" w:rsidRDefault="00000000" w:rsidRPr="00000000" w14:paraId="0000012D">
      <w:pPr>
        <w:rPr>
          <w:rFonts w:ascii="Open Sans" w:cs="Open Sans" w:eastAsia="Open Sans" w:hAnsi="Open Sans"/>
        </w:rPr>
      </w:pPr>
      <w:r w:rsidDel="00000000" w:rsidR="00000000" w:rsidRPr="00000000">
        <w:rPr>
          <w:rtl w:val="0"/>
        </w:rPr>
      </w:r>
    </w:p>
    <w:p w:rsidR="00000000" w:rsidDel="00000000" w:rsidP="00000000" w:rsidRDefault="00000000" w:rsidRPr="00000000" w14:paraId="0000012E">
      <w:pPr>
        <w:pStyle w:val="Heading2"/>
        <w:rPr>
          <w:rFonts w:ascii="Open Sans" w:cs="Open Sans" w:eastAsia="Open Sans" w:hAnsi="Open Sans"/>
          <w:b w:val="1"/>
          <w:color w:val="000000"/>
          <w:highlight w:val="yellow"/>
        </w:rPr>
      </w:pPr>
      <w:r w:rsidDel="00000000" w:rsidR="00000000" w:rsidRPr="00000000">
        <w:rPr>
          <w:rFonts w:ascii="Open Sans" w:cs="Open Sans" w:eastAsia="Open Sans" w:hAnsi="Open Sans"/>
          <w:b w:val="1"/>
          <w:color w:val="000000"/>
          <w:highlight w:val="yellow"/>
          <w:rtl w:val="0"/>
        </w:rPr>
        <w:t xml:space="preserve">References [ABET 7] DOUBLE CHECK THIS</w:t>
      </w:r>
    </w:p>
    <w:p w:rsidR="00000000" w:rsidDel="00000000" w:rsidP="00000000" w:rsidRDefault="00000000" w:rsidRPr="00000000" w14:paraId="0000012F">
      <w:pPr>
        <w:rPr>
          <w:rFonts w:ascii="Open Sans" w:cs="Open Sans" w:eastAsia="Open Sans" w:hAnsi="Open Sans"/>
        </w:rPr>
      </w:pPr>
      <w:r w:rsidDel="00000000" w:rsidR="00000000" w:rsidRPr="00000000">
        <w:rPr>
          <w:rFonts w:ascii="Open Sans" w:cs="Open Sans" w:eastAsia="Open Sans" w:hAnsi="Open Sans"/>
          <w:rtl w:val="0"/>
        </w:rPr>
        <w:t xml:space="preserve">In this section, provide a bibliography of specific journals, papers, technical manuals, articles, textbooks, and engineering standards documents you used during your work.  If you obtained useful information from the source, you should reference it both as an academic courtesy and also as a reading list for those who may continue development of your product.</w:t>
      </w:r>
      <w:r w:rsidDel="00000000" w:rsidR="00000000" w:rsidRPr="00000000">
        <w:rPr>
          <w:rFonts w:ascii="Open Sans" w:cs="Open Sans" w:eastAsia="Open Sans" w:hAnsi="Open Sans"/>
          <w:highlight w:val="red"/>
          <w:rtl w:val="0"/>
        </w:rPr>
        <w:t xml:space="preserve"> </w:t>
      </w:r>
      <w:r w:rsidDel="00000000" w:rsidR="00000000" w:rsidRPr="00000000">
        <w:rPr>
          <w:rtl w:val="0"/>
        </w:rPr>
      </w:r>
    </w:p>
    <w:p w:rsidR="00000000" w:rsidDel="00000000" w:rsidP="00000000" w:rsidRDefault="00000000" w:rsidRPr="00000000" w14:paraId="00000130">
      <w:pPr>
        <w:rPr>
          <w:rFonts w:ascii="Open Sans" w:cs="Open Sans" w:eastAsia="Open Sans" w:hAnsi="Open Sans"/>
        </w:rPr>
      </w:pPr>
      <w:r w:rsidDel="00000000" w:rsidR="00000000" w:rsidRPr="00000000">
        <w:rPr>
          <w:rtl w:val="0"/>
        </w:rPr>
      </w:r>
    </w:p>
    <w:p w:rsidR="00000000" w:rsidDel="00000000" w:rsidP="00000000" w:rsidRDefault="00000000" w:rsidRPr="00000000" w14:paraId="00000131">
      <w:pPr>
        <w:ind w:left="720" w:hanging="720"/>
        <w:rPr>
          <w:rFonts w:ascii="Open Sans" w:cs="Open Sans" w:eastAsia="Open Sans" w:hAnsi="Open Sans"/>
        </w:rPr>
      </w:pPr>
      <w:r w:rsidDel="00000000" w:rsidR="00000000" w:rsidRPr="00000000">
        <w:rPr>
          <w:rFonts w:ascii="Open Sans" w:cs="Open Sans" w:eastAsia="Open Sans" w:hAnsi="Open Sans"/>
          <w:rtl w:val="0"/>
        </w:rPr>
        <w:t xml:space="preserve">H. Slimani, J. El Mhamdi, and A. Jilbab, "Assessing the advancement of artificial intelligence and drones’ integration in agriculture through a bibliometric study," International Journal of Electrical and Computer Engineering, vol. 14, no. 1, pp. 878–890, Feb. 2024. DOI: 10.11591/ijece.v14i1.pp878-890​</w:t>
      </w:r>
    </w:p>
    <w:p w:rsidR="00000000" w:rsidDel="00000000" w:rsidP="00000000" w:rsidRDefault="00000000" w:rsidRPr="00000000" w14:paraId="00000132">
      <w:pPr>
        <w:rPr>
          <w:rFonts w:ascii="Open Sans" w:cs="Open Sans" w:eastAsia="Open Sans" w:hAnsi="Open Sans"/>
        </w:rPr>
      </w:pPr>
      <w:r w:rsidDel="00000000" w:rsidR="00000000" w:rsidRPr="00000000">
        <w:rPr>
          <w:rtl w:val="0"/>
        </w:rPr>
      </w:r>
    </w:p>
    <w:p w:rsidR="00000000" w:rsidDel="00000000" w:rsidP="00000000" w:rsidRDefault="00000000" w:rsidRPr="00000000" w14:paraId="00000133">
      <w:pPr>
        <w:ind w:left="720" w:hanging="720"/>
        <w:rPr>
          <w:rFonts w:ascii="Open Sans" w:cs="Open Sans" w:eastAsia="Open Sans" w:hAnsi="Open Sans"/>
        </w:rPr>
      </w:pPr>
      <w:r w:rsidDel="00000000" w:rsidR="00000000" w:rsidRPr="00000000">
        <w:rPr>
          <w:rFonts w:ascii="Open Sans" w:cs="Open Sans" w:eastAsia="Open Sans" w:hAnsi="Open Sans"/>
          <w:rtl w:val="0"/>
        </w:rPr>
        <w:t xml:space="preserve">H. Wang, T. Li, E. Nishida, Y. Kato, Y. Fukano, and W. Guo, "Drone-based harvest data prediction can reduce on-farm food loss and improve farmer income," Plant Phenomics, vol. 5, Article 0086, Sept. 2023. DOI: 10.34133/plantphenomics.0086​</w:t>
      </w:r>
    </w:p>
    <w:p w:rsidR="00000000" w:rsidDel="00000000" w:rsidP="00000000" w:rsidRDefault="00000000" w:rsidRPr="00000000" w14:paraId="00000134">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135">
      <w:pPr>
        <w:ind w:left="720" w:hanging="720"/>
        <w:rPr>
          <w:rFonts w:ascii="Open Sans" w:cs="Open Sans" w:eastAsia="Open Sans" w:hAnsi="Open Sans"/>
        </w:rPr>
      </w:pPr>
      <w:r w:rsidDel="00000000" w:rsidR="00000000" w:rsidRPr="00000000">
        <w:rPr>
          <w:rFonts w:ascii="Open Sans" w:cs="Open Sans" w:eastAsia="Open Sans" w:hAnsi="Open Sans"/>
          <w:rtl w:val="0"/>
        </w:rPr>
        <w:t xml:space="preserve">A. Rejeb, A. Abdollahi, K. Rejeb, and H. Treiblmaier, "Drones in agriculture: A review and bibliometric analysis," Computers and Electronics in Agriculture, vol. 198, Article 107017, May 2022. DOI: 10.1016/j.compag.2022.107017​</w:t>
      </w:r>
    </w:p>
    <w:p w:rsidR="00000000" w:rsidDel="00000000" w:rsidP="00000000" w:rsidRDefault="00000000" w:rsidRPr="00000000" w14:paraId="00000136">
      <w:pPr>
        <w:rPr>
          <w:rFonts w:ascii="Open Sans" w:cs="Open Sans" w:eastAsia="Open Sans" w:hAnsi="Open Sans"/>
        </w:rPr>
      </w:pPr>
      <w:r w:rsidDel="00000000" w:rsidR="00000000" w:rsidRPr="00000000">
        <w:rPr>
          <w:rtl w:val="0"/>
        </w:rPr>
      </w:r>
    </w:p>
    <w:p w:rsidR="00000000" w:rsidDel="00000000" w:rsidP="00000000" w:rsidRDefault="00000000" w:rsidRPr="00000000" w14:paraId="00000137">
      <w:pPr>
        <w:ind w:left="720" w:hanging="720"/>
        <w:rPr>
          <w:rFonts w:ascii="Open Sans" w:cs="Open Sans" w:eastAsia="Open Sans" w:hAnsi="Open Sans"/>
        </w:rPr>
      </w:pPr>
      <w:r w:rsidDel="00000000" w:rsidR="00000000" w:rsidRPr="00000000">
        <w:rPr>
          <w:rFonts w:ascii="Open Sans" w:cs="Open Sans" w:eastAsia="Open Sans" w:hAnsi="Open Sans"/>
          <w:rtl w:val="0"/>
        </w:rPr>
        <w:t xml:space="preserve">AI drones successfully monitor crops to report the ideal time to harvest," </w:t>
      </w:r>
      <w:r w:rsidDel="00000000" w:rsidR="00000000" w:rsidRPr="00000000">
        <w:rPr>
          <w:rFonts w:ascii="Open Sans" w:cs="Open Sans" w:eastAsia="Open Sans" w:hAnsi="Open Sans"/>
          <w:i w:val="1"/>
          <w:rtl w:val="0"/>
        </w:rPr>
        <w:t xml:space="preserve">Plant Phenomics</w:t>
      </w:r>
      <w:r w:rsidDel="00000000" w:rsidR="00000000" w:rsidRPr="00000000">
        <w:rPr>
          <w:rFonts w:ascii="Open Sans" w:cs="Open Sans" w:eastAsia="Open Sans" w:hAnsi="Open Sans"/>
          <w:rtl w:val="0"/>
        </w:rPr>
        <w:t xml:space="preserve">, Oct. 4, 2023. DOI:</w:t>
      </w:r>
      <w:hyperlink r:id="rId8">
        <w:r w:rsidDel="00000000" w:rsidR="00000000" w:rsidRPr="00000000">
          <w:rPr>
            <w:rFonts w:ascii="Open Sans" w:cs="Open Sans" w:eastAsia="Open Sans" w:hAnsi="Open Sans"/>
            <w:rtl w:val="0"/>
          </w:rPr>
          <w:t xml:space="preserve"> </w:t>
        </w:r>
      </w:hyperlink>
      <w:hyperlink r:id="rId9">
        <w:r w:rsidDel="00000000" w:rsidR="00000000" w:rsidRPr="00000000">
          <w:rPr>
            <w:rFonts w:ascii="Open Sans" w:cs="Open Sans" w:eastAsia="Open Sans" w:hAnsi="Open Sans"/>
            <w:u w:val="single"/>
            <w:rtl w:val="0"/>
          </w:rPr>
          <w:t xml:space="preserve">10.34133/plantphenomics.0086</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138">
      <w:pPr>
        <w:spacing w:after="240" w:before="240" w:lineRule="auto"/>
        <w:ind w:left="0" w:firstLine="0"/>
        <w:rPr>
          <w:rFonts w:ascii="Open Sans" w:cs="Open Sans" w:eastAsia="Open Sans" w:hAnsi="Open Sans"/>
          <w:sz w:val="27"/>
          <w:szCs w:val="27"/>
        </w:rPr>
      </w:pPr>
      <w:r w:rsidDel="00000000" w:rsidR="00000000" w:rsidRPr="00000000">
        <w:rPr>
          <w:rFonts w:ascii="Open Sans" w:cs="Open Sans" w:eastAsia="Open Sans" w:hAnsi="Open Sans"/>
          <w:sz w:val="27"/>
          <w:szCs w:val="27"/>
          <w:rtl w:val="0"/>
        </w:rPr>
        <w:t xml:space="preserve">[#]J. Feng </w:t>
      </w:r>
      <w:r w:rsidDel="00000000" w:rsidR="00000000" w:rsidRPr="00000000">
        <w:rPr>
          <w:rFonts w:ascii="Open Sans" w:cs="Open Sans" w:eastAsia="Open Sans" w:hAnsi="Open Sans"/>
          <w:i w:val="1"/>
          <w:sz w:val="27"/>
          <w:szCs w:val="27"/>
          <w:rtl w:val="0"/>
        </w:rPr>
        <w:t xml:space="preserve">et al.</w:t>
      </w:r>
      <w:r w:rsidDel="00000000" w:rsidR="00000000" w:rsidRPr="00000000">
        <w:rPr>
          <w:rFonts w:ascii="Open Sans" w:cs="Open Sans" w:eastAsia="Open Sans" w:hAnsi="Open Sans"/>
          <w:sz w:val="27"/>
          <w:szCs w:val="27"/>
          <w:rtl w:val="0"/>
        </w:rPr>
        <w:t xml:space="preserve">, “Autonomous Detection of Spodoptera frugiperda by Feeding Symptoms Directly from UAV RGB Imagery,” </w:t>
      </w:r>
      <w:r w:rsidDel="00000000" w:rsidR="00000000" w:rsidRPr="00000000">
        <w:rPr>
          <w:rFonts w:ascii="Open Sans" w:cs="Open Sans" w:eastAsia="Open Sans" w:hAnsi="Open Sans"/>
          <w:i w:val="1"/>
          <w:sz w:val="27"/>
          <w:szCs w:val="27"/>
          <w:rtl w:val="0"/>
        </w:rPr>
        <w:t xml:space="preserve">Applied Sciences</w:t>
      </w:r>
      <w:r w:rsidDel="00000000" w:rsidR="00000000" w:rsidRPr="00000000">
        <w:rPr>
          <w:rFonts w:ascii="Open Sans" w:cs="Open Sans" w:eastAsia="Open Sans" w:hAnsi="Open Sans"/>
          <w:sz w:val="27"/>
          <w:szCs w:val="27"/>
          <w:rtl w:val="0"/>
        </w:rPr>
        <w:t xml:space="preserve">, vol. 12, no. 5, p. 2592, Mar. 2022, doi: </w:t>
      </w:r>
      <w:hyperlink r:id="rId10">
        <w:r w:rsidDel="00000000" w:rsidR="00000000" w:rsidRPr="00000000">
          <w:rPr>
            <w:rFonts w:ascii="Open Sans" w:cs="Open Sans" w:eastAsia="Open Sans" w:hAnsi="Open Sans"/>
            <w:sz w:val="27"/>
            <w:szCs w:val="27"/>
            <w:u w:val="single"/>
            <w:rtl w:val="0"/>
          </w:rPr>
          <w:t xml:space="preserve">https://doi.org/10.3390/app12052592</w:t>
        </w:r>
      </w:hyperlink>
      <w:r w:rsidDel="00000000" w:rsidR="00000000" w:rsidRPr="00000000">
        <w:rPr>
          <w:rFonts w:ascii="Open Sans" w:cs="Open Sans" w:eastAsia="Open Sans" w:hAnsi="Open Sans"/>
          <w:sz w:val="27"/>
          <w:szCs w:val="27"/>
          <w:rtl w:val="0"/>
        </w:rPr>
        <w:t xml:space="preserve">.</w:t>
      </w:r>
    </w:p>
    <w:p w:rsidR="00000000" w:rsidDel="00000000" w:rsidP="00000000" w:rsidRDefault="00000000" w:rsidRPr="00000000" w14:paraId="00000139">
      <w:pPr>
        <w:spacing w:after="240" w:before="240" w:lineRule="auto"/>
        <w:ind w:left="0" w:firstLine="0"/>
        <w:rPr>
          <w:rFonts w:ascii="Open Sans" w:cs="Open Sans" w:eastAsia="Open Sans" w:hAnsi="Open Sans"/>
          <w:sz w:val="27"/>
          <w:szCs w:val="27"/>
        </w:rPr>
      </w:pPr>
      <w:r w:rsidDel="00000000" w:rsidR="00000000" w:rsidRPr="00000000">
        <w:rPr>
          <w:rFonts w:ascii="Open Sans" w:cs="Open Sans" w:eastAsia="Open Sans" w:hAnsi="Open Sans"/>
          <w:sz w:val="27"/>
          <w:szCs w:val="27"/>
          <w:rtl w:val="0"/>
        </w:rPr>
        <w:t xml:space="preserve">[#]R. Zhao </w:t>
      </w:r>
      <w:r w:rsidDel="00000000" w:rsidR="00000000" w:rsidRPr="00000000">
        <w:rPr>
          <w:rFonts w:ascii="Open Sans" w:cs="Open Sans" w:eastAsia="Open Sans" w:hAnsi="Open Sans"/>
          <w:i w:val="1"/>
          <w:sz w:val="27"/>
          <w:szCs w:val="27"/>
          <w:rtl w:val="0"/>
        </w:rPr>
        <w:t xml:space="preserve">et al.</w:t>
      </w:r>
      <w:r w:rsidDel="00000000" w:rsidR="00000000" w:rsidRPr="00000000">
        <w:rPr>
          <w:rFonts w:ascii="Open Sans" w:cs="Open Sans" w:eastAsia="Open Sans" w:hAnsi="Open Sans"/>
          <w:sz w:val="27"/>
          <w:szCs w:val="27"/>
          <w:rtl w:val="0"/>
        </w:rPr>
        <w:t xml:space="preserve">, “Goji Disease and Pest Monitoring Model Based on Unmanned Aerial Vehicle Hyperspectral Images,” </w:t>
      </w:r>
      <w:r w:rsidDel="00000000" w:rsidR="00000000" w:rsidRPr="00000000">
        <w:rPr>
          <w:rFonts w:ascii="Open Sans" w:cs="Open Sans" w:eastAsia="Open Sans" w:hAnsi="Open Sans"/>
          <w:i w:val="1"/>
          <w:sz w:val="27"/>
          <w:szCs w:val="27"/>
          <w:rtl w:val="0"/>
        </w:rPr>
        <w:t xml:space="preserve">Sensors</w:t>
      </w:r>
      <w:r w:rsidDel="00000000" w:rsidR="00000000" w:rsidRPr="00000000">
        <w:rPr>
          <w:rFonts w:ascii="Open Sans" w:cs="Open Sans" w:eastAsia="Open Sans" w:hAnsi="Open Sans"/>
          <w:sz w:val="27"/>
          <w:szCs w:val="27"/>
          <w:rtl w:val="0"/>
        </w:rPr>
        <w:t xml:space="preserve">, vol. 24, no. 20, pp. 6739–6739, Oct. 2024, doi: </w:t>
      </w:r>
      <w:hyperlink r:id="rId11">
        <w:r w:rsidDel="00000000" w:rsidR="00000000" w:rsidRPr="00000000">
          <w:rPr>
            <w:rFonts w:ascii="Open Sans" w:cs="Open Sans" w:eastAsia="Open Sans" w:hAnsi="Open Sans"/>
            <w:sz w:val="27"/>
            <w:szCs w:val="27"/>
            <w:u w:val="single"/>
            <w:rtl w:val="0"/>
          </w:rPr>
          <w:t xml:space="preserve">https://doi.org/10.3390/s24206739</w:t>
        </w:r>
      </w:hyperlink>
      <w:r w:rsidDel="00000000" w:rsidR="00000000" w:rsidRPr="00000000">
        <w:rPr>
          <w:rFonts w:ascii="Open Sans" w:cs="Open Sans" w:eastAsia="Open Sans" w:hAnsi="Open Sans"/>
          <w:sz w:val="27"/>
          <w:szCs w:val="27"/>
          <w:rtl w:val="0"/>
        </w:rPr>
        <w:t xml:space="preserve">.</w:t>
      </w:r>
    </w:p>
    <w:p w:rsidR="00000000" w:rsidDel="00000000" w:rsidP="00000000" w:rsidRDefault="00000000" w:rsidRPr="00000000" w14:paraId="0000013A">
      <w:pPr>
        <w:spacing w:after="240" w:before="240" w:lineRule="auto"/>
        <w:ind w:left="0" w:firstLine="0"/>
        <w:rPr>
          <w:rFonts w:ascii="Open Sans" w:cs="Open Sans" w:eastAsia="Open Sans" w:hAnsi="Open Sans"/>
          <w:sz w:val="27"/>
          <w:szCs w:val="27"/>
        </w:rPr>
      </w:pPr>
      <w:r w:rsidDel="00000000" w:rsidR="00000000" w:rsidRPr="00000000">
        <w:rPr>
          <w:rFonts w:ascii="Open Sans" w:cs="Open Sans" w:eastAsia="Open Sans" w:hAnsi="Open Sans"/>
          <w:sz w:val="27"/>
          <w:szCs w:val="27"/>
          <w:rtl w:val="0"/>
        </w:rPr>
        <w:t xml:space="preserve">[#]F. Vanegas, D. Bratanov, K. Powell, J. Weiss, and F. Gonzalez, “A Novel Methodology for Improving Plant Pest Surveillance in Vineyards and Crops Using UAV-Based Hyperspectral and Spatial Data,” </w:t>
      </w:r>
      <w:r w:rsidDel="00000000" w:rsidR="00000000" w:rsidRPr="00000000">
        <w:rPr>
          <w:rFonts w:ascii="Open Sans" w:cs="Open Sans" w:eastAsia="Open Sans" w:hAnsi="Open Sans"/>
          <w:i w:val="1"/>
          <w:sz w:val="27"/>
          <w:szCs w:val="27"/>
          <w:rtl w:val="0"/>
        </w:rPr>
        <w:t xml:space="preserve">Sensors</w:t>
      </w:r>
      <w:r w:rsidDel="00000000" w:rsidR="00000000" w:rsidRPr="00000000">
        <w:rPr>
          <w:rFonts w:ascii="Open Sans" w:cs="Open Sans" w:eastAsia="Open Sans" w:hAnsi="Open Sans"/>
          <w:sz w:val="27"/>
          <w:szCs w:val="27"/>
          <w:rtl w:val="0"/>
        </w:rPr>
        <w:t xml:space="preserve">, vol. 18, no. 1, p. 260, Jan. 2018, doi: https://doi.org/10.3390/s18010260.</w:t>
      </w:r>
    </w:p>
    <w:p w:rsidR="00000000" w:rsidDel="00000000" w:rsidP="00000000" w:rsidRDefault="00000000" w:rsidRPr="00000000" w14:paraId="0000013B">
      <w:pPr>
        <w:spacing w:after="240" w:before="240" w:lineRule="auto"/>
        <w:ind w:left="0" w:firstLine="0"/>
        <w:rPr>
          <w:rFonts w:ascii="Open Sans" w:cs="Open Sans" w:eastAsia="Open Sans" w:hAnsi="Open Sans"/>
          <w:sz w:val="27"/>
          <w:szCs w:val="27"/>
        </w:rPr>
      </w:pPr>
      <w:r w:rsidDel="00000000" w:rsidR="00000000" w:rsidRPr="00000000">
        <w:rPr>
          <w:rFonts w:ascii="Open Sans" w:cs="Open Sans" w:eastAsia="Open Sans" w:hAnsi="Open Sans"/>
          <w:sz w:val="27"/>
          <w:szCs w:val="27"/>
          <w:rtl w:val="0"/>
        </w:rPr>
        <w:t xml:space="preserve">[#]L. Li, H. Zhao, and N. Liu, “MCD-Yolov5: Accurate, Real-Time Crop Disease and Pest Identification Approach Using UAVs,” </w:t>
      </w:r>
      <w:r w:rsidDel="00000000" w:rsidR="00000000" w:rsidRPr="00000000">
        <w:rPr>
          <w:rFonts w:ascii="Open Sans" w:cs="Open Sans" w:eastAsia="Open Sans" w:hAnsi="Open Sans"/>
          <w:i w:val="1"/>
          <w:sz w:val="27"/>
          <w:szCs w:val="27"/>
          <w:rtl w:val="0"/>
        </w:rPr>
        <w:t xml:space="preserve">Electronics</w:t>
      </w:r>
      <w:r w:rsidDel="00000000" w:rsidR="00000000" w:rsidRPr="00000000">
        <w:rPr>
          <w:rFonts w:ascii="Open Sans" w:cs="Open Sans" w:eastAsia="Open Sans" w:hAnsi="Open Sans"/>
          <w:sz w:val="27"/>
          <w:szCs w:val="27"/>
          <w:rtl w:val="0"/>
        </w:rPr>
        <w:t xml:space="preserve">, vol. 12, no. 20, p. 4365, Jan. 2023, doi: </w:t>
      </w:r>
      <w:hyperlink r:id="rId12">
        <w:r w:rsidDel="00000000" w:rsidR="00000000" w:rsidRPr="00000000">
          <w:rPr>
            <w:rFonts w:ascii="Open Sans" w:cs="Open Sans" w:eastAsia="Open Sans" w:hAnsi="Open Sans"/>
            <w:sz w:val="27"/>
            <w:szCs w:val="27"/>
            <w:u w:val="single"/>
            <w:rtl w:val="0"/>
          </w:rPr>
          <w:t xml:space="preserve">https://doi.org/10.3390/electronics12204365</w:t>
        </w:r>
      </w:hyperlink>
      <w:r w:rsidDel="00000000" w:rsidR="00000000" w:rsidRPr="00000000">
        <w:rPr>
          <w:rFonts w:ascii="Open Sans" w:cs="Open Sans" w:eastAsia="Open Sans" w:hAnsi="Open Sans"/>
          <w:sz w:val="27"/>
          <w:szCs w:val="27"/>
          <w:rtl w:val="0"/>
        </w:rPr>
        <w:t xml:space="preserve">.</w:t>
      </w:r>
    </w:p>
    <w:p w:rsidR="00000000" w:rsidDel="00000000" w:rsidP="00000000" w:rsidRDefault="00000000" w:rsidRPr="00000000" w14:paraId="0000013C">
      <w:pPr>
        <w:spacing w:after="240" w:before="240" w:lineRule="auto"/>
        <w:ind w:left="0" w:firstLine="0"/>
        <w:rPr>
          <w:rFonts w:ascii="Open Sans" w:cs="Open Sans" w:eastAsia="Open Sans" w:hAnsi="Open Sans"/>
          <w:sz w:val="27"/>
          <w:szCs w:val="27"/>
        </w:rPr>
      </w:pPr>
      <w:r w:rsidDel="00000000" w:rsidR="00000000" w:rsidRPr="00000000">
        <w:rPr>
          <w:rFonts w:ascii="Open Sans" w:cs="Open Sans" w:eastAsia="Open Sans" w:hAnsi="Open Sans"/>
          <w:sz w:val="27"/>
          <w:szCs w:val="27"/>
          <w:rtl w:val="0"/>
        </w:rPr>
        <w:t xml:space="preserve">[#]Y. Wang, C. Wei, H. Sun, and A. Qu, “Design of Intelligent Detection Platform for Wine Grape Pests and Diseases in Ningxia,” </w:t>
      </w:r>
      <w:r w:rsidDel="00000000" w:rsidR="00000000" w:rsidRPr="00000000">
        <w:rPr>
          <w:rFonts w:ascii="Open Sans" w:cs="Open Sans" w:eastAsia="Open Sans" w:hAnsi="Open Sans"/>
          <w:i w:val="1"/>
          <w:sz w:val="27"/>
          <w:szCs w:val="27"/>
          <w:rtl w:val="0"/>
        </w:rPr>
        <w:t xml:space="preserve">Plants</w:t>
      </w:r>
      <w:r w:rsidDel="00000000" w:rsidR="00000000" w:rsidRPr="00000000">
        <w:rPr>
          <w:rFonts w:ascii="Open Sans" w:cs="Open Sans" w:eastAsia="Open Sans" w:hAnsi="Open Sans"/>
          <w:sz w:val="27"/>
          <w:szCs w:val="27"/>
          <w:rtl w:val="0"/>
        </w:rPr>
        <w:t xml:space="preserve">, vol. 12, no. 1, p. 106, Jan. 2023, doi: https://doi.org/10.3390/plants12010106.</w:t>
      </w:r>
    </w:p>
    <w:p w:rsidR="00000000" w:rsidDel="00000000" w:rsidP="00000000" w:rsidRDefault="00000000" w:rsidRPr="00000000" w14:paraId="0000013D">
      <w:pPr>
        <w:rPr>
          <w:rFonts w:ascii="Open Sans" w:cs="Open Sans" w:eastAsia="Open Sans" w:hAnsi="Open Sans"/>
        </w:rPr>
      </w:pPr>
      <w:r w:rsidDel="00000000" w:rsidR="00000000" w:rsidRPr="00000000">
        <w:rPr>
          <w:rtl w:val="0"/>
        </w:rPr>
      </w:r>
    </w:p>
    <w:p w:rsidR="00000000" w:rsidDel="00000000" w:rsidP="00000000" w:rsidRDefault="00000000" w:rsidRPr="00000000" w14:paraId="0000013E">
      <w:pPr>
        <w:rPr>
          <w:rFonts w:ascii="Open Sans" w:cs="Open Sans" w:eastAsia="Open Sans" w:hAnsi="Open Sans"/>
        </w:rPr>
      </w:pPr>
      <w:r w:rsidDel="00000000" w:rsidR="00000000" w:rsidRPr="00000000">
        <w:rPr>
          <w:rtl w:val="0"/>
        </w:rPr>
      </w:r>
    </w:p>
    <w:p w:rsidR="00000000" w:rsidDel="00000000" w:rsidP="00000000" w:rsidRDefault="00000000" w:rsidRPr="00000000" w14:paraId="0000013F">
      <w:pPr>
        <w:pStyle w:val="Heading2"/>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Appendices</w:t>
      </w:r>
    </w:p>
    <w:p w:rsidR="00000000" w:rsidDel="00000000" w:rsidP="00000000" w:rsidRDefault="00000000" w:rsidRPr="00000000" w14:paraId="00000140">
      <w:pPr>
        <w:rPr>
          <w:rFonts w:ascii="Open Sans" w:cs="Open Sans" w:eastAsia="Open Sans" w:hAnsi="Open Sans"/>
        </w:rPr>
      </w:pPr>
      <w:r w:rsidDel="00000000" w:rsidR="00000000" w:rsidRPr="00000000">
        <w:rPr>
          <w:rFonts w:ascii="Open Sans" w:cs="Open Sans" w:eastAsia="Open Sans" w:hAnsi="Open Sans"/>
          <w:rtl w:val="0"/>
        </w:rPr>
        <w:t xml:space="preserve">In this section, you may include additional products and documents that do not otherwise appear in other sections of the report, but would still be useful to archive or are required by your constituents.</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6A23A2"/>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6A23A2"/>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E70DA"/>
    <w:pPr>
      <w:ind w:left="720"/>
      <w:contextualSpacing w:val="1"/>
    </w:pPr>
  </w:style>
  <w:style w:type="character" w:styleId="CommentReference">
    <w:name w:val="annotation reference"/>
    <w:basedOn w:val="DefaultParagraphFont"/>
    <w:uiPriority w:val="99"/>
    <w:semiHidden w:val="1"/>
    <w:unhideWhenUsed w:val="1"/>
    <w:rsid w:val="003C4AE3"/>
    <w:rPr>
      <w:sz w:val="16"/>
      <w:szCs w:val="16"/>
    </w:rPr>
  </w:style>
  <w:style w:type="paragraph" w:styleId="CommentText">
    <w:name w:val="annotation text"/>
    <w:basedOn w:val="Normal"/>
    <w:link w:val="CommentTextChar"/>
    <w:uiPriority w:val="99"/>
    <w:semiHidden w:val="1"/>
    <w:unhideWhenUsed w:val="1"/>
    <w:rsid w:val="003C4AE3"/>
    <w:rPr>
      <w:sz w:val="20"/>
      <w:szCs w:val="20"/>
    </w:rPr>
  </w:style>
  <w:style w:type="character" w:styleId="CommentTextChar" w:customStyle="1">
    <w:name w:val="Comment Text Char"/>
    <w:basedOn w:val="DefaultParagraphFont"/>
    <w:link w:val="CommentText"/>
    <w:uiPriority w:val="99"/>
    <w:semiHidden w:val="1"/>
    <w:rsid w:val="003C4AE3"/>
    <w:rPr>
      <w:sz w:val="20"/>
      <w:szCs w:val="20"/>
    </w:rPr>
  </w:style>
  <w:style w:type="paragraph" w:styleId="CommentSubject">
    <w:name w:val="annotation subject"/>
    <w:basedOn w:val="CommentText"/>
    <w:next w:val="CommentText"/>
    <w:link w:val="CommentSubjectChar"/>
    <w:uiPriority w:val="99"/>
    <w:semiHidden w:val="1"/>
    <w:unhideWhenUsed w:val="1"/>
    <w:rsid w:val="003C4AE3"/>
    <w:rPr>
      <w:b w:val="1"/>
      <w:bCs w:val="1"/>
    </w:rPr>
  </w:style>
  <w:style w:type="character" w:styleId="CommentSubjectChar" w:customStyle="1">
    <w:name w:val="Comment Subject Char"/>
    <w:basedOn w:val="CommentTextChar"/>
    <w:link w:val="CommentSubject"/>
    <w:uiPriority w:val="99"/>
    <w:semiHidden w:val="1"/>
    <w:rsid w:val="003C4AE3"/>
    <w:rPr>
      <w:b w:val="1"/>
      <w:bCs w:val="1"/>
      <w:sz w:val="20"/>
      <w:szCs w:val="20"/>
    </w:rPr>
  </w:style>
  <w:style w:type="character" w:styleId="Mention">
    <w:name w:val="Mention"/>
    <w:basedOn w:val="DefaultParagraphFont"/>
    <w:uiPriority w:val="99"/>
    <w:unhideWhenUsed w:val="1"/>
    <w:rPr>
      <w:color w:val="2b579a"/>
      <w:shd w:color="auto" w:fill="e6e6e6" w:val="clear"/>
    </w:rPr>
  </w:style>
  <w:style w:type="paragraph" w:styleId="Revision">
    <w:name w:val="Revision"/>
    <w:hidden w:val="1"/>
    <w:uiPriority w:val="99"/>
    <w:semiHidden w:val="1"/>
    <w:rsid w:val="00BA2D2C"/>
  </w:style>
  <w:style w:type="character" w:styleId="Heading2Char" w:customStyle="1">
    <w:name w:val="Heading 2 Char"/>
    <w:basedOn w:val="DefaultParagraphFont"/>
    <w:link w:val="Heading2"/>
    <w:uiPriority w:val="9"/>
    <w:rsid w:val="006A23A2"/>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6A23A2"/>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3390/s24206739" TargetMode="External"/><Relationship Id="rId10" Type="http://schemas.openxmlformats.org/officeDocument/2006/relationships/hyperlink" Target="https://doi.org/10.3390/app12052592" TargetMode="External"/><Relationship Id="rId13" Type="http://schemas.openxmlformats.org/officeDocument/2006/relationships/header" Target="header1.xml"/><Relationship Id="rId12" Type="http://schemas.openxmlformats.org/officeDocument/2006/relationships/hyperlink" Target="https://doi.org/10.3390/electronics122043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4133/plantphenomics.008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i.org/10.34133/plantphenomics.008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c9jT2GjjDScjpdFDFgUmT8BBwQ==">CgMxLjAaKAoBMBIjCiEIB0IdCglPcGVuIFNhbnMSEEFyaWFsIFVuaWNvZGUgTVMaHwoBMRIaChgICVIUChJ0YWJsZS4xOGVydnpibGl2ZDYyDmgudDd4ZzV4aDRtcGI1Mg5oLjN2a2J5MGllcjRidDIOaC5hNmFwMDg2cjY1cjEyDmgudDl2MnU1emliazE3OAByITFobEZfQkhha0c0N1RPVF80YXBrYUp1VzFYaDNJUmZzeQ==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2023-04-28T15:43:00.0000000Z</dcterms:created>
  <dc:creator>Gallagher, John (gallagj9)</dc:creator>
</cp:coreProperties>
</file>