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and</w:t>
      </w:r>
      <w:r>
        <w:t xml:space="preserve"> </w:t>
      </w:r>
      <w:r>
        <w:t xml:space="preserve">Managing</w:t>
      </w:r>
      <w:r>
        <w:t xml:space="preserve"> </w:t>
      </w:r>
      <w:r>
        <w:t xml:space="preserve">Connections</w:t>
      </w:r>
      <w:r>
        <w:t xml:space="preserve"> </w:t>
      </w:r>
      <w:r>
        <w:t xml:space="preserve">to</w:t>
      </w:r>
      <w:r>
        <w:t xml:space="preserve"> </w:t>
      </w:r>
      <w:r>
        <w:t xml:space="preserve">SQL</w:t>
      </w:r>
      <w:r>
        <w:t xml:space="preserve"> </w:t>
      </w:r>
      <w:r>
        <w:t xml:space="preserve">Server</w:t>
      </w:r>
      <w:r>
        <w:t xml:space="preserve"> </w:t>
      </w:r>
      <w:r>
        <w:t xml:space="preserve">Databases</w:t>
      </w:r>
      <w:r>
        <w:t xml:space="preserve"> </w:t>
      </w:r>
      <w:r>
        <w:t xml:space="preserve">in</w:t>
      </w:r>
      <w:r>
        <w:t xml:space="preserve"> </w:t>
      </w:r>
      <w:r>
        <w:t xml:space="preserve">R</w:t>
      </w:r>
    </w:p>
    <w:p>
      <w:pPr>
        <w:pStyle w:val="Author"/>
      </w:pPr>
      <w:r>
        <w:t xml:space="preserve">Matthew</w:t>
      </w:r>
      <w:r>
        <w:t xml:space="preserve"> </w:t>
      </w:r>
      <w:r>
        <w:t xml:space="preserve">Sharkey</w:t>
      </w:r>
    </w:p>
    <w:p>
      <w:pPr>
        <w:pStyle w:val="Heading3"/>
      </w:pPr>
      <w:bookmarkStart w:id="21" w:name="making-a-connection"/>
      <w:bookmarkEnd w:id="21"/>
      <w:r>
        <w:t xml:space="preserve">Making a connection</w:t>
      </w:r>
    </w:p>
    <w:p>
      <w:r>
        <w:pict>
          <v:rect style="width:0;height:1.5pt" o:hralign="center" o:hrstd="t" o:hr="t"/>
        </w:pict>
      </w:r>
    </w:p>
    <w:p>
      <w:pPr>
        <w:pStyle w:val="FirstParagraph"/>
      </w:pPr>
      <w:r>
        <w:t xml:space="preserve">R users can integrate SQL server databases using the DBI and ODBC packages. The first step is to build a connection string. A connection string contains a set of key value pairs. It tells R where the server is and what user credential to use. Different driver types need different connection string formats. Here are two common connection string configurations.</w:t>
      </w:r>
    </w:p>
    <w:p>
      <w:pPr>
        <w:pStyle w:val="SourceCode"/>
      </w:pPr>
      <w:r>
        <w:rPr>
          <w:rStyle w:val="KeywordTok"/>
        </w:rPr>
        <w:t xml:space="preserve">library</w:t>
      </w:r>
      <w:r>
        <w:rPr>
          <w:rStyle w:val="NormalTok"/>
        </w:rPr>
        <w:t xml:space="preserve">(DBI)</w:t>
      </w:r>
      <w:r>
        <w:br w:type="textWrapping"/>
      </w:r>
      <w:r>
        <w:br w:type="textWrapping"/>
      </w:r>
      <w:r>
        <w:rPr>
          <w:rStyle w:val="NormalTok"/>
        </w:rPr>
        <w:t xml:space="preserve">myDriver &lt;-</w:t>
      </w:r>
      <w:r>
        <w:rPr>
          <w:rStyle w:val="StringTok"/>
        </w:rPr>
        <w:t xml:space="preserve"> 'SQL Server'</w:t>
      </w:r>
      <w:r>
        <w:br w:type="textWrapping"/>
      </w:r>
      <w:r>
        <w:rPr>
          <w:rStyle w:val="CommentTok"/>
        </w:rPr>
        <w:t xml:space="preserve"># Use . for a local connection, otherwise specify Server Machine Name or IP address</w:t>
      </w:r>
      <w:r>
        <w:br w:type="textWrapping"/>
      </w:r>
      <w:r>
        <w:rPr>
          <w:rStyle w:val="NormalTok"/>
        </w:rPr>
        <w:t xml:space="preserve">myServer &lt;-</w:t>
      </w:r>
      <w:r>
        <w:rPr>
          <w:rStyle w:val="StringTok"/>
        </w:rPr>
        <w:t xml:space="preserve"> '.'</w:t>
      </w:r>
      <w:r>
        <w:br w:type="textWrapping"/>
      </w:r>
      <w:r>
        <w:rPr>
          <w:rStyle w:val="NormalTok"/>
        </w:rPr>
        <w:t xml:space="preserve">myDatabase &lt;-</w:t>
      </w:r>
      <w:r>
        <w:rPr>
          <w:rStyle w:val="StringTok"/>
        </w:rPr>
        <w:t xml:space="preserve"> 'Cab_Demo'</w:t>
      </w:r>
      <w:r>
        <w:br w:type="textWrapping"/>
      </w:r>
      <w:r>
        <w:br w:type="textWrapping"/>
      </w:r>
      <w:r>
        <w:br w:type="textWrapping"/>
      </w:r>
      <w:r>
        <w:rPr>
          <w:rStyle w:val="NormalTok"/>
        </w:rPr>
        <w:t xml:space="preserve">trusted_connection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w:t>
      </w:r>
      <w:r>
        <w:rPr>
          <w:rStyle w:val="DataTypeTok"/>
        </w:rPr>
        <w:t xml:space="preserve">Driver=</w:t>
      </w:r>
      <w:r>
        <w:rPr>
          <w:rStyle w:val="NormalTok"/>
        </w:rPr>
        <w:t xml:space="preserve"> myDriver,</w:t>
      </w:r>
      <w:r>
        <w:rPr>
          <w:rStyle w:val="DataTypeTok"/>
        </w:rPr>
        <w:t xml:space="preserve">Server =</w:t>
      </w:r>
      <w:r>
        <w:rPr>
          <w:rStyle w:val="NormalTok"/>
        </w:rPr>
        <w:t xml:space="preserve"> myServer</w:t>
      </w:r>
      <w:r>
        <w:br w:type="textWrapping"/>
      </w:r>
      <w:r>
        <w:rPr>
          <w:rStyle w:val="NormalTok"/>
        </w:rPr>
        <w:t xml:space="preserve">                                ,</w:t>
      </w:r>
      <w:r>
        <w:rPr>
          <w:rStyle w:val="DataTypeTok"/>
        </w:rPr>
        <w:t xml:space="preserve">Database =</w:t>
      </w:r>
      <w:r>
        <w:rPr>
          <w:rStyle w:val="NormalTok"/>
        </w:rPr>
        <w:t xml:space="preserve"> myDatabase,</w:t>
      </w:r>
      <w:r>
        <w:rPr>
          <w:rStyle w:val="DataTypeTok"/>
        </w:rPr>
        <w:t xml:space="preserve">Trusted_Connection=</w:t>
      </w:r>
      <w:r>
        <w:rPr>
          <w:rStyle w:val="StringTok"/>
        </w:rPr>
        <w:t xml:space="preserve">'yes'</w:t>
      </w:r>
      <w:r>
        <w:rPr>
          <w:rStyle w:val="NormalTok"/>
        </w:rPr>
        <w:t xml:space="preserve">)</w:t>
      </w:r>
      <w:r>
        <w:br w:type="textWrapping"/>
      </w:r>
      <w:r>
        <w:br w:type="textWrapping"/>
      </w:r>
      <w:r>
        <w:rPr>
          <w:rStyle w:val="NormalTok"/>
        </w:rPr>
        <w:t xml:space="preserve">myUserid &lt;-</w:t>
      </w:r>
      <w:r>
        <w:rPr>
          <w:rStyle w:val="StringTok"/>
        </w:rPr>
        <w:t xml:space="preserve"> 'Cab_App'</w:t>
      </w:r>
      <w:r>
        <w:br w:type="textWrapping"/>
      </w:r>
      <w:r>
        <w:rPr>
          <w:rStyle w:val="NormalTok"/>
        </w:rPr>
        <w:t xml:space="preserve">myPassword &lt;-</w:t>
      </w:r>
      <w:r>
        <w:rPr>
          <w:rStyle w:val="StringTok"/>
        </w:rPr>
        <w:t xml:space="preserve"> </w:t>
      </w:r>
      <w:r>
        <w:rPr>
          <w:rStyle w:val="KeywordTok"/>
        </w:rPr>
        <w:t xml:space="preserve">Sys.getenv</w:t>
      </w:r>
      <w:r>
        <w:rPr>
          <w:rStyle w:val="NormalTok"/>
        </w:rPr>
        <w:t xml:space="preserve">(</w:t>
      </w:r>
      <w:r>
        <w:rPr>
          <w:rStyle w:val="StringTok"/>
        </w:rPr>
        <w:t xml:space="preserve">'Cab_App_Password'</w:t>
      </w:r>
      <w:r>
        <w:rPr>
          <w:rStyle w:val="NormalTok"/>
        </w:rPr>
        <w:t xml:space="preserve">)</w:t>
      </w:r>
      <w:r>
        <w:br w:type="textWrapping"/>
      </w:r>
      <w:r>
        <w:br w:type="textWrapping"/>
      </w:r>
      <w:r>
        <w:rPr>
          <w:rStyle w:val="NormalTok"/>
        </w:rPr>
        <w:t xml:space="preserve">connection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w:t>
      </w:r>
      <w:r>
        <w:rPr>
          <w:rStyle w:val="DataTypeTok"/>
        </w:rPr>
        <w:t xml:space="preserve">Driver=</w:t>
      </w:r>
      <w:r>
        <w:rPr>
          <w:rStyle w:val="NormalTok"/>
        </w:rPr>
        <w:t xml:space="preserve"> myDriver,</w:t>
      </w:r>
      <w:r>
        <w:rPr>
          <w:rStyle w:val="DataTypeTok"/>
        </w:rPr>
        <w:t xml:space="preserve">Server =</w:t>
      </w:r>
      <w:r>
        <w:rPr>
          <w:rStyle w:val="NormalTok"/>
        </w:rPr>
        <w:t xml:space="preserve"> myServer</w:t>
      </w:r>
      <w:r>
        <w:br w:type="textWrapping"/>
      </w:r>
      <w:r>
        <w:rPr>
          <w:rStyle w:val="NormalTok"/>
        </w:rPr>
        <w:t xml:space="preserve">                        ,</w:t>
      </w:r>
      <w:r>
        <w:rPr>
          <w:rStyle w:val="DataTypeTok"/>
        </w:rPr>
        <w:t xml:space="preserve">Database =</w:t>
      </w:r>
      <w:r>
        <w:rPr>
          <w:rStyle w:val="NormalTok"/>
        </w:rPr>
        <w:t xml:space="preserve"> myDatabase,</w:t>
      </w:r>
      <w:r>
        <w:rPr>
          <w:rStyle w:val="DataTypeTok"/>
        </w:rPr>
        <w:t xml:space="preserve">Uid =</w:t>
      </w:r>
      <w:r>
        <w:rPr>
          <w:rStyle w:val="NormalTok"/>
        </w:rPr>
        <w:t xml:space="preserve"> myUserid,</w:t>
      </w:r>
      <w:r>
        <w:rPr>
          <w:rStyle w:val="DataTypeTok"/>
        </w:rPr>
        <w:t xml:space="preserve">Pwd =</w:t>
      </w:r>
      <w:r>
        <w:rPr>
          <w:rStyle w:val="NormalTok"/>
        </w:rPr>
        <w:t xml:space="preserve"> myPassword)</w:t>
      </w:r>
    </w:p>
    <w:p>
      <w:pPr>
        <w:pStyle w:val="FirstParagraph"/>
      </w:pPr>
      <w:r>
        <w:t xml:space="preserve">The trusted_connection uses my windows account instead of a username and password. I prefer windows logins over creating a SQL login because they are easier to manage. My AD system administrator takes care of securing windows credentials. If I use a SQL login then I’m responsible for guarding and storing the credentials. The second connection string shows how to connect with a SQL login. I use SQL logins for non-windows clients or when connecting to a DB outside the domain. It’s good practice to avoid storing clear text passwords in the client code. So, I stored an environmental variable and accessed it with the Sys.getenv function.</w:t>
      </w:r>
    </w:p>
    <w:p>
      <w:pPr>
        <w:pStyle w:val="Heading3"/>
      </w:pPr>
      <w:bookmarkStart w:id="22" w:name="common-connection-problems"/>
      <w:bookmarkEnd w:id="22"/>
      <w:r>
        <w:t xml:space="preserve">Common Connection Problems</w:t>
      </w:r>
    </w:p>
    <w:p>
      <w:r>
        <w:pict>
          <v:rect style="width:0;height:1.5pt" o:hralign="center" o:hrstd="t" o:hr="t"/>
        </w:pict>
      </w:r>
    </w:p>
    <w:p>
      <w:pPr>
        <w:pStyle w:val="FirstParagraph"/>
      </w:pPr>
      <w:r>
        <w:t xml:space="preserve">I’ve encountered a fair share of error when attempting the initial connection. They usually stem from one or more of the following:</w:t>
      </w:r>
    </w:p>
    <w:p>
      <w:pPr>
        <w:pStyle w:val="Compact"/>
        <w:numPr>
          <w:numId w:val="1001"/>
          <w:ilvl w:val="0"/>
        </w:numPr>
      </w:pPr>
      <w:r>
        <w:t xml:space="preserve">I didn’t build a valid connection string.</w:t>
      </w:r>
    </w:p>
    <w:p>
      <w:pPr>
        <w:pStyle w:val="Compact"/>
        <w:numPr>
          <w:numId w:val="1002"/>
          <w:ilvl w:val="1"/>
        </w:numPr>
      </w:pPr>
      <w:r>
        <w:t xml:space="preserve">ConnectionStrings.com is a good place to check for that my connection string is well formed.</w:t>
      </w:r>
    </w:p>
    <w:p>
      <w:pPr>
        <w:pStyle w:val="Compact"/>
        <w:numPr>
          <w:numId w:val="1001"/>
          <w:ilvl w:val="0"/>
        </w:numPr>
      </w:pPr>
      <w:r>
        <w:t xml:space="preserve">I misspelled something.</w:t>
      </w:r>
      <w:r>
        <w:t xml:space="preserve"> </w:t>
      </w:r>
      <w:r>
        <w:t xml:space="preserve">I botch the server name a lot. In general, I find it easy to misspell keys and values. I once read,</w:t>
      </w:r>
      <w:r>
        <w:t xml:space="preserve"> </w:t>
      </w:r>
      <w:r>
        <w:t xml:space="preserve">“</w:t>
      </w:r>
      <w:r>
        <w:t xml:space="preserve">There’re two hard thing in programming - naming conventions and spelling.</w:t>
      </w:r>
      <w:r>
        <w:t xml:space="preserve">”</w:t>
      </w:r>
      <w:r>
        <w:t xml:space="preserve"> </w:t>
      </w:r>
      <w:r>
        <w:t xml:space="preserve">I can’t agree more.</w:t>
      </w:r>
    </w:p>
    <w:p>
      <w:pPr>
        <w:pStyle w:val="Compact"/>
        <w:numPr>
          <w:numId w:val="1001"/>
          <w:ilvl w:val="0"/>
        </w:numPr>
      </w:pPr>
      <w:r>
        <w:t xml:space="preserve">I don’t have permissions to the SQL Server.</w:t>
      </w:r>
    </w:p>
    <w:p>
      <w:pPr>
        <w:pStyle w:val="Compact"/>
        <w:numPr>
          <w:numId w:val="1003"/>
          <w:ilvl w:val="1"/>
        </w:numPr>
      </w:pPr>
      <w:r>
        <w:t xml:space="preserve">When I see errors like the</w:t>
      </w:r>
      <w:r>
        <w:t xml:space="preserve"> </w:t>
      </w:r>
      <w:r>
        <w:t xml:space="preserve">“</w:t>
      </w:r>
      <w:r>
        <w:t xml:space="preserve">The server principal. is not able to access.</w:t>
      </w:r>
      <w:r>
        <w:t xml:space="preserve">”</w:t>
      </w:r>
      <w:r>
        <w:t xml:space="preserve"> </w:t>
      </w:r>
      <w:r>
        <w:t xml:space="preserve">then I suspect permissions are the issue. If I don’t own the server then I submit a ticket to the help desk for authorization. If I own the server then I check the SQL server logs through SQL Server Management Studio. The logs usually direct me to either create a user or grant permissions.</w:t>
      </w:r>
    </w:p>
    <w:p>
      <w:pPr>
        <w:pStyle w:val="Compact"/>
        <w:numPr>
          <w:numId w:val="1001"/>
          <w:ilvl w:val="0"/>
        </w:numPr>
      </w:pPr>
      <w:r>
        <w:t xml:space="preserve">I don’t have the right driver selected.</w:t>
      </w:r>
    </w:p>
    <w:p>
      <w:pPr>
        <w:pStyle w:val="Compact"/>
        <w:numPr>
          <w:numId w:val="1004"/>
          <w:ilvl w:val="1"/>
        </w:numPr>
      </w:pPr>
      <w:r>
        <w:t xml:space="preserve">It’s easy to attempt a connection with a driver that doesn’t exist on the client. Windows users can check available drivers by searching Administrative tools -&gt; Double click Data Sources. If I publish to an external source e.g. ShinyApps.IO then I check their support docs for available driver names. At the time of this blog post they have SQL Server driver named</w:t>
      </w:r>
      <w:r>
        <w:t xml:space="preserve"> </w:t>
      </w:r>
      <w:r>
        <w:t xml:space="preserve">“</w:t>
      </w:r>
      <w:r>
        <w:t xml:space="preserve">SQLServer</w:t>
      </w:r>
      <w:r>
        <w:t xml:space="preserve">”</w:t>
      </w:r>
      <w:r>
        <w:t xml:space="preserve"> </w:t>
      </w:r>
      <w:r>
        <w:t xml:space="preserve">available.</w:t>
      </w:r>
    </w:p>
    <w:p>
      <w:pPr>
        <w:pStyle w:val="Compact"/>
        <w:numPr>
          <w:numId w:val="1001"/>
          <w:ilvl w:val="0"/>
        </w:numPr>
      </w:pPr>
      <w:r>
        <w:t xml:space="preserve">I need to specify the port number.</w:t>
      </w:r>
    </w:p>
    <w:p>
      <w:pPr>
        <w:pStyle w:val="Compact"/>
        <w:numPr>
          <w:numId w:val="1005"/>
          <w:ilvl w:val="1"/>
        </w:numPr>
      </w:pPr>
      <w:r>
        <w:t xml:space="preserve">Sometimes the default port is changed from 1433. In that case, I must specify the port number after the server name e.g. myServer =</w:t>
      </w:r>
      <w:r>
        <w:t xml:space="preserve"> </w:t>
      </w:r>
      <w:r>
        <w:t xml:space="preserve">‘</w:t>
      </w:r>
      <w:r>
        <w:t xml:space="preserve">.</w:t>
      </w:r>
      <w:r>
        <w:t xml:space="preserve">,2050</w:t>
      </w:r>
      <w:r>
        <w:t xml:space="preserve">’</w:t>
      </w:r>
    </w:p>
    <w:p>
      <w:pPr>
        <w:pStyle w:val="Compact"/>
        <w:numPr>
          <w:numId w:val="1001"/>
          <w:ilvl w:val="0"/>
        </w:numPr>
      </w:pPr>
      <w:r>
        <w:t xml:space="preserve">A firewall is blocking the connection.</w:t>
      </w:r>
    </w:p>
    <w:p>
      <w:pPr>
        <w:pStyle w:val="Compact"/>
        <w:numPr>
          <w:numId w:val="1006"/>
          <w:ilvl w:val="1"/>
        </w:numPr>
      </w:pPr>
      <w:r>
        <w:t xml:space="preserve">One of my</w:t>
      </w:r>
      <w:r>
        <w:t xml:space="preserve"> </w:t>
      </w:r>
      <w:hyperlink r:id="rId23">
        <w:r>
          <w:rPr>
            <w:rStyle w:val="Hyperlink"/>
          </w:rPr>
          <w:t xml:space="preserve">previous blog posts</w:t>
        </w:r>
      </w:hyperlink>
      <w:r>
        <w:t xml:space="preserve"> </w:t>
      </w:r>
      <w:r>
        <w:t xml:space="preserve">shows how to configure a firewall SQL Server access.</w:t>
      </w:r>
    </w:p>
    <w:p>
      <w:pPr>
        <w:pStyle w:val="Heading3"/>
      </w:pPr>
      <w:bookmarkStart w:id="24" w:name="executing-a-query"/>
      <w:bookmarkEnd w:id="24"/>
      <w:r>
        <w:t xml:space="preserve">Executing a Query</w:t>
      </w:r>
    </w:p>
    <w:p>
      <w:r>
        <w:pict>
          <v:rect style="width:0;height:1.5pt" o:hralign="center" o:hrstd="t" o:hr="t"/>
        </w:pict>
      </w:r>
    </w:p>
    <w:p>
      <w:pPr>
        <w:pStyle w:val="FirstParagraph"/>
      </w:pPr>
      <w:r>
        <w:t xml:space="preserve">Now that I’ve made a connection I’ll verify it with a simple GetDate() query.</w:t>
      </w:r>
    </w:p>
    <w:p>
      <w:pPr>
        <w:pStyle w:val="SourceCode"/>
      </w:pPr>
      <w:r>
        <w:rPr>
          <w:rStyle w:val="KeywordTok"/>
        </w:rPr>
        <w:t xml:space="preserve">dbGetQuery</w:t>
      </w:r>
      <w:r>
        <w:rPr>
          <w:rStyle w:val="NormalTok"/>
        </w:rPr>
        <w:t xml:space="preserve">(trusted_connection,</w:t>
      </w:r>
      <w:r>
        <w:rPr>
          <w:rStyle w:val="StringTok"/>
        </w:rPr>
        <w:t xml:space="preserve">"Select GetDate()"</w:t>
      </w:r>
      <w:r>
        <w:rPr>
          <w:rStyle w:val="NormalTok"/>
        </w:rPr>
        <w:t xml:space="preserve">)</w:t>
      </w:r>
    </w:p>
    <w:p>
      <w:pPr>
        <w:pStyle w:val="SourceCode"/>
      </w:pPr>
      <w:r>
        <w:rPr>
          <w:rStyle w:val="VerbatimChar"/>
        </w:rPr>
        <w:t xml:space="preserve">##                      </w:t>
      </w:r>
      <w:r>
        <w:br w:type="textWrapping"/>
      </w:r>
      <w:r>
        <w:rPr>
          <w:rStyle w:val="VerbatimChar"/>
        </w:rPr>
        <w:t xml:space="preserve">## 1 2019-03-12 23:04:38</w:t>
      </w:r>
    </w:p>
    <w:p>
      <w:pPr>
        <w:pStyle w:val="SourceCode"/>
      </w:pPr>
      <w:r>
        <w:rPr>
          <w:rStyle w:val="KeywordTok"/>
        </w:rPr>
        <w:t xml:space="preserve">dbDisconnect</w:t>
      </w:r>
      <w:r>
        <w:rPr>
          <w:rStyle w:val="NormalTok"/>
        </w:rPr>
        <w:t xml:space="preserve">(trusted_connection)</w:t>
      </w:r>
    </w:p>
    <w:p>
      <w:pPr>
        <w:pStyle w:val="FirstParagraph"/>
      </w:pPr>
      <w:r>
        <w:t xml:space="preserve">I closed the connection by passing the connection variable to the dbDisconnect function. Generally, it is a good idea to close connections after use. Leaving connections open wastes memory and blocks resources for other query sessions. Too many open connections can overload the server and prevent new connections. This might crash the application or the database server.</w:t>
      </w:r>
    </w:p>
    <w:p>
      <w:pPr>
        <w:pStyle w:val="BodyText"/>
      </w:pPr>
      <w:r>
        <w:t xml:space="preserve">I’ll show what open connections look like on the back-end. First, I’ll make five connections using a for loop without invoking dbDisconnect.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w:t>
      </w:r>
      <w:r>
        <w:br w:type="textWrapping"/>
      </w:r>
      <w:r>
        <w:rPr>
          <w:rStyle w:val="NormalTok"/>
        </w:rPr>
        <w:t xml:space="preserve">trusted_connection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w:t>
      </w:r>
      <w:r>
        <w:rPr>
          <w:rStyle w:val="DataTypeTok"/>
        </w:rPr>
        <w:t xml:space="preserve">Driver=</w:t>
      </w:r>
      <w:r>
        <w:rPr>
          <w:rStyle w:val="NormalTok"/>
        </w:rPr>
        <w:t xml:space="preserve"> myDriver,</w:t>
      </w:r>
      <w:r>
        <w:rPr>
          <w:rStyle w:val="DataTypeTok"/>
        </w:rPr>
        <w:t xml:space="preserve">Server =</w:t>
      </w:r>
      <w:r>
        <w:rPr>
          <w:rStyle w:val="NormalTok"/>
        </w:rPr>
        <w:t xml:space="preserve"> myServer</w:t>
      </w:r>
      <w:r>
        <w:br w:type="textWrapping"/>
      </w:r>
      <w:r>
        <w:rPr>
          <w:rStyle w:val="NormalTok"/>
        </w:rPr>
        <w:t xml:space="preserve">                                ,</w:t>
      </w:r>
      <w:r>
        <w:rPr>
          <w:rStyle w:val="DataTypeTok"/>
        </w:rPr>
        <w:t xml:space="preserve">Database =</w:t>
      </w:r>
      <w:r>
        <w:rPr>
          <w:rStyle w:val="NormalTok"/>
        </w:rPr>
        <w:t xml:space="preserve"> myDatabase,</w:t>
      </w:r>
      <w:r>
        <w:rPr>
          <w:rStyle w:val="DataTypeTok"/>
        </w:rPr>
        <w:t xml:space="preserve">Trusted_Connection=</w:t>
      </w:r>
      <w:r>
        <w:rPr>
          <w:rStyle w:val="StringTok"/>
        </w:rPr>
        <w:t xml:space="preserve">'yes'</w:t>
      </w:r>
      <w:r>
        <w:rPr>
          <w:rStyle w:val="NormalTok"/>
        </w:rPr>
        <w:t xml:space="preserve">)</w:t>
      </w:r>
      <w:r>
        <w:br w:type="textWrapping"/>
      </w:r>
      <w:r>
        <w:rPr>
          <w:rStyle w:val="NormalTok"/>
        </w:rPr>
        <w:t xml:space="preserve">date &lt;-</w:t>
      </w:r>
      <w:r>
        <w:rPr>
          <w:rStyle w:val="StringTok"/>
        </w:rPr>
        <w:t xml:space="preserve"> </w:t>
      </w:r>
      <w:r>
        <w:rPr>
          <w:rStyle w:val="KeywordTok"/>
        </w:rPr>
        <w:t xml:space="preserve">dbGetQuery</w:t>
      </w:r>
      <w:r>
        <w:rPr>
          <w:rStyle w:val="NormalTok"/>
        </w:rPr>
        <w:t xml:space="preserve">(trusted_connection,</w:t>
      </w:r>
      <w:r>
        <w:rPr>
          <w:rStyle w:val="KeywordTok"/>
        </w:rPr>
        <w:t xml:space="preserve">paste</w:t>
      </w:r>
      <w:r>
        <w:rPr>
          <w:rStyle w:val="NormalTok"/>
        </w:rPr>
        <w:t xml:space="preserve">(</w:t>
      </w:r>
      <w:r>
        <w:rPr>
          <w:rStyle w:val="StringTok"/>
        </w:rPr>
        <w:t xml:space="preserve">"Select GetDate() as mydate,</w:t>
      </w:r>
      <w:r>
        <w:rPr>
          <w:rStyle w:val="CharTok"/>
        </w:rPr>
        <w:t xml:space="preserve">\'</w:t>
      </w:r>
      <w:r>
        <w:rPr>
          <w:rStyle w:val="StringTok"/>
        </w:rPr>
        <w:t xml:space="preserve">leakedquery</w:t>
      </w:r>
      <w:r>
        <w:rPr>
          <w:rStyle w:val="CharTok"/>
        </w:rPr>
        <w:t xml:space="preserve">\'</w:t>
      </w:r>
      <w:r>
        <w:rPr>
          <w:rStyle w:val="StringTok"/>
        </w:rPr>
        <w:t xml:space="preserve"> as c1,"</w:t>
      </w:r>
      <w:r>
        <w:rPr>
          <w:rStyle w:val="NormalTok"/>
        </w:rPr>
        <w:t xml:space="preserve">,i))</w:t>
      </w:r>
      <w:r>
        <w:br w:type="textWrapping"/>
      </w:r>
      <w:r>
        <w:rPr>
          <w:rStyle w:val="NormalTok"/>
        </w:rPr>
        <w:t xml:space="preserve">}</w:t>
      </w:r>
    </w:p>
    <w:p>
      <w:pPr>
        <w:pStyle w:val="FirstParagraph"/>
      </w:pPr>
      <w:r>
        <w:t xml:space="preserve">Here’s a query that a system admin might use to watch database connections. It returns information about the five open connections. I’ve used this query to look for applications that might be leaking connections. If I a lot of sleeping connections then I contacted the app developer for a patch.</w:t>
      </w:r>
    </w:p>
    <w:p>
      <w:pPr>
        <w:pStyle w:val="SourceCode"/>
      </w:pPr>
      <w:r>
        <w:rPr>
          <w:rStyle w:val="KeywordTok"/>
        </w:rPr>
        <w:t xml:space="preserve">SELECT</w:t>
      </w:r>
      <w:r>
        <w:rPr>
          <w:rStyle w:val="NormalTok"/>
        </w:rPr>
        <w:t xml:space="preserve"> </w:t>
      </w:r>
      <w:r>
        <w:br w:type="textWrapping"/>
      </w:r>
      <w:r>
        <w:rPr>
          <w:rStyle w:val="NormalTok"/>
        </w:rPr>
        <w:t xml:space="preserve">    DB_NAME(p.dbid) </w:t>
      </w:r>
      <w:r>
        <w:rPr>
          <w:rStyle w:val="KeywordTok"/>
        </w:rPr>
        <w:t xml:space="preserve">as</w:t>
      </w:r>
      <w:r>
        <w:rPr>
          <w:rStyle w:val="NormalTok"/>
        </w:rPr>
        <w:t xml:space="preserve"> DBName, </w:t>
      </w:r>
      <w:r>
        <w:br w:type="textWrapping"/>
      </w:r>
      <w:r>
        <w:rPr>
          <w:rStyle w:val="NormalTok"/>
        </w:rPr>
        <w:t xml:space="preserve">    program_name </w:t>
      </w:r>
      <w:r>
        <w:rPr>
          <w:rStyle w:val="KeywordTok"/>
        </w:rPr>
        <w:t xml:space="preserve">as</w:t>
      </w:r>
      <w:r>
        <w:rPr>
          <w:rStyle w:val="NormalTok"/>
        </w:rPr>
        <w:t xml:space="preserve"> Program,CPU,memusage,status,SPID,nt_username</w:t>
      </w:r>
      <w:r>
        <w:br w:type="textWrapping"/>
      </w:r>
      <w:r>
        <w:rPr>
          <w:rStyle w:val="KeywordTok"/>
        </w:rPr>
        <w:t xml:space="preserve">FROM</w:t>
      </w:r>
      <w:r>
        <w:rPr>
          <w:rStyle w:val="NormalTok"/>
        </w:rPr>
        <w:t xml:space="preserve"> sys.sysprocesses p</w:t>
      </w:r>
      <w:r>
        <w:br w:type="textWrapping"/>
      </w:r>
      <w:r>
        <w:rPr>
          <w:rStyle w:val="KeywordTok"/>
        </w:rPr>
        <w:t xml:space="preserve">Cross</w:t>
      </w:r>
      <w:r>
        <w:rPr>
          <w:rStyle w:val="NormalTok"/>
        </w:rPr>
        <w:t xml:space="preserve"> apply sys.dm_exec_sql_text(p.sql_handle) d</w:t>
      </w:r>
      <w:r>
        <w:br w:type="textWrapping"/>
      </w:r>
      <w:r>
        <w:rPr>
          <w:rStyle w:val="KeywordTok"/>
        </w:rPr>
        <w:t xml:space="preserve">WHERE</w:t>
      </w:r>
      <w:r>
        <w:rPr>
          <w:rStyle w:val="NormalTok"/>
        </w:rPr>
        <w:t xml:space="preserve">  program_name = </w:t>
      </w:r>
      <w:r>
        <w:rPr>
          <w:rStyle w:val="StringTok"/>
        </w:rPr>
        <w:t xml:space="preserve">'Rstudio'</w:t>
      </w:r>
      <w:r>
        <w:br w:type="textWrapping"/>
      </w:r>
      <w:r>
        <w:rPr>
          <w:rStyle w:val="KeywordTok"/>
        </w:rPr>
        <w:t xml:space="preserve">and</w:t>
      </w:r>
      <w:r>
        <w:rPr>
          <w:rStyle w:val="NormalTok"/>
        </w:rPr>
        <w:t xml:space="preserve"> text </w:t>
      </w:r>
      <w:r>
        <w:rPr>
          <w:rStyle w:val="KeywordTok"/>
        </w:rPr>
        <w:t xml:space="preserve">like</w:t>
      </w:r>
      <w:r>
        <w:rPr>
          <w:rStyle w:val="NormalTok"/>
        </w:rPr>
        <w:t xml:space="preserve"> </w:t>
      </w:r>
      <w:r>
        <w:rPr>
          <w:rStyle w:val="StringTok"/>
        </w:rPr>
        <w:t xml:space="preserve">'%leakedquery%'</w:t>
      </w:r>
      <w:r>
        <w:rPr>
          <w:rStyle w:val="NormalTok"/>
        </w:rPr>
        <w:t xml:space="preserve"> </w:t>
      </w:r>
      <w:r>
        <w:rPr>
          <w:rStyle w:val="KeywordTok"/>
        </w:rPr>
        <w:t xml:space="preserve">and</w:t>
      </w:r>
      <w:r>
        <w:rPr>
          <w:rStyle w:val="NormalTok"/>
        </w:rPr>
        <w:t xml:space="preserve"> text </w:t>
      </w:r>
      <w:r>
        <w:rPr>
          <w:rStyle w:val="KeywordTok"/>
        </w:rPr>
        <w:t xml:space="preserve">not</w:t>
      </w:r>
      <w:r>
        <w:rPr>
          <w:rStyle w:val="NormalTok"/>
        </w:rPr>
        <w:t xml:space="preserve"> </w:t>
      </w:r>
      <w:r>
        <w:rPr>
          <w:rStyle w:val="KeywordTok"/>
        </w:rPr>
        <w:t xml:space="preserve">like</w:t>
      </w:r>
      <w:r>
        <w:rPr>
          <w:rStyle w:val="NormalTok"/>
        </w:rPr>
        <w:t xml:space="preserve"> </w:t>
      </w:r>
      <w:r>
        <w:rPr>
          <w:rStyle w:val="StringTok"/>
        </w:rPr>
        <w:t xml:space="preserve">'%DB_NAME%'</w:t>
      </w:r>
    </w:p>
    <w:p>
      <w:pPr>
        <w:pStyle w:val="TableCaption"/>
      </w:pPr>
      <w:r>
        <w:t xml:space="preserve">5 records</w:t>
      </w:r>
    </w:p>
    <w:tbl>
      <w:tblPr>
        <w:tblStyle w:val="TableNormal"/>
        <w:tblW w:type="pct" w:w="0.0"/>
        <w:tblLook w:firstRow="1"/>
        <w:tblCaption w:val="5 records"/>
      </w:tblPr>
      <w:tblGrid/>
      <w:tr>
        <w:trPr>
          <w:cnfStyle w:firstRow="1"/>
        </w:trPr>
        <w:tc>
          <w:tcPr>
            <w:tcBorders>
              <w:bottom w:val="single"/>
            </w:tcBorders>
            <w:vAlign w:val="bottom"/>
          </w:tcPr>
          <w:p>
            <w:pPr>
              <w:pStyle w:val="Compact"/>
              <w:jc w:val="left"/>
            </w:pPr>
            <w:r>
              <w:t xml:space="preserve">DBName</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right"/>
            </w:pPr>
            <w:r>
              <w:t xml:space="preserve">CPU</w:t>
            </w:r>
          </w:p>
        </w:tc>
        <w:tc>
          <w:tcPr>
            <w:tcBorders>
              <w:bottom w:val="single"/>
            </w:tcBorders>
            <w:vAlign w:val="bottom"/>
          </w:tcPr>
          <w:p>
            <w:pPr>
              <w:pStyle w:val="Compact"/>
              <w:jc w:val="right"/>
            </w:pPr>
            <w:r>
              <w:t xml:space="preserve">memusage</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right"/>
            </w:pPr>
            <w:r>
              <w:t xml:space="preserve">SPID</w:t>
            </w:r>
          </w:p>
        </w:tc>
        <w:tc>
          <w:tcPr>
            <w:tcBorders>
              <w:bottom w:val="single"/>
            </w:tcBorders>
            <w:vAlign w:val="bottom"/>
          </w:tcPr>
          <w:p>
            <w:pPr>
              <w:pStyle w:val="Compact"/>
              <w:jc w:val="left"/>
            </w:pPr>
            <w:r>
              <w:t xml:space="preserve">nt_username</w:t>
            </w:r>
          </w:p>
        </w:tc>
      </w:tr>
      <w:tr>
        <w:tc>
          <w:p>
            <w:pPr>
              <w:pStyle w:val="Compact"/>
              <w:jc w:val="left"/>
            </w:pPr>
            <w:r>
              <w:t xml:space="preserve">Cab_Demo</w:t>
            </w:r>
          </w:p>
        </w:tc>
        <w:tc>
          <w:p>
            <w:pPr>
              <w:pStyle w:val="Compact"/>
              <w:jc w:val="left"/>
            </w:pPr>
            <w:r>
              <w:t xml:space="preserve">RStudio</w:t>
            </w:r>
          </w:p>
        </w:tc>
        <w:tc>
          <w:p>
            <w:pPr>
              <w:pStyle w:val="Compact"/>
              <w:jc w:val="right"/>
            </w:pPr>
            <w:r>
              <w:t xml:space="preserve">0</w:t>
            </w:r>
          </w:p>
        </w:tc>
        <w:tc>
          <w:p>
            <w:pPr>
              <w:pStyle w:val="Compact"/>
              <w:jc w:val="right"/>
            </w:pPr>
            <w:r>
              <w:t xml:space="preserve">3</w:t>
            </w:r>
          </w:p>
        </w:tc>
        <w:tc>
          <w:p>
            <w:pPr>
              <w:pStyle w:val="Compact"/>
              <w:jc w:val="left"/>
            </w:pPr>
            <w:r>
              <w:t xml:space="preserve">sleeping</w:t>
            </w:r>
          </w:p>
        </w:tc>
        <w:tc>
          <w:p>
            <w:pPr>
              <w:pStyle w:val="Compact"/>
              <w:jc w:val="right"/>
            </w:pPr>
            <w:r>
              <w:t xml:space="preserve">55</w:t>
            </w:r>
          </w:p>
        </w:tc>
        <w:tc>
          <w:p>
            <w:pPr>
              <w:pStyle w:val="Compact"/>
              <w:jc w:val="left"/>
            </w:pPr>
            <w:hyperlink r:id="rId25">
              <w:r>
                <w:rPr>
                  <w:rStyle w:val="Hyperlink"/>
                </w:rPr>
                <w:t xml:space="preserve">msharkey3434@gmail.com</w:t>
              </w:r>
            </w:hyperlink>
          </w:p>
        </w:tc>
      </w:tr>
      <w:tr>
        <w:tc>
          <w:p>
            <w:pPr>
              <w:pStyle w:val="Compact"/>
              <w:jc w:val="left"/>
            </w:pPr>
            <w:r>
              <w:t xml:space="preserve">Cab_Demo</w:t>
            </w:r>
          </w:p>
        </w:tc>
        <w:tc>
          <w:p>
            <w:pPr>
              <w:pStyle w:val="Compact"/>
              <w:jc w:val="left"/>
            </w:pPr>
            <w:r>
              <w:t xml:space="preserve">RStudio</w:t>
            </w:r>
          </w:p>
        </w:tc>
        <w:tc>
          <w:p>
            <w:pPr>
              <w:pStyle w:val="Compact"/>
              <w:jc w:val="right"/>
            </w:pPr>
            <w:r>
              <w:t xml:space="preserve">15</w:t>
            </w:r>
          </w:p>
        </w:tc>
        <w:tc>
          <w:p>
            <w:pPr>
              <w:pStyle w:val="Compact"/>
              <w:jc w:val="right"/>
            </w:pPr>
            <w:r>
              <w:t xml:space="preserve">3</w:t>
            </w:r>
          </w:p>
        </w:tc>
        <w:tc>
          <w:p>
            <w:pPr>
              <w:pStyle w:val="Compact"/>
              <w:jc w:val="left"/>
            </w:pPr>
            <w:r>
              <w:t xml:space="preserve">sleeping</w:t>
            </w:r>
          </w:p>
        </w:tc>
        <w:tc>
          <w:p>
            <w:pPr>
              <w:pStyle w:val="Compact"/>
              <w:jc w:val="right"/>
            </w:pPr>
            <w:r>
              <w:t xml:space="preserve">56</w:t>
            </w:r>
          </w:p>
        </w:tc>
        <w:tc>
          <w:p>
            <w:pPr>
              <w:pStyle w:val="Compact"/>
              <w:jc w:val="left"/>
            </w:pPr>
            <w:hyperlink r:id="rId25">
              <w:r>
                <w:rPr>
                  <w:rStyle w:val="Hyperlink"/>
                </w:rPr>
                <w:t xml:space="preserve">msharkey3434@gmail.com</w:t>
              </w:r>
            </w:hyperlink>
          </w:p>
        </w:tc>
      </w:tr>
      <w:tr>
        <w:tc>
          <w:p>
            <w:pPr>
              <w:pStyle w:val="Compact"/>
              <w:jc w:val="left"/>
            </w:pPr>
            <w:r>
              <w:t xml:space="preserve">Cab_Demo</w:t>
            </w:r>
          </w:p>
        </w:tc>
        <w:tc>
          <w:p>
            <w:pPr>
              <w:pStyle w:val="Compact"/>
              <w:jc w:val="left"/>
            </w:pPr>
            <w:r>
              <w:t xml:space="preserve">RStudio</w:t>
            </w:r>
          </w:p>
        </w:tc>
        <w:tc>
          <w:p>
            <w:pPr>
              <w:pStyle w:val="Compact"/>
              <w:jc w:val="right"/>
            </w:pPr>
            <w:r>
              <w:t xml:space="preserve">0</w:t>
            </w:r>
          </w:p>
        </w:tc>
        <w:tc>
          <w:p>
            <w:pPr>
              <w:pStyle w:val="Compact"/>
              <w:jc w:val="right"/>
            </w:pPr>
            <w:r>
              <w:t xml:space="preserve">3</w:t>
            </w:r>
          </w:p>
        </w:tc>
        <w:tc>
          <w:p>
            <w:pPr>
              <w:pStyle w:val="Compact"/>
              <w:jc w:val="left"/>
            </w:pPr>
            <w:r>
              <w:t xml:space="preserve">sleeping</w:t>
            </w:r>
          </w:p>
        </w:tc>
        <w:tc>
          <w:p>
            <w:pPr>
              <w:pStyle w:val="Compact"/>
              <w:jc w:val="right"/>
            </w:pPr>
            <w:r>
              <w:t xml:space="preserve">57</w:t>
            </w:r>
          </w:p>
        </w:tc>
        <w:tc>
          <w:p>
            <w:pPr>
              <w:pStyle w:val="Compact"/>
              <w:jc w:val="left"/>
            </w:pPr>
            <w:hyperlink r:id="rId25">
              <w:r>
                <w:rPr>
                  <w:rStyle w:val="Hyperlink"/>
                </w:rPr>
                <w:t xml:space="preserve">msharkey3434@gmail.com</w:t>
              </w:r>
            </w:hyperlink>
          </w:p>
        </w:tc>
      </w:tr>
      <w:tr>
        <w:tc>
          <w:p>
            <w:pPr>
              <w:pStyle w:val="Compact"/>
              <w:jc w:val="left"/>
            </w:pPr>
            <w:r>
              <w:t xml:space="preserve">Cab_Demo</w:t>
            </w:r>
          </w:p>
        </w:tc>
        <w:tc>
          <w:p>
            <w:pPr>
              <w:pStyle w:val="Compact"/>
              <w:jc w:val="left"/>
            </w:pPr>
            <w:r>
              <w:t xml:space="preserve">RStudio</w:t>
            </w:r>
          </w:p>
        </w:tc>
        <w:tc>
          <w:p>
            <w:pPr>
              <w:pStyle w:val="Compact"/>
              <w:jc w:val="right"/>
            </w:pPr>
            <w:r>
              <w:t xml:space="preserve">0</w:t>
            </w:r>
          </w:p>
        </w:tc>
        <w:tc>
          <w:p>
            <w:pPr>
              <w:pStyle w:val="Compact"/>
              <w:jc w:val="right"/>
            </w:pPr>
            <w:r>
              <w:t xml:space="preserve">3</w:t>
            </w:r>
          </w:p>
        </w:tc>
        <w:tc>
          <w:p>
            <w:pPr>
              <w:pStyle w:val="Compact"/>
              <w:jc w:val="left"/>
            </w:pPr>
            <w:r>
              <w:t xml:space="preserve">sleeping</w:t>
            </w:r>
          </w:p>
        </w:tc>
        <w:tc>
          <w:p>
            <w:pPr>
              <w:pStyle w:val="Compact"/>
              <w:jc w:val="right"/>
            </w:pPr>
            <w:r>
              <w:t xml:space="preserve">58</w:t>
            </w:r>
          </w:p>
        </w:tc>
        <w:tc>
          <w:p>
            <w:pPr>
              <w:pStyle w:val="Compact"/>
              <w:jc w:val="left"/>
            </w:pPr>
            <w:hyperlink r:id="rId25">
              <w:r>
                <w:rPr>
                  <w:rStyle w:val="Hyperlink"/>
                </w:rPr>
                <w:t xml:space="preserve">msharkey3434@gmail.com</w:t>
              </w:r>
            </w:hyperlink>
          </w:p>
        </w:tc>
      </w:tr>
      <w:tr>
        <w:tc>
          <w:p>
            <w:pPr>
              <w:pStyle w:val="Compact"/>
              <w:jc w:val="left"/>
            </w:pPr>
            <w:r>
              <w:t xml:space="preserve">Cab_Demo</w:t>
            </w:r>
          </w:p>
        </w:tc>
        <w:tc>
          <w:p>
            <w:pPr>
              <w:pStyle w:val="Compact"/>
              <w:jc w:val="left"/>
            </w:pPr>
            <w:r>
              <w:t xml:space="preserve">RStudio</w:t>
            </w:r>
          </w:p>
        </w:tc>
        <w:tc>
          <w:p>
            <w:pPr>
              <w:pStyle w:val="Compact"/>
              <w:jc w:val="right"/>
            </w:pPr>
            <w:r>
              <w:t xml:space="preserve">0</w:t>
            </w:r>
          </w:p>
        </w:tc>
        <w:tc>
          <w:p>
            <w:pPr>
              <w:pStyle w:val="Compact"/>
              <w:jc w:val="right"/>
            </w:pPr>
            <w:r>
              <w:t xml:space="preserve">3</w:t>
            </w:r>
          </w:p>
        </w:tc>
        <w:tc>
          <w:p>
            <w:pPr>
              <w:pStyle w:val="Compact"/>
              <w:jc w:val="left"/>
            </w:pPr>
            <w:r>
              <w:t xml:space="preserve">sleeping</w:t>
            </w:r>
          </w:p>
        </w:tc>
        <w:tc>
          <w:p>
            <w:pPr>
              <w:pStyle w:val="Compact"/>
              <w:jc w:val="right"/>
            </w:pPr>
            <w:r>
              <w:t xml:space="preserve">59</w:t>
            </w:r>
          </w:p>
        </w:tc>
        <w:tc>
          <w:p>
            <w:pPr>
              <w:pStyle w:val="Compact"/>
              <w:jc w:val="left"/>
            </w:pPr>
            <w:hyperlink r:id="rId25">
              <w:r>
                <w:rPr>
                  <w:rStyle w:val="Hyperlink"/>
                </w:rPr>
                <w:t xml:space="preserve">msharkey3434@gmail.com</w:t>
              </w:r>
            </w:hyperlink>
          </w:p>
        </w:tc>
      </w:tr>
    </w:tbl>
    <w:p>
      <w:pPr>
        <w:pStyle w:val="BodyText"/>
      </w:pPr>
      <w:r>
        <w:t xml:space="preserve">I didn’t issue a dbDisconnect so the connections will remain open until the client closes or R runs garbage collection.</w:t>
      </w:r>
    </w:p>
    <w:p>
      <w:pPr>
        <w:pStyle w:val="Heading3"/>
      </w:pPr>
      <w:bookmarkStart w:id="26" w:name="one-more-connection-package-to-consider"/>
      <w:bookmarkEnd w:id="26"/>
      <w:r>
        <w:t xml:space="preserve">One more connection package to consider</w:t>
      </w:r>
    </w:p>
    <w:p>
      <w:r>
        <w:pict>
          <v:rect style="width:0;height:1.5pt" o:hralign="center" o:hrstd="t" o:hr="t"/>
        </w:pict>
      </w:r>
    </w:p>
    <w:p>
      <w:pPr>
        <w:pStyle w:val="FirstParagraph"/>
      </w:pPr>
      <w:r>
        <w:t xml:space="preserve">The pool package opens and closes connections automatically. R users establish a connection to a pool. From then on pool gives the query an iddle connection or opens a new connection. Besides simplifying client code, pooled connections can also provide a performance boost. To illustrate, I wrote a sample workload consisting of three queries. Next, I wrote a funtion to execute the queries using dbConnect/dbDisconnect, and a function to execute the queries using a pool.</w:t>
      </w:r>
    </w:p>
    <w:p>
      <w:pPr>
        <w:pStyle w:val="SourceCode"/>
      </w:pPr>
      <w:r>
        <w:rPr>
          <w:rStyle w:val="KeywordTok"/>
        </w:rPr>
        <w:t xml:space="preserve">library</w:t>
      </w:r>
      <w:r>
        <w:rPr>
          <w:rStyle w:val="NormalTok"/>
        </w:rPr>
        <w:t xml:space="preserve">(pool)</w:t>
      </w:r>
      <w:r>
        <w:br w:type="textWrapping"/>
      </w:r>
      <w:r>
        <w:br w:type="textWrapping"/>
      </w:r>
      <w:r>
        <w:rPr>
          <w:rStyle w:val="NormalTok"/>
        </w:rPr>
        <w:t xml:space="preserve">queries &lt;-</w:t>
      </w:r>
      <w:r>
        <w:rPr>
          <w:rStyle w:val="StringTok"/>
        </w:rPr>
        <w:t xml:space="preserve"> </w:t>
      </w:r>
      <w:r>
        <w:rPr>
          <w:rStyle w:val="KeywordTok"/>
        </w:rPr>
        <w:t xml:space="preserve">c</w:t>
      </w:r>
      <w:r>
        <w:rPr>
          <w:rStyle w:val="NormalTok"/>
        </w:rPr>
        <w:t xml:space="preserve">(</w:t>
      </w:r>
      <w:r>
        <w:rPr>
          <w:rStyle w:val="StringTok"/>
        </w:rPr>
        <w:t xml:space="preserve">"SELECT Carrier,count(1)</w:t>
      </w:r>
      <w:r>
        <w:br w:type="textWrapping"/>
      </w:r>
      <w:r>
        <w:rPr>
          <w:rStyle w:val="StringTok"/>
        </w:rPr>
        <w:t xml:space="preserve">  FROM [Cab_Demo].[dbo].[flights]</w:t>
      </w:r>
      <w:r>
        <w:br w:type="textWrapping"/>
      </w:r>
      <w:r>
        <w:rPr>
          <w:rStyle w:val="StringTok"/>
        </w:rPr>
        <w:t xml:space="preserve">  group by Carrier"</w:t>
      </w:r>
      <w:r>
        <w:rPr>
          <w:rStyle w:val="NormalTok"/>
        </w:rPr>
        <w:t xml:space="preserve">,</w:t>
      </w:r>
      <w:r>
        <w:rPr>
          <w:rStyle w:val="StringTok"/>
        </w:rPr>
        <w:t xml:space="preserve">"  Select Avg(distance)</w:t>
      </w:r>
      <w:r>
        <w:br w:type="textWrapping"/>
      </w:r>
      <w:r>
        <w:rPr>
          <w:rStyle w:val="StringTok"/>
        </w:rPr>
        <w:t xml:space="preserve">  From [Cab_Demo].[dbo].[flights]"</w:t>
      </w:r>
      <w:r>
        <w:rPr>
          <w:rStyle w:val="NormalTok"/>
        </w:rPr>
        <w:t xml:space="preserve">,</w:t>
      </w:r>
      <w:r>
        <w:rPr>
          <w:rStyle w:val="StringTok"/>
        </w:rPr>
        <w:t xml:space="preserve">"  Select top 100 [2012],[2013],[2014],[2015]</w:t>
      </w:r>
      <w:r>
        <w:br w:type="textWrapping"/>
      </w:r>
      <w:r>
        <w:rPr>
          <w:rStyle w:val="StringTok"/>
        </w:rPr>
        <w:t xml:space="preserve">  From [Cab_Demo].[dbo].[flights]</w:t>
      </w:r>
      <w:r>
        <w:br w:type="textWrapping"/>
      </w:r>
      <w:r>
        <w:rPr>
          <w:rStyle w:val="StringTok"/>
        </w:rPr>
        <w:t xml:space="preserve">  PIVOT ( count(flight)</w:t>
      </w:r>
      <w:r>
        <w:br w:type="textWrapping"/>
      </w:r>
      <w:r>
        <w:rPr>
          <w:rStyle w:val="StringTok"/>
        </w:rPr>
        <w:t xml:space="preserve">  FOR year in ([2012],[2013],[2014],[2015])</w:t>
      </w:r>
      <w:r>
        <w:br w:type="textWrapping"/>
      </w:r>
      <w:r>
        <w:rPr>
          <w:rStyle w:val="StringTok"/>
        </w:rPr>
        <w:t xml:space="preserve">  ) as pvt"</w:t>
      </w:r>
      <w:r>
        <w:rPr>
          <w:rStyle w:val="NormalTok"/>
        </w:rPr>
        <w:t xml:space="preserve">)</w:t>
      </w:r>
      <w:r>
        <w:br w:type="textWrapping"/>
      </w:r>
      <w:r>
        <w:br w:type="textWrapping"/>
      </w:r>
      <w:r>
        <w:br w:type="textWrapping"/>
      </w:r>
      <w:r>
        <w:rPr>
          <w:rStyle w:val="NormalTok"/>
        </w:rPr>
        <w:t xml:space="preserve">dbconnectworkload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w:t>
      </w:r>
      <w:r>
        <w:rPr>
          <w:rStyle w:val="DataTypeTok"/>
        </w:rPr>
        <w:t xml:space="preserve">Driver=</w:t>
      </w:r>
      <w:r>
        <w:rPr>
          <w:rStyle w:val="NormalTok"/>
        </w:rPr>
        <w:t xml:space="preserve"> myDriver,</w:t>
      </w:r>
      <w:r>
        <w:rPr>
          <w:rStyle w:val="DataTypeTok"/>
        </w:rPr>
        <w:t xml:space="preserve">Server =</w:t>
      </w:r>
      <w:r>
        <w:rPr>
          <w:rStyle w:val="NormalTok"/>
        </w:rPr>
        <w:t xml:space="preserve"> myServer</w:t>
      </w:r>
      <w:r>
        <w:br w:type="textWrapping"/>
      </w:r>
      <w:r>
        <w:rPr>
          <w:rStyle w:val="NormalTok"/>
        </w:rPr>
        <w:t xml:space="preserve">                   ,</w:t>
      </w:r>
      <w:r>
        <w:rPr>
          <w:rStyle w:val="DataTypeTok"/>
        </w:rPr>
        <w:t xml:space="preserve">Database =</w:t>
      </w:r>
      <w:r>
        <w:rPr>
          <w:rStyle w:val="NormalTok"/>
        </w:rPr>
        <w:t xml:space="preserve"> myDatabase,</w:t>
      </w:r>
      <w:r>
        <w:rPr>
          <w:rStyle w:val="DataTypeTok"/>
        </w:rPr>
        <w:t xml:space="preserve">Trusted_Connection=</w:t>
      </w:r>
      <w:r>
        <w:rPr>
          <w:rStyle w:val="StringTok"/>
        </w:rPr>
        <w:t xml:space="preserve">'yes'</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(con,queries[</w:t>
      </w:r>
      <w:r>
        <w:rPr>
          <w:rStyle w:val="DecValTok"/>
        </w:rPr>
        <w:t xml:space="preserve">1</w:t>
      </w:r>
      <w:r>
        <w:rPr>
          <w:rStyle w:val="NormalTok"/>
        </w:rPr>
        <w:t xml:space="preserve">])</w:t>
      </w:r>
      <w:r>
        <w:br w:type="textWrapping"/>
      </w:r>
      <w:r>
        <w:rPr>
          <w:rStyle w:val="NormalTok"/>
        </w:rPr>
        <w:t xml:space="preserve">  </w:t>
      </w:r>
      <w:r>
        <w:rPr>
          <w:rStyle w:val="KeywordTok"/>
        </w:rPr>
        <w:t xml:space="preserve">dbDisconnect</w:t>
      </w:r>
      <w:r>
        <w:rPr>
          <w:rStyle w:val="NormalTok"/>
        </w:rPr>
        <w:t xml:space="preserve">(con)</w:t>
      </w:r>
      <w:r>
        <w:br w:type="textWrapping"/>
      </w:r>
      <w:r>
        <w:rPr>
          <w:rStyle w:val="NormalTok"/>
        </w:rPr>
        <w:t xml:space="preserve">  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w:t>
      </w:r>
      <w:r>
        <w:rPr>
          <w:rStyle w:val="DataTypeTok"/>
        </w:rPr>
        <w:t xml:space="preserve">Driver=</w:t>
      </w:r>
      <w:r>
        <w:rPr>
          <w:rStyle w:val="NormalTok"/>
        </w:rPr>
        <w:t xml:space="preserve"> myDriver,</w:t>
      </w:r>
      <w:r>
        <w:rPr>
          <w:rStyle w:val="DataTypeTok"/>
        </w:rPr>
        <w:t xml:space="preserve">Server =</w:t>
      </w:r>
      <w:r>
        <w:rPr>
          <w:rStyle w:val="NormalTok"/>
        </w:rPr>
        <w:t xml:space="preserve"> myServer</w:t>
      </w:r>
      <w:r>
        <w:br w:type="textWrapping"/>
      </w:r>
      <w:r>
        <w:rPr>
          <w:rStyle w:val="NormalTok"/>
        </w:rPr>
        <w:t xml:space="preserve">                   ,</w:t>
      </w:r>
      <w:r>
        <w:rPr>
          <w:rStyle w:val="DataTypeTok"/>
        </w:rPr>
        <w:t xml:space="preserve">Database =</w:t>
      </w:r>
      <w:r>
        <w:rPr>
          <w:rStyle w:val="NormalTok"/>
        </w:rPr>
        <w:t xml:space="preserve">myDatabase,</w:t>
      </w:r>
      <w:r>
        <w:rPr>
          <w:rStyle w:val="DataTypeTok"/>
        </w:rPr>
        <w:t xml:space="preserve">Trusted_Connection=</w:t>
      </w:r>
      <w:r>
        <w:rPr>
          <w:rStyle w:val="StringTok"/>
        </w:rPr>
        <w:t xml:space="preserve">'yes'</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(con,queries[</w:t>
      </w:r>
      <w:r>
        <w:rPr>
          <w:rStyle w:val="DecValTok"/>
        </w:rPr>
        <w:t xml:space="preserve">2</w:t>
      </w:r>
      <w:r>
        <w:rPr>
          <w:rStyle w:val="NormalTok"/>
        </w:rPr>
        <w:t xml:space="preserve">])</w:t>
      </w:r>
      <w:r>
        <w:br w:type="textWrapping"/>
      </w:r>
      <w:r>
        <w:rPr>
          <w:rStyle w:val="NormalTok"/>
        </w:rPr>
        <w:t xml:space="preserve">  </w:t>
      </w:r>
      <w:r>
        <w:rPr>
          <w:rStyle w:val="KeywordTok"/>
        </w:rPr>
        <w:t xml:space="preserve">dbDisconnect</w:t>
      </w:r>
      <w:r>
        <w:rPr>
          <w:rStyle w:val="NormalTok"/>
        </w:rPr>
        <w:t xml:space="preserve">(con)</w:t>
      </w:r>
      <w:r>
        <w:br w:type="textWrapping"/>
      </w:r>
      <w:r>
        <w:rPr>
          <w:rStyle w:val="NormalTok"/>
        </w:rPr>
        <w:t xml:space="preserve">  </w:t>
      </w:r>
      <w:r>
        <w:br w:type="textWrapping"/>
      </w:r>
      <w:r>
        <w:rPr>
          <w:rStyle w:val="NormalTok"/>
        </w:rPr>
        <w:t xml:space="preserve">  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w:t>
      </w:r>
      <w:r>
        <w:rPr>
          <w:rStyle w:val="DataTypeTok"/>
        </w:rPr>
        <w:t xml:space="preserve">Driver=</w:t>
      </w:r>
      <w:r>
        <w:rPr>
          <w:rStyle w:val="NormalTok"/>
        </w:rPr>
        <w:t xml:space="preserve"> myDriver,</w:t>
      </w:r>
      <w:r>
        <w:rPr>
          <w:rStyle w:val="DataTypeTok"/>
        </w:rPr>
        <w:t xml:space="preserve">Server =</w:t>
      </w:r>
      <w:r>
        <w:rPr>
          <w:rStyle w:val="NormalTok"/>
        </w:rPr>
        <w:t xml:space="preserve"> myServer</w:t>
      </w:r>
      <w:r>
        <w:br w:type="textWrapping"/>
      </w:r>
      <w:r>
        <w:rPr>
          <w:rStyle w:val="NormalTok"/>
        </w:rPr>
        <w:t xml:space="preserve">                   ,</w:t>
      </w:r>
      <w:r>
        <w:rPr>
          <w:rStyle w:val="DataTypeTok"/>
        </w:rPr>
        <w:t xml:space="preserve">Database =</w:t>
      </w:r>
      <w:r>
        <w:rPr>
          <w:rStyle w:val="NormalTok"/>
        </w:rPr>
        <w:t xml:space="preserve">myDatabase,</w:t>
      </w:r>
      <w:r>
        <w:rPr>
          <w:rStyle w:val="DataTypeTok"/>
        </w:rPr>
        <w:t xml:space="preserve">Trusted_Connection=</w:t>
      </w:r>
      <w:r>
        <w:rPr>
          <w:rStyle w:val="StringTok"/>
        </w:rPr>
        <w:t xml:space="preserve">'yes'</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(con,queries[</w:t>
      </w:r>
      <w:r>
        <w:rPr>
          <w:rStyle w:val="DecValTok"/>
        </w:rPr>
        <w:t xml:space="preserve">3</w:t>
      </w:r>
      <w:r>
        <w:rPr>
          <w:rStyle w:val="NormalTok"/>
        </w:rPr>
        <w:t xml:space="preserve">])</w:t>
      </w:r>
      <w:r>
        <w:br w:type="textWrapping"/>
      </w:r>
      <w:r>
        <w:rPr>
          <w:rStyle w:val="NormalTok"/>
        </w:rPr>
        <w:t xml:space="preserve">  </w:t>
      </w:r>
      <w:r>
        <w:rPr>
          <w:rStyle w:val="KeywordTok"/>
        </w:rPr>
        <w:t xml:space="preserve">dbDisconnect</w:t>
      </w:r>
      <w:r>
        <w:rPr>
          <w:rStyle w:val="NormalTok"/>
        </w:rPr>
        <w:t xml:space="preserve">(con)</w:t>
      </w:r>
      <w:r>
        <w:br w:type="textWrapping"/>
      </w:r>
      <w:r>
        <w:rPr>
          <w:rStyle w:val="NormalTok"/>
        </w:rPr>
        <w:t xml:space="preserve">}</w:t>
      </w:r>
      <w:r>
        <w:br w:type="textWrapping"/>
      </w:r>
      <w:r>
        <w:br w:type="textWrapping"/>
      </w:r>
      <w:r>
        <w:rPr>
          <w:rStyle w:val="NormalTok"/>
        </w:rPr>
        <w:t xml:space="preserve">poolcon &lt;-</w:t>
      </w:r>
      <w:r>
        <w:rPr>
          <w:rStyle w:val="StringTok"/>
        </w:rPr>
        <w:t xml:space="preserve"> </w:t>
      </w:r>
      <w:r>
        <w:rPr>
          <w:rStyle w:val="KeywordTok"/>
        </w:rPr>
        <w:t xml:space="preserve">dbPool</w:t>
      </w:r>
      <w:r>
        <w:rPr>
          <w:rStyle w:val="NormalTok"/>
        </w:rPr>
        <w:t xml:space="preserve">(odbc</w:t>
      </w:r>
      <w:r>
        <w:rPr>
          <w:rStyle w:val="OperatorTok"/>
        </w:rPr>
        <w:t xml:space="preserve">::</w:t>
      </w:r>
      <w:r>
        <w:rPr>
          <w:rStyle w:val="KeywordTok"/>
        </w:rPr>
        <w:t xml:space="preserve">odbc</w:t>
      </w:r>
      <w:r>
        <w:rPr>
          <w:rStyle w:val="NormalTok"/>
        </w:rPr>
        <w:t xml:space="preserve">(),</w:t>
      </w:r>
      <w:r>
        <w:rPr>
          <w:rStyle w:val="DataTypeTok"/>
        </w:rPr>
        <w:t xml:space="preserve">Driver=</w:t>
      </w:r>
      <w:r>
        <w:rPr>
          <w:rStyle w:val="NormalTok"/>
        </w:rPr>
        <w:t xml:space="preserve"> myDriver,</w:t>
      </w:r>
      <w:r>
        <w:rPr>
          <w:rStyle w:val="DataTypeTok"/>
        </w:rPr>
        <w:t xml:space="preserve">Server =</w:t>
      </w:r>
      <w:r>
        <w:rPr>
          <w:rStyle w:val="NormalTok"/>
        </w:rPr>
        <w:t xml:space="preserve"> myServer</w:t>
      </w:r>
      <w:r>
        <w:br w:type="textWrapping"/>
      </w:r>
      <w:r>
        <w:rPr>
          <w:rStyle w:val="NormalTok"/>
        </w:rPr>
        <w:t xml:space="preserve">                  ,</w:t>
      </w:r>
      <w:r>
        <w:rPr>
          <w:rStyle w:val="DataTypeTok"/>
        </w:rPr>
        <w:t xml:space="preserve">Database =</w:t>
      </w:r>
      <w:r>
        <w:rPr>
          <w:rStyle w:val="NormalTok"/>
        </w:rPr>
        <w:t xml:space="preserve"> myDatabase,</w:t>
      </w:r>
      <w:r>
        <w:rPr>
          <w:rStyle w:val="DataTypeTok"/>
        </w:rPr>
        <w:t xml:space="preserve">Trusted_Connection=</w:t>
      </w:r>
      <w:r>
        <w:rPr>
          <w:rStyle w:val="StringTok"/>
        </w:rPr>
        <w:t xml:space="preserve">'yes'</w:t>
      </w:r>
      <w:r>
        <w:rPr>
          <w:rStyle w:val="NormalTok"/>
        </w:rPr>
        <w:t xml:space="preserve">)</w:t>
      </w:r>
      <w:r>
        <w:br w:type="textWrapping"/>
      </w:r>
      <w:r>
        <w:br w:type="textWrapping"/>
      </w:r>
      <w:r>
        <w:rPr>
          <w:rStyle w:val="NormalTok"/>
        </w:rPr>
        <w:t xml:space="preserve">dbpoolworkload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dbGetQuery</w:t>
      </w:r>
      <w:r>
        <w:rPr>
          <w:rStyle w:val="NormalTok"/>
        </w:rPr>
        <w:t xml:space="preserve">(poolcon,queries[</w:t>
      </w:r>
      <w:r>
        <w:rPr>
          <w:rStyle w:val="DecValTok"/>
        </w:rPr>
        <w:t xml:space="preserve">1</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(poolcon,queries[</w:t>
      </w:r>
      <w:r>
        <w:rPr>
          <w:rStyle w:val="DecValTok"/>
        </w:rPr>
        <w:t xml:space="preserve">2</w:t>
      </w:r>
      <w:r>
        <w:rPr>
          <w:rStyle w:val="NormalTok"/>
        </w:rPr>
        <w:t xml:space="preserve">])</w:t>
      </w:r>
      <w:r>
        <w:br w:type="textWrapping"/>
      </w:r>
      <w:r>
        <w:rPr>
          <w:rStyle w:val="NormalTok"/>
        </w:rPr>
        <w:t xml:space="preserve">  </w:t>
      </w:r>
      <w:r>
        <w:rPr>
          <w:rStyle w:val="KeywordTok"/>
        </w:rPr>
        <w:t xml:space="preserve">dbGetQuery</w:t>
      </w:r>
      <w:r>
        <w:rPr>
          <w:rStyle w:val="NormalTok"/>
        </w:rPr>
        <w:t xml:space="preserve">(poolcon,queries[</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results &lt;-</w:t>
      </w:r>
      <w:r>
        <w:rPr>
          <w:rStyle w:val="StringTok"/>
        </w:rPr>
        <w:t xml:space="preserve"> </w:t>
      </w:r>
      <w:r>
        <w:rPr>
          <w:rStyle w:val="NormalTok"/>
        </w:rPr>
        <w:t xml:space="preserve">microbenchmark</w:t>
      </w:r>
      <w:r>
        <w:rPr>
          <w:rStyle w:val="OperatorTok"/>
        </w:rPr>
        <w:t xml:space="preserve">::</w:t>
      </w:r>
      <w:r>
        <w:rPr>
          <w:rStyle w:val="KeywordTok"/>
        </w:rPr>
        <w:t xml:space="preserve">microbenchmark</w:t>
      </w:r>
      <w:r>
        <w:rPr>
          <w:rStyle w:val="NormalTok"/>
        </w:rPr>
        <w:t xml:space="preserve">(</w:t>
      </w:r>
      <w:r>
        <w:rPr>
          <w:rStyle w:val="KeywordTok"/>
        </w:rPr>
        <w:t xml:space="preserve">dbconnectworkload</w:t>
      </w:r>
      <w:r>
        <w:rPr>
          <w:rStyle w:val="NormalTok"/>
        </w:rPr>
        <w:t xml:space="preserve">()</w:t>
      </w:r>
      <w:r>
        <w:br w:type="textWrapping"/>
      </w:r>
      <w:r>
        <w:rPr>
          <w:rStyle w:val="NormalTok"/>
        </w:rPr>
        <w:t xml:space="preserve">                                          ,</w:t>
      </w:r>
      <w:r>
        <w:rPr>
          <w:rStyle w:val="KeywordTok"/>
        </w:rPr>
        <w:t xml:space="preserve">dbpoolworkload</w:t>
      </w:r>
      <w:r>
        <w:rPr>
          <w:rStyle w:val="NormalTok"/>
        </w:rPr>
        <w:t xml:space="preserve">(),</w:t>
      </w:r>
      <w:r>
        <w:rPr>
          <w:rStyle w:val="DataTypeTok"/>
        </w:rPr>
        <w:t xml:space="preserve">times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poolClose</w:t>
      </w:r>
      <w:r>
        <w:rPr>
          <w:rStyle w:val="NormalTok"/>
        </w:rPr>
        <w:t xml:space="preserve">(poolcon)</w:t>
      </w:r>
      <w:r>
        <w:br w:type="textWrapping"/>
      </w:r>
      <w:r>
        <w:br w:type="textWrapping"/>
      </w:r>
      <w:r>
        <w:rPr>
          <w:rStyle w:val="NormalTok"/>
        </w:rPr>
        <w:t xml:space="preserve">results</w:t>
      </w:r>
    </w:p>
    <w:p>
      <w:pPr>
        <w:pStyle w:val="SourceCode"/>
      </w:pPr>
      <w:r>
        <w:rPr>
          <w:rStyle w:val="VerbatimChar"/>
        </w:rPr>
        <w:t xml:space="preserve">## Unit: milliseconds</w:t>
      </w:r>
      <w:r>
        <w:br w:type="textWrapping"/>
      </w:r>
      <w:r>
        <w:rPr>
          <w:rStyle w:val="VerbatimChar"/>
        </w:rPr>
        <w:t xml:space="preserve">##                 expr       min        lq      mean    median        uq</w:t>
      </w:r>
      <w:r>
        <w:br w:type="textWrapping"/>
      </w:r>
      <w:r>
        <w:rPr>
          <w:rStyle w:val="VerbatimChar"/>
        </w:rPr>
        <w:t xml:space="preserve">##  dbconnectworkload() 6987.7926 6998.5904 7072.3524 7049.6344 7058.3855</w:t>
      </w:r>
      <w:r>
        <w:br w:type="textWrapping"/>
      </w:r>
      <w:r>
        <w:rPr>
          <w:rStyle w:val="VerbatimChar"/>
        </w:rPr>
        <w:t xml:space="preserve">##     dbpoolworkload()  771.0828  816.5347  994.6542  841.6587  883.7743</w:t>
      </w:r>
      <w:r>
        <w:br w:type="textWrapping"/>
      </w:r>
      <w:r>
        <w:rPr>
          <w:rStyle w:val="VerbatimChar"/>
        </w:rPr>
        <w:t xml:space="preserve">##       max neval</w:t>
      </w:r>
      <w:r>
        <w:br w:type="textWrapping"/>
      </w:r>
      <w:r>
        <w:rPr>
          <w:rStyle w:val="VerbatimChar"/>
        </w:rPr>
        <w:t xml:space="preserve">##  7267.359     5</w:t>
      </w:r>
      <w:r>
        <w:br w:type="textWrapping"/>
      </w:r>
      <w:r>
        <w:rPr>
          <w:rStyle w:val="VerbatimChar"/>
        </w:rPr>
        <w:t xml:space="preserve">##  1660.220     5</w:t>
      </w:r>
    </w:p>
    <w:p>
      <w:pPr>
        <w:pStyle w:val="FirstParagraph"/>
      </w:pPr>
      <w:r>
        <w:t xml:space="preserve">The pooled function connection appears to be 10 times faster. Profvis shows that most of time spent in dbconnectworkload is on opening connections.</w:t>
      </w:r>
    </w:p>
    <w:p>
      <w:pPr>
        <w:pStyle w:val="SourceCode"/>
      </w:pPr>
      <w:r>
        <w:rPr>
          <w:rStyle w:val="KeywordTok"/>
        </w:rPr>
        <w:t xml:space="preserve">library</w:t>
      </w:r>
      <w:r>
        <w:rPr>
          <w:rStyle w:val="NormalTok"/>
        </w:rPr>
        <w:t xml:space="preserve">(profvis)</w:t>
      </w:r>
      <w:r>
        <w:br w:type="textWrapping"/>
      </w:r>
      <w:r>
        <w:br w:type="textWrapping"/>
      </w:r>
      <w:r>
        <w:rPr>
          <w:rStyle w:val="KeywordTok"/>
        </w:rPr>
        <w:t xml:space="preserve">profvis</w:t>
      </w:r>
      <w:r>
        <w:rPr>
          <w:rStyle w:val="NormalTok"/>
        </w:rPr>
        <w:t xml:space="preserve">({</w:t>
      </w:r>
      <w:r>
        <w:rPr>
          <w:rStyle w:val="KeywordTok"/>
        </w:rPr>
        <w:t xml:space="preserve">dbconnectworkload</w:t>
      </w:r>
      <w:r>
        <w:rPr>
          <w:rStyle w:val="NormalTok"/>
        </w:rPr>
        <w:t xml:space="preserve"> ()})</w:t>
      </w:r>
    </w:p>
    <w:p>
      <w:pPr>
        <w:pStyle w:val="Heading3"/>
      </w:pPr>
      <w:bookmarkStart w:id="27" w:name="dbdisconnectblogpost"/>
      <w:bookmarkEnd w:id="27"/>
      <w:r>
        <w:t xml:space="preserve">dbDisconnect(BlogPost)</w:t>
      </w:r>
    </w:p>
    <w:p>
      <w:r>
        <w:pict>
          <v:rect style="width:0;height:1.5pt" o:hralign="center" o:hrstd="t" o:hr="t"/>
        </w:pict>
      </w:r>
    </w:p>
    <w:p>
      <w:pPr>
        <w:pStyle w:val="FirstParagraph"/>
      </w:pPr>
      <w:r>
        <w:t xml:space="preserve">Database interaction starts with a connection. I mentioned a few common connection problems and how to troubleshoot them. Once I have a connection then I begin testing queries. The DBI function dbGetQuery takes two arguments - 1) the connection 2) a query string. Finally, I mentioned that it’s good to get in the habit of closing connections or use the pool package. Database integration with R is large topic that I will continue to blog about in future posts.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69ef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9272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hinttank.com/troubleshooting-client-connection-issues/" TargetMode="External" /><Relationship Type="http://schemas.openxmlformats.org/officeDocument/2006/relationships/hyperlink" Id="rId25" Target="mailto:msharkey3434@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hinttank.com/troubleshooting-client-connection-issues/" TargetMode="External" /><Relationship Type="http://schemas.openxmlformats.org/officeDocument/2006/relationships/hyperlink" Id="rId25" Target="mailto:msharkey343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Managing Connections to SQL Server Databases in R</dc:title>
  <dc:creator>Matthew Sharkey</dc:creator>
  <dcterms:created xsi:type="dcterms:W3CDTF">2019-03-13T04:05:40Z</dcterms:created>
  <dcterms:modified xsi:type="dcterms:W3CDTF">2019-03-13T04:05:40Z</dcterms:modified>
</cp:coreProperties>
</file>