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852789" w14:textId="29D849A2" w:rsidR="00CC31EF" w:rsidRDefault="00141EF7" w:rsidP="00141EF7">
      <w:pPr>
        <w:rPr>
          <w:b/>
          <w:bCs/>
          <w:sz w:val="28"/>
          <w:szCs w:val="28"/>
          <w:lang w:val="en-CA"/>
        </w:rPr>
      </w:pPr>
      <w:r>
        <w:rPr>
          <w:b/>
          <w:bCs/>
          <w:sz w:val="28"/>
          <w:szCs w:val="28"/>
          <w:lang w:val="en-CA"/>
        </w:rPr>
        <w:t>LoRa Water Quality Management System Development Log</w:t>
      </w:r>
    </w:p>
    <w:p w14:paraId="0BB833EC" w14:textId="77777777" w:rsidR="00141EF7" w:rsidRDefault="00141EF7" w:rsidP="00141EF7">
      <w:pPr>
        <w:rPr>
          <w:b/>
          <w:bCs/>
          <w:sz w:val="28"/>
          <w:szCs w:val="28"/>
          <w:lang w:val="en-CA"/>
        </w:rPr>
      </w:pPr>
    </w:p>
    <w:p w14:paraId="05BF4345" w14:textId="1563558A" w:rsidR="00141EF7" w:rsidRDefault="00141EF7" w:rsidP="00141EF7">
      <w:pPr>
        <w:rPr>
          <w:lang w:val="en-CA"/>
        </w:rPr>
      </w:pPr>
      <w:r>
        <w:rPr>
          <w:lang w:val="en-CA"/>
        </w:rPr>
        <w:t>6/20/2025</w:t>
      </w:r>
      <w:r w:rsidR="00B424DC">
        <w:rPr>
          <w:lang w:val="en-CA"/>
        </w:rPr>
        <w:t xml:space="preserve"> – Matthew Sharp</w:t>
      </w:r>
      <w:r>
        <w:rPr>
          <w:lang w:val="en-CA"/>
        </w:rPr>
        <w:t>:</w:t>
      </w:r>
    </w:p>
    <w:p w14:paraId="5D3D20CB" w14:textId="174C98D9" w:rsidR="00141EF7" w:rsidRDefault="00141EF7" w:rsidP="00141EF7">
      <w:pPr>
        <w:pStyle w:val="ListParagraph"/>
        <w:numPr>
          <w:ilvl w:val="0"/>
          <w:numId w:val="1"/>
        </w:numPr>
        <w:rPr>
          <w:lang w:val="en-CA"/>
        </w:rPr>
      </w:pPr>
      <w:r w:rsidRPr="00141EF7">
        <w:rPr>
          <w:lang w:val="en-CA"/>
        </w:rPr>
        <w:t>Identified preliminary BOM: Op-amps, digital pots, i2c accessories, LoRa chip.</w:t>
      </w:r>
    </w:p>
    <w:p w14:paraId="00E8AEEE" w14:textId="6E740B11" w:rsidR="00141EF7" w:rsidRDefault="00141EF7" w:rsidP="00141EF7">
      <w:pPr>
        <w:pStyle w:val="ListParagraph"/>
        <w:numPr>
          <w:ilvl w:val="0"/>
          <w:numId w:val="1"/>
        </w:numPr>
        <w:rPr>
          <w:lang w:val="en-CA"/>
        </w:rPr>
      </w:pPr>
      <w:r>
        <w:rPr>
          <w:lang w:val="en-CA"/>
        </w:rPr>
        <w:t>Narrowed LoRa communication scope to LoRa P2P (point to point) communication, removing overhead and extraneous features contained within the LoRaWAN protocol.</w:t>
      </w:r>
    </w:p>
    <w:p w14:paraId="56C2510F" w14:textId="1706472D" w:rsidR="00141EF7" w:rsidRDefault="00141EF7" w:rsidP="00141EF7">
      <w:pPr>
        <w:pStyle w:val="ListParagraph"/>
        <w:numPr>
          <w:ilvl w:val="1"/>
          <w:numId w:val="1"/>
        </w:numPr>
        <w:rPr>
          <w:lang w:val="en-CA"/>
        </w:rPr>
      </w:pPr>
      <w:r>
        <w:rPr>
          <w:lang w:val="en-CA"/>
        </w:rPr>
        <w:t>A custom network architecture likely preferred by Utility Companies as the data is less susceptible to third-party networking service issues.</w:t>
      </w:r>
    </w:p>
    <w:p w14:paraId="055DC52E" w14:textId="015F8BA6" w:rsidR="00141EF7" w:rsidRDefault="00141EF7" w:rsidP="00141EF7">
      <w:pPr>
        <w:pStyle w:val="ListParagraph"/>
        <w:numPr>
          <w:ilvl w:val="1"/>
          <w:numId w:val="1"/>
        </w:numPr>
        <w:rPr>
          <w:lang w:val="en-CA"/>
        </w:rPr>
      </w:pPr>
      <w:r>
        <w:rPr>
          <w:lang w:val="en-CA"/>
        </w:rPr>
        <w:t>Makes custom encryption and addressing of data much easier</w:t>
      </w:r>
    </w:p>
    <w:p w14:paraId="5CFEA312" w14:textId="45EF9D1C" w:rsidR="00141EF7" w:rsidRDefault="00141EF7" w:rsidP="00141EF7">
      <w:pPr>
        <w:pStyle w:val="ListParagraph"/>
        <w:numPr>
          <w:ilvl w:val="0"/>
          <w:numId w:val="1"/>
        </w:numPr>
        <w:rPr>
          <w:lang w:val="en-CA"/>
        </w:rPr>
      </w:pPr>
      <w:r>
        <w:rPr>
          <w:lang w:val="en-CA"/>
        </w:rPr>
        <w:t>Located platform-agnostic Semtech sx1262 driver, requiring HAL (hardware abstraction layer) function definitions to be written by user</w:t>
      </w:r>
    </w:p>
    <w:p w14:paraId="6DE0856E" w14:textId="0CEAC9BC" w:rsidR="00141EF7" w:rsidRDefault="00141EF7" w:rsidP="00141EF7">
      <w:pPr>
        <w:pStyle w:val="ListParagraph"/>
        <w:numPr>
          <w:ilvl w:val="1"/>
          <w:numId w:val="1"/>
        </w:numPr>
        <w:rPr>
          <w:lang w:val="en-CA"/>
        </w:rPr>
      </w:pPr>
      <w:r>
        <w:rPr>
          <w:lang w:val="en-CA"/>
        </w:rPr>
        <w:t>User must provide SPI calls within the HAL functions defined in the library</w:t>
      </w:r>
    </w:p>
    <w:p w14:paraId="7BEE70B1" w14:textId="18A5E215" w:rsidR="00141EF7" w:rsidRDefault="00141EF7" w:rsidP="00141EF7">
      <w:pPr>
        <w:pStyle w:val="ListParagraph"/>
        <w:numPr>
          <w:ilvl w:val="1"/>
          <w:numId w:val="1"/>
        </w:numPr>
        <w:rPr>
          <w:lang w:val="en-CA"/>
        </w:rPr>
      </w:pPr>
      <w:r>
        <w:rPr>
          <w:lang w:val="en-CA"/>
        </w:rPr>
        <w:t>Makes initial development with the library much more straightforward – making platform switches away from pico much simpler.</w:t>
      </w:r>
    </w:p>
    <w:p w14:paraId="39A2AA2C" w14:textId="55DE0C3A" w:rsidR="00141EF7" w:rsidRDefault="00141EF7" w:rsidP="00141EF7">
      <w:pPr>
        <w:pStyle w:val="ListParagraph"/>
        <w:numPr>
          <w:ilvl w:val="2"/>
          <w:numId w:val="1"/>
        </w:numPr>
        <w:rPr>
          <w:lang w:val="en-CA"/>
        </w:rPr>
      </w:pPr>
      <w:r>
        <w:rPr>
          <w:lang w:val="en-CA"/>
        </w:rPr>
        <w:t>Would ideally prefer to keep a HAL-based design for rest of project – demonstrating that with some minor firmware tweaks, the project is less susceptible to supply chain disturbances.</w:t>
      </w:r>
    </w:p>
    <w:p w14:paraId="1ADEF54D" w14:textId="00990DDF" w:rsidR="002E1C2D" w:rsidRDefault="00792D66" w:rsidP="002E1C2D">
      <w:pPr>
        <w:pStyle w:val="ListParagraph"/>
        <w:numPr>
          <w:ilvl w:val="1"/>
          <w:numId w:val="1"/>
        </w:numPr>
        <w:rPr>
          <w:lang w:val="en-CA"/>
        </w:rPr>
      </w:pPr>
      <w:hyperlink r:id="rId5" w:history="1">
        <w:r w:rsidRPr="005574DF">
          <w:rPr>
            <w:rStyle w:val="Hyperlink"/>
            <w:lang w:val="en-CA"/>
          </w:rPr>
          <w:t>https://github.com/Lora-net/sx126x_driver/tree/v2.3.2</w:t>
        </w:r>
      </w:hyperlink>
      <w:r>
        <w:rPr>
          <w:lang w:val="en-CA"/>
        </w:rPr>
        <w:t xml:space="preserve"> </w:t>
      </w:r>
    </w:p>
    <w:p w14:paraId="1B728157" w14:textId="6CB868A7" w:rsidR="00EF5BF2" w:rsidRDefault="00EF5BF2" w:rsidP="002E1C2D">
      <w:pPr>
        <w:pStyle w:val="ListParagraph"/>
        <w:numPr>
          <w:ilvl w:val="1"/>
          <w:numId w:val="1"/>
        </w:numPr>
        <w:rPr>
          <w:lang w:val="en-CA"/>
        </w:rPr>
      </w:pPr>
      <w:hyperlink r:id="rId6" w:history="1">
        <w:r w:rsidRPr="00851CB3">
          <w:rPr>
            <w:rStyle w:val="Hyperlink"/>
            <w:lang w:val="en-CA"/>
          </w:rPr>
          <w:t>https://www.semtech.com/products/wireless-rf/lora-connect/sx1262</w:t>
        </w:r>
      </w:hyperlink>
      <w:r>
        <w:rPr>
          <w:lang w:val="en-CA"/>
        </w:rPr>
        <w:t xml:space="preserve"> </w:t>
      </w:r>
    </w:p>
    <w:p w14:paraId="73DA5CFE" w14:textId="56E61299" w:rsidR="00141EF7" w:rsidRDefault="00141EF7" w:rsidP="00141EF7">
      <w:pPr>
        <w:pStyle w:val="ListParagraph"/>
        <w:numPr>
          <w:ilvl w:val="0"/>
          <w:numId w:val="1"/>
        </w:numPr>
        <w:rPr>
          <w:lang w:val="en-CA"/>
        </w:rPr>
      </w:pPr>
      <w:r>
        <w:rPr>
          <w:lang w:val="en-CA"/>
        </w:rPr>
        <w:t>Eliminated ATTiny85 as potential candidate for sensor node MCU</w:t>
      </w:r>
    </w:p>
    <w:p w14:paraId="4A46D166" w14:textId="5AAE45EF" w:rsidR="00141EF7" w:rsidRDefault="00141EF7" w:rsidP="00141EF7">
      <w:pPr>
        <w:pStyle w:val="ListParagraph"/>
        <w:numPr>
          <w:ilvl w:val="1"/>
          <w:numId w:val="1"/>
        </w:numPr>
        <w:rPr>
          <w:lang w:val="en-CA"/>
        </w:rPr>
      </w:pPr>
      <w:r>
        <w:rPr>
          <w:lang w:val="en-CA"/>
        </w:rPr>
        <w:t xml:space="preserve">Though low power, </w:t>
      </w:r>
      <w:r w:rsidR="001C3C0B">
        <w:rPr>
          <w:lang w:val="en-CA"/>
        </w:rPr>
        <w:t>inferior</w:t>
      </w:r>
      <w:r>
        <w:rPr>
          <w:lang w:val="en-CA"/>
        </w:rPr>
        <w:t xml:space="preserve"> in program flash size, SPI accessibility, interrupt challenges, and potential for end-of-life.</w:t>
      </w:r>
      <w:r w:rsidR="001C3C0B">
        <w:rPr>
          <w:lang w:val="en-CA"/>
        </w:rPr>
        <w:t xml:space="preserve"> </w:t>
      </w:r>
    </w:p>
    <w:p w14:paraId="467701C3" w14:textId="5FD544A6" w:rsidR="00141EF7" w:rsidRDefault="00141EF7" w:rsidP="00141EF7">
      <w:pPr>
        <w:pStyle w:val="ListParagraph"/>
        <w:numPr>
          <w:ilvl w:val="1"/>
          <w:numId w:val="1"/>
        </w:numPr>
        <w:rPr>
          <w:lang w:val="en-CA"/>
        </w:rPr>
      </w:pPr>
      <w:r>
        <w:rPr>
          <w:lang w:val="en-CA"/>
        </w:rPr>
        <w:t xml:space="preserve">Since it does not present itself as a COM port, complex systems are much more challenging to debug – no time or desire to </w:t>
      </w:r>
      <w:r w:rsidR="00D212F7">
        <w:rPr>
          <w:lang w:val="en-CA"/>
        </w:rPr>
        <w:t>debug SPI transactions and firmware issues with a $10 logic analyzer only.</w:t>
      </w:r>
    </w:p>
    <w:p w14:paraId="03871F63" w14:textId="3068FF51" w:rsidR="00D212F7" w:rsidRDefault="00D212F7" w:rsidP="00D212F7">
      <w:pPr>
        <w:pStyle w:val="ListParagraph"/>
        <w:numPr>
          <w:ilvl w:val="0"/>
          <w:numId w:val="1"/>
        </w:numPr>
        <w:rPr>
          <w:lang w:val="en-CA"/>
        </w:rPr>
      </w:pPr>
      <w:r>
        <w:rPr>
          <w:lang w:val="en-CA"/>
        </w:rPr>
        <w:t>Preliminary choice of Raspberry Pi Pico 2 selected for MCU for the project, with eventual goal of doing an RP2350 layout on the final PCB.</w:t>
      </w:r>
    </w:p>
    <w:p w14:paraId="7FB7F30F" w14:textId="77777777" w:rsidR="00D212F7" w:rsidRDefault="00D212F7" w:rsidP="00D212F7">
      <w:pPr>
        <w:pStyle w:val="ListParagraph"/>
        <w:numPr>
          <w:ilvl w:val="1"/>
          <w:numId w:val="1"/>
        </w:numPr>
        <w:rPr>
          <w:lang w:val="en-CA"/>
        </w:rPr>
      </w:pPr>
      <w:r>
        <w:rPr>
          <w:lang w:val="en-CA"/>
        </w:rPr>
        <w:t>More professional and modern solution. Higher processing capabilities and wider data bus are accommodating to overhead due to data encryption, watchdog timers, and interrupts.</w:t>
      </w:r>
    </w:p>
    <w:p w14:paraId="5DFA1F0F" w14:textId="77777777" w:rsidR="005560D7" w:rsidRPr="005560D7" w:rsidRDefault="005560D7" w:rsidP="005560D7">
      <w:pPr>
        <w:rPr>
          <w:lang w:val="en-CA"/>
        </w:rPr>
      </w:pPr>
    </w:p>
    <w:p w14:paraId="6D1948A7" w14:textId="0A4CB118" w:rsidR="00D212F7" w:rsidRDefault="005560D7" w:rsidP="00D212F7">
      <w:pPr>
        <w:rPr>
          <w:lang w:val="en-CA"/>
        </w:rPr>
      </w:pPr>
      <w:r>
        <w:rPr>
          <w:lang w:val="en-CA"/>
        </w:rPr>
        <w:t>6/22/2025 – Matthew Sharp</w:t>
      </w:r>
    </w:p>
    <w:p w14:paraId="218D496C" w14:textId="2FA0EEE6" w:rsidR="005560D7" w:rsidRDefault="005560D7" w:rsidP="005560D7">
      <w:pPr>
        <w:pStyle w:val="ListParagraph"/>
        <w:numPr>
          <w:ilvl w:val="0"/>
          <w:numId w:val="6"/>
        </w:numPr>
        <w:rPr>
          <w:lang w:val="en-CA"/>
        </w:rPr>
      </w:pPr>
      <w:r>
        <w:rPr>
          <w:lang w:val="en-CA"/>
        </w:rPr>
        <w:t>Began developing out a formalized Hardware Abstraction Layer</w:t>
      </w:r>
      <w:r w:rsidR="009E2718">
        <w:rPr>
          <w:lang w:val="en-CA"/>
        </w:rPr>
        <w:t xml:space="preserve"> (HAL)</w:t>
      </w:r>
    </w:p>
    <w:p w14:paraId="152B3F7A" w14:textId="5C570A3F" w:rsidR="005560D7" w:rsidRDefault="005560D7" w:rsidP="005560D7">
      <w:pPr>
        <w:pStyle w:val="ListParagraph"/>
        <w:numPr>
          <w:ilvl w:val="1"/>
          <w:numId w:val="6"/>
        </w:numPr>
        <w:rPr>
          <w:lang w:val="en-CA"/>
        </w:rPr>
      </w:pPr>
      <w:r>
        <w:rPr>
          <w:lang w:val="en-CA"/>
        </w:rPr>
        <w:t>Allows for more straightforward software development that integrates har</w:t>
      </w:r>
      <w:r w:rsidR="009E2718">
        <w:rPr>
          <w:lang w:val="en-CA"/>
        </w:rPr>
        <w:t>dware I/O functionality.</w:t>
      </w:r>
    </w:p>
    <w:p w14:paraId="7E26AB63" w14:textId="55FFFA0E" w:rsidR="009E2718" w:rsidRDefault="009E2718" w:rsidP="005560D7">
      <w:pPr>
        <w:pStyle w:val="ListParagraph"/>
        <w:numPr>
          <w:ilvl w:val="1"/>
          <w:numId w:val="6"/>
        </w:numPr>
        <w:rPr>
          <w:lang w:val="en-CA"/>
        </w:rPr>
      </w:pPr>
      <w:r>
        <w:rPr>
          <w:lang w:val="en-CA"/>
        </w:rPr>
        <w:t>Many uC functionalities require successive function calls or register writes that need to be executed every time a specific task is desired.</w:t>
      </w:r>
    </w:p>
    <w:p w14:paraId="2DB8D98C" w14:textId="328451FA" w:rsidR="009E2718" w:rsidRDefault="009E2718" w:rsidP="005560D7">
      <w:pPr>
        <w:pStyle w:val="ListParagraph"/>
        <w:numPr>
          <w:ilvl w:val="1"/>
          <w:numId w:val="6"/>
        </w:numPr>
        <w:rPr>
          <w:lang w:val="en-CA"/>
        </w:rPr>
      </w:pPr>
      <w:r>
        <w:rPr>
          <w:lang w:val="en-CA"/>
        </w:rPr>
        <w:t>HAL wraps these calls into methods which can be more easily called and integrated with complex code.</w:t>
      </w:r>
    </w:p>
    <w:p w14:paraId="3D232C63" w14:textId="77777777" w:rsidR="009E2718" w:rsidRDefault="009E2718" w:rsidP="009E2718">
      <w:pPr>
        <w:rPr>
          <w:lang w:val="en-CA"/>
        </w:rPr>
      </w:pPr>
    </w:p>
    <w:p w14:paraId="432D561B" w14:textId="77777777" w:rsidR="009E2718" w:rsidRPr="009E2718" w:rsidRDefault="009E2718" w:rsidP="009E2718">
      <w:pPr>
        <w:rPr>
          <w:lang w:val="en-CA"/>
        </w:rPr>
      </w:pPr>
    </w:p>
    <w:p w14:paraId="53482294" w14:textId="2925E74C" w:rsidR="00D22135" w:rsidRDefault="00B5517F" w:rsidP="00D212F7">
      <w:pPr>
        <w:rPr>
          <w:lang w:val="en-CA"/>
        </w:rPr>
      </w:pPr>
      <w:r>
        <w:rPr>
          <w:lang w:val="en-CA"/>
        </w:rPr>
        <w:lastRenderedPageBreak/>
        <w:t>6/25</w:t>
      </w:r>
      <w:r w:rsidR="00D22135">
        <w:rPr>
          <w:lang w:val="en-CA"/>
        </w:rPr>
        <w:t>/2025 – Matthew Sharp</w:t>
      </w:r>
    </w:p>
    <w:p w14:paraId="6F51F7A4" w14:textId="4F57D844" w:rsidR="00D22135" w:rsidRDefault="00D22135" w:rsidP="00D22135">
      <w:pPr>
        <w:pStyle w:val="ListParagraph"/>
        <w:numPr>
          <w:ilvl w:val="0"/>
          <w:numId w:val="2"/>
        </w:numPr>
        <w:rPr>
          <w:lang w:val="en-CA"/>
        </w:rPr>
      </w:pPr>
      <w:r>
        <w:rPr>
          <w:lang w:val="en-CA"/>
        </w:rPr>
        <w:t>Developed out prototype driver code for the sx1262 LoRa modulator using the manufacturer’s driver and the specified procedure in the Datasheet.</w:t>
      </w:r>
    </w:p>
    <w:p w14:paraId="3EC3F6F0" w14:textId="77777777" w:rsidR="00D22135" w:rsidRDefault="00D22135" w:rsidP="00D22135">
      <w:pPr>
        <w:pStyle w:val="ListParagraph"/>
        <w:numPr>
          <w:ilvl w:val="1"/>
          <w:numId w:val="2"/>
        </w:numPr>
        <w:rPr>
          <w:lang w:val="en-CA"/>
        </w:rPr>
      </w:pPr>
      <w:r>
        <w:rPr>
          <w:lang w:val="en-CA"/>
        </w:rPr>
        <w:t>The macro functions needed to do basic functionality were not provided by the manufacturer, and needed implementation by the user.</w:t>
      </w:r>
    </w:p>
    <w:p w14:paraId="1924036F" w14:textId="77777777" w:rsidR="00D22135" w:rsidRDefault="00D22135" w:rsidP="00D22135">
      <w:pPr>
        <w:pStyle w:val="ListParagraph"/>
        <w:numPr>
          <w:ilvl w:val="1"/>
          <w:numId w:val="2"/>
        </w:numPr>
        <w:rPr>
          <w:lang w:val="en-CA"/>
        </w:rPr>
      </w:pPr>
      <w:r>
        <w:rPr>
          <w:lang w:val="en-CA"/>
        </w:rPr>
        <w:t>Developed with error tracking and reliability in mind, wrapping I/O with the chip in do-while(0) blocks to streamline error detection and retries. When an I/O function fails, a break command can simply be called in the code, and a retry condition set.</w:t>
      </w:r>
    </w:p>
    <w:bookmarkStart w:id="0" w:name="_MON_1815134875"/>
    <w:bookmarkEnd w:id="0"/>
    <w:p w14:paraId="2B6FEB8D" w14:textId="1B8321E5" w:rsidR="00D22135" w:rsidRDefault="00B5517F" w:rsidP="00D22135">
      <w:pPr>
        <w:rPr>
          <w:lang w:val="en-CA"/>
        </w:rPr>
      </w:pPr>
      <w:r>
        <w:rPr>
          <w:lang w:val="en-CA"/>
        </w:rPr>
        <w:object w:dxaOrig="8676" w:dyaOrig="6991" w14:anchorId="7BE10A3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4pt;height:349.5pt" o:ole="">
            <v:imagedata r:id="rId7" o:title=""/>
          </v:shape>
          <o:OLEObject Type="Embed" ProgID="Word.Document.12" ShapeID="_x0000_i1025" DrawAspect="Content" ObjectID="_1818879939" r:id="rId8">
            <o:FieldCodes>\s</o:FieldCodes>
          </o:OLEObject>
        </w:object>
      </w:r>
      <w:r w:rsidR="00D22135" w:rsidRPr="00D22135">
        <w:rPr>
          <w:lang w:val="en-CA"/>
        </w:rPr>
        <w:t xml:space="preserve"> </w:t>
      </w:r>
    </w:p>
    <w:p w14:paraId="7F38C260" w14:textId="45A4DE2F" w:rsidR="00B5517F" w:rsidRDefault="00B5517F" w:rsidP="00D22135">
      <w:pPr>
        <w:rPr>
          <w:lang w:val="en-CA"/>
        </w:rPr>
      </w:pPr>
      <w:r>
        <w:rPr>
          <w:lang w:val="en-CA"/>
        </w:rPr>
        <w:t>The general steps to initialize the transmission of a packet are as follows</w:t>
      </w:r>
      <w:r w:rsidR="006A0D69">
        <w:rPr>
          <w:lang w:val="en-CA"/>
        </w:rPr>
        <w:t xml:space="preserve"> (ref. sx1261/2 Datasheet, section 14.2)</w:t>
      </w:r>
      <w:r w:rsidR="001D6677">
        <w:rPr>
          <w:lang w:val="en-CA"/>
        </w:rPr>
        <w:t>. Note that some commands can be executed out of order, however this structure must be maintained:</w:t>
      </w:r>
    </w:p>
    <w:p w14:paraId="6AF0C354" w14:textId="6D807D2A" w:rsidR="001D6677" w:rsidRDefault="001D6677" w:rsidP="001D6677">
      <w:pPr>
        <w:pStyle w:val="ListParagraph"/>
        <w:numPr>
          <w:ilvl w:val="0"/>
          <w:numId w:val="3"/>
        </w:numPr>
        <w:rPr>
          <w:lang w:val="en-CA"/>
        </w:rPr>
      </w:pPr>
      <w:r>
        <w:rPr>
          <w:lang w:val="en-CA"/>
        </w:rPr>
        <w:t>Set the packet type (ref. 13.4.2)</w:t>
      </w:r>
    </w:p>
    <w:p w14:paraId="4BF1F2D2" w14:textId="10CAE42D" w:rsidR="001D6677" w:rsidRDefault="001D6677" w:rsidP="001D6677">
      <w:pPr>
        <w:pStyle w:val="ListParagraph"/>
        <w:numPr>
          <w:ilvl w:val="0"/>
          <w:numId w:val="3"/>
        </w:numPr>
        <w:rPr>
          <w:lang w:val="en-CA"/>
        </w:rPr>
      </w:pPr>
      <w:r w:rsidRPr="001D6677">
        <w:rPr>
          <w:lang w:val="en-CA"/>
        </w:rPr>
        <w:t xml:space="preserve">Set the modulation </w:t>
      </w:r>
      <w:r>
        <w:rPr>
          <w:lang w:val="en-CA"/>
        </w:rPr>
        <w:t>parameters</w:t>
      </w:r>
    </w:p>
    <w:p w14:paraId="6BA32A4D" w14:textId="3D3BD5C2" w:rsidR="001D6677" w:rsidRDefault="001D6677" w:rsidP="001D6677">
      <w:pPr>
        <w:pStyle w:val="ListParagraph"/>
        <w:numPr>
          <w:ilvl w:val="0"/>
          <w:numId w:val="3"/>
        </w:numPr>
        <w:rPr>
          <w:lang w:val="en-CA"/>
        </w:rPr>
      </w:pPr>
      <w:r>
        <w:rPr>
          <w:lang w:val="en-CA"/>
        </w:rPr>
        <w:t>Set the packet parameters</w:t>
      </w:r>
    </w:p>
    <w:p w14:paraId="5CA858D5" w14:textId="7F058202" w:rsidR="001D6677" w:rsidRPr="001D6677" w:rsidRDefault="001D6677" w:rsidP="001D6677">
      <w:pPr>
        <w:rPr>
          <w:lang w:val="en-CA"/>
        </w:rPr>
      </w:pPr>
      <w:r>
        <w:rPr>
          <w:lang w:val="en-CA"/>
        </w:rPr>
        <w:t>TX Initialization process:</w:t>
      </w:r>
    </w:p>
    <w:p w14:paraId="3E9B535D" w14:textId="0A7BDCA3" w:rsidR="00B5517F" w:rsidRDefault="006A0D69" w:rsidP="001D6677">
      <w:pPr>
        <w:pStyle w:val="ListParagraph"/>
        <w:numPr>
          <w:ilvl w:val="0"/>
          <w:numId w:val="4"/>
        </w:numPr>
        <w:rPr>
          <w:lang w:val="en-CA"/>
        </w:rPr>
      </w:pPr>
      <w:r>
        <w:rPr>
          <w:lang w:val="en-CA"/>
        </w:rPr>
        <w:t xml:space="preserve">Enter Standby RC oscillator mode (ref. section 9.4) </w:t>
      </w:r>
    </w:p>
    <w:p w14:paraId="790CAA95" w14:textId="286287B9" w:rsidR="006A0D69" w:rsidRDefault="006A0D69" w:rsidP="001D6677">
      <w:pPr>
        <w:pStyle w:val="ListParagraph"/>
        <w:numPr>
          <w:ilvl w:val="0"/>
          <w:numId w:val="4"/>
        </w:numPr>
        <w:rPr>
          <w:lang w:val="en-CA"/>
        </w:rPr>
      </w:pPr>
      <w:r>
        <w:rPr>
          <w:lang w:val="en-CA"/>
        </w:rPr>
        <w:t>Define the desired protocol as LoRa</w:t>
      </w:r>
      <w:r w:rsidR="001D6677">
        <w:rPr>
          <w:lang w:val="en-CA"/>
        </w:rPr>
        <w:t xml:space="preserve"> (ref. 13.4.2)</w:t>
      </w:r>
    </w:p>
    <w:p w14:paraId="255186C0" w14:textId="7E2DD5BF" w:rsidR="006A0D69" w:rsidRDefault="006A0D69" w:rsidP="001D6677">
      <w:pPr>
        <w:pStyle w:val="ListParagraph"/>
        <w:numPr>
          <w:ilvl w:val="0"/>
          <w:numId w:val="4"/>
        </w:numPr>
        <w:rPr>
          <w:lang w:val="en-CA"/>
        </w:rPr>
      </w:pPr>
      <w:r>
        <w:rPr>
          <w:lang w:val="en-CA"/>
        </w:rPr>
        <w:lastRenderedPageBreak/>
        <w:t>Set the RF frequency to 915MHz</w:t>
      </w:r>
      <w:r w:rsidR="001D6677">
        <w:rPr>
          <w:lang w:val="en-CA"/>
        </w:rPr>
        <w:t xml:space="preserve"> </w:t>
      </w:r>
      <w:r w:rsidR="00345227">
        <w:rPr>
          <w:lang w:val="en-CA"/>
        </w:rPr>
        <w:t>(ref 13.4.1)</w:t>
      </w:r>
    </w:p>
    <w:p w14:paraId="58B2ED84" w14:textId="66999E64" w:rsidR="00893068" w:rsidRDefault="00893068" w:rsidP="00893068">
      <w:pPr>
        <w:pStyle w:val="ListParagraph"/>
        <w:numPr>
          <w:ilvl w:val="1"/>
          <w:numId w:val="4"/>
        </w:numPr>
        <w:rPr>
          <w:lang w:val="en-CA"/>
        </w:rPr>
      </w:pPr>
      <w:r>
        <w:rPr>
          <w:lang w:val="en-CA"/>
        </w:rPr>
        <w:t>Note that the value written over SPI is not the actual frequency, but the PLL step, which is calculated as follows:</w:t>
      </w:r>
    </w:p>
    <w:p w14:paraId="7527D663" w14:textId="52576C75" w:rsidR="00893068" w:rsidRPr="00893068" w:rsidRDefault="00893068" w:rsidP="00893068">
      <w:pPr>
        <w:rPr>
          <w:lang w:val="en-CA"/>
        </w:rPr>
      </w:pPr>
      <m:oMathPara>
        <m:oMath>
          <m:r>
            <w:rPr>
              <w:lang w:val="en-CA"/>
            </w:rPr>
            <m:t>R</m:t>
          </m:r>
          <m:sSub>
            <m:sSubPr>
              <m:ctrlPr>
                <w:rPr>
                  <w:i/>
                  <w:lang w:val="en-CA"/>
                </w:rPr>
              </m:ctrlPr>
            </m:sSubPr>
            <m:e>
              <m:r>
                <w:rPr>
                  <w:lang w:val="en-CA"/>
                </w:rPr>
                <m:t>F</m:t>
              </m:r>
            </m:e>
            <m:sub>
              <m:r>
                <w:rPr>
                  <w:lang w:val="en-CA"/>
                </w:rPr>
                <m:t>frequenc</m:t>
              </m:r>
              <m:sSub>
                <m:sSubPr>
                  <m:ctrlPr>
                    <w:rPr>
                      <w:i/>
                      <w:lang w:val="en-CA"/>
                    </w:rPr>
                  </m:ctrlPr>
                </m:sSubPr>
                <m:e>
                  <m:r>
                    <w:rPr>
                      <w:lang w:val="en-CA"/>
                    </w:rPr>
                    <m:t>y</m:t>
                  </m:r>
                </m:e>
                <m:sub>
                  <m:r>
                    <w:rPr>
                      <w:lang w:val="en-CA"/>
                    </w:rPr>
                    <m:t>hz</m:t>
                  </m:r>
                </m:sub>
              </m:sSub>
            </m:sub>
          </m:sSub>
          <m:r>
            <w:rPr>
              <w:lang w:val="en-CA"/>
            </w:rPr>
            <m:t>=</m:t>
          </m:r>
          <m:f>
            <m:fPr>
              <m:ctrlPr>
                <w:rPr>
                  <w:rFonts w:eastAsiaTheme="minorEastAsia"/>
                  <w:i/>
                  <w:lang w:val="en-CA"/>
                </w:rPr>
              </m:ctrlPr>
            </m:fPr>
            <m:num>
              <m:r>
                <w:rPr>
                  <w:rFonts w:eastAsiaTheme="minorEastAsia"/>
                  <w:lang w:val="en-CA"/>
                </w:rPr>
                <m:t>R</m:t>
              </m:r>
              <m:sSub>
                <m:sSubPr>
                  <m:ctrlPr>
                    <w:rPr>
                      <w:rFonts w:eastAsiaTheme="minorEastAsia"/>
                      <w:i/>
                      <w:lang w:val="en-CA"/>
                    </w:rPr>
                  </m:ctrlPr>
                </m:sSubPr>
                <m:e>
                  <m:r>
                    <w:rPr>
                      <w:rFonts w:eastAsiaTheme="minorEastAsia"/>
                      <w:lang w:val="en-CA"/>
                    </w:rPr>
                    <m:t>F</m:t>
                  </m:r>
                </m:e>
                <m:sub>
                  <m:r>
                    <w:rPr>
                      <w:rFonts w:eastAsiaTheme="minorEastAsia"/>
                      <w:lang w:val="en-CA"/>
                    </w:rPr>
                    <m:t>frequenc</m:t>
                  </m:r>
                  <m:sSub>
                    <m:sSubPr>
                      <m:ctrlPr>
                        <w:rPr>
                          <w:rFonts w:eastAsiaTheme="minorEastAsia"/>
                          <w:i/>
                          <w:lang w:val="en-CA"/>
                        </w:rPr>
                      </m:ctrlPr>
                    </m:sSubPr>
                    <m:e>
                      <m:r>
                        <w:rPr>
                          <w:rFonts w:eastAsiaTheme="minorEastAsia"/>
                          <w:lang w:val="en-CA"/>
                        </w:rPr>
                        <m:t>y</m:t>
                      </m:r>
                    </m:e>
                    <m:sub>
                      <m:r>
                        <w:rPr>
                          <w:rFonts w:eastAsiaTheme="minorEastAsia"/>
                          <w:lang w:val="en-CA"/>
                        </w:rPr>
                        <m:t>PLL</m:t>
                      </m:r>
                    </m:sub>
                  </m:sSub>
                </m:sub>
              </m:sSub>
              <m:r>
                <w:rPr>
                  <w:rFonts w:eastAsiaTheme="minorEastAsia"/>
                  <w:lang w:val="en-CA"/>
                </w:rPr>
                <m:t>*</m:t>
              </m:r>
              <m:sSub>
                <m:sSubPr>
                  <m:ctrlPr>
                    <w:rPr>
                      <w:rFonts w:eastAsiaTheme="minorEastAsia"/>
                      <w:i/>
                      <w:lang w:val="en-CA"/>
                    </w:rPr>
                  </m:ctrlPr>
                </m:sSubPr>
                <m:e>
                  <m:r>
                    <w:rPr>
                      <w:rFonts w:eastAsiaTheme="minorEastAsia"/>
                      <w:lang w:val="en-CA"/>
                    </w:rPr>
                    <m:t>F</m:t>
                  </m:r>
                </m:e>
                <m:sub>
                  <m:r>
                    <w:rPr>
                      <w:rFonts w:eastAsiaTheme="minorEastAsia"/>
                      <w:lang w:val="en-CA"/>
                    </w:rPr>
                    <m:t>XTAL</m:t>
                  </m:r>
                </m:sub>
              </m:sSub>
              <m:ctrlPr>
                <w:rPr>
                  <w:i/>
                  <w:lang w:val="en-CA"/>
                </w:rPr>
              </m:ctrlPr>
            </m:num>
            <m:den>
              <m:sSup>
                <m:sSupPr>
                  <m:ctrlPr>
                    <w:rPr>
                      <w:i/>
                      <w:lang w:val="en-CA"/>
                    </w:rPr>
                  </m:ctrlPr>
                </m:sSupPr>
                <m:e>
                  <m:r>
                    <w:rPr>
                      <w:lang w:val="en-CA"/>
                    </w:rPr>
                    <m:t>2</m:t>
                  </m:r>
                </m:e>
                <m:sup>
                  <m:r>
                    <w:rPr>
                      <w:lang w:val="en-CA"/>
                    </w:rPr>
                    <m:t>25</m:t>
                  </m:r>
                </m:sup>
              </m:sSup>
            </m:den>
          </m:f>
        </m:oMath>
      </m:oMathPara>
    </w:p>
    <w:p w14:paraId="0B86D49B" w14:textId="7EF840D9" w:rsidR="006A0D69" w:rsidRDefault="006A0D69" w:rsidP="001D6677">
      <w:pPr>
        <w:pStyle w:val="ListParagraph"/>
        <w:numPr>
          <w:ilvl w:val="0"/>
          <w:numId w:val="4"/>
        </w:numPr>
        <w:rPr>
          <w:lang w:val="en-CA"/>
        </w:rPr>
      </w:pPr>
      <w:r w:rsidRPr="006A0D69">
        <w:rPr>
          <w:lang w:val="en-CA"/>
        </w:rPr>
        <w:t>Setup the Power Ampli</w:t>
      </w:r>
      <w:r>
        <w:rPr>
          <w:lang w:val="en-CA"/>
        </w:rPr>
        <w:t>fier (</w:t>
      </w:r>
      <w:r w:rsidR="001D6677">
        <w:rPr>
          <w:lang w:val="en-CA"/>
        </w:rPr>
        <w:t>ref. 13.1.14, table 13-21)</w:t>
      </w:r>
    </w:p>
    <w:p w14:paraId="7476DA02" w14:textId="611A292D" w:rsidR="00BE13AF" w:rsidRDefault="00BE13AF" w:rsidP="00BE13AF">
      <w:pPr>
        <w:pStyle w:val="ListParagraph"/>
        <w:numPr>
          <w:ilvl w:val="1"/>
          <w:numId w:val="4"/>
        </w:numPr>
        <w:rPr>
          <w:lang w:val="en-CA"/>
        </w:rPr>
      </w:pPr>
      <w:r>
        <w:rPr>
          <w:lang w:val="en-CA"/>
        </w:rPr>
        <w:t>PA Duty Cycle</w:t>
      </w:r>
    </w:p>
    <w:p w14:paraId="7E664E0C" w14:textId="1081B4F6" w:rsidR="00BE13AF" w:rsidRDefault="00BE13AF" w:rsidP="00BE13AF">
      <w:pPr>
        <w:pStyle w:val="ListParagraph"/>
        <w:numPr>
          <w:ilvl w:val="1"/>
          <w:numId w:val="4"/>
        </w:numPr>
        <w:rPr>
          <w:lang w:val="en-CA"/>
        </w:rPr>
      </w:pPr>
      <w:r>
        <w:rPr>
          <w:lang w:val="en-CA"/>
        </w:rPr>
        <w:t>PA Size (hpMax)</w:t>
      </w:r>
    </w:p>
    <w:p w14:paraId="59D324F4" w14:textId="3FFEA33C" w:rsidR="00BE13AF" w:rsidRDefault="00BE13AF" w:rsidP="00BE13AF">
      <w:pPr>
        <w:pStyle w:val="ListParagraph"/>
        <w:numPr>
          <w:ilvl w:val="1"/>
          <w:numId w:val="4"/>
        </w:numPr>
        <w:rPr>
          <w:lang w:val="en-CA"/>
        </w:rPr>
      </w:pPr>
      <w:r>
        <w:rPr>
          <w:lang w:val="en-CA"/>
        </w:rPr>
        <w:t>Device Select (0x00 for sx1262, 0x01 for sx1261)</w:t>
      </w:r>
    </w:p>
    <w:p w14:paraId="44F49BB8" w14:textId="6FEF7519" w:rsidR="00056E45" w:rsidRDefault="00056E45" w:rsidP="00BE13AF">
      <w:pPr>
        <w:pStyle w:val="ListParagraph"/>
        <w:numPr>
          <w:ilvl w:val="1"/>
          <w:numId w:val="4"/>
        </w:numPr>
        <w:rPr>
          <w:lang w:val="en-CA"/>
        </w:rPr>
      </w:pPr>
      <w:r>
        <w:rPr>
          <w:lang w:val="en-CA"/>
        </w:rPr>
        <w:t>paLut (RFU by mfg, always 0x01)</w:t>
      </w:r>
    </w:p>
    <w:p w14:paraId="426139BD" w14:textId="0D606333" w:rsidR="00BE13AF" w:rsidRDefault="00BE13AF" w:rsidP="001D6677">
      <w:pPr>
        <w:pStyle w:val="ListParagraph"/>
        <w:numPr>
          <w:ilvl w:val="0"/>
          <w:numId w:val="4"/>
        </w:numPr>
        <w:rPr>
          <w:lang w:val="en-CA"/>
        </w:rPr>
      </w:pPr>
      <w:r>
        <w:rPr>
          <w:lang w:val="en-CA"/>
        </w:rPr>
        <w:t>Define output power and ramping time (ref 13.4.4)</w:t>
      </w:r>
    </w:p>
    <w:p w14:paraId="7C93730D" w14:textId="60883B99" w:rsidR="00BE13AF" w:rsidRDefault="00BE13AF" w:rsidP="001D6677">
      <w:pPr>
        <w:pStyle w:val="ListParagraph"/>
        <w:numPr>
          <w:ilvl w:val="0"/>
          <w:numId w:val="4"/>
        </w:numPr>
        <w:rPr>
          <w:lang w:val="en-CA"/>
        </w:rPr>
      </w:pPr>
      <w:r>
        <w:rPr>
          <w:lang w:val="en-CA"/>
        </w:rPr>
        <w:t>Setup the output buffer and write the data (ref.  13.4.8, 13.2.3)</w:t>
      </w:r>
    </w:p>
    <w:p w14:paraId="1D22EA41" w14:textId="4222EFFA" w:rsidR="00BE13AF" w:rsidRDefault="00BE13AF" w:rsidP="001D6677">
      <w:pPr>
        <w:pStyle w:val="ListParagraph"/>
        <w:numPr>
          <w:ilvl w:val="0"/>
          <w:numId w:val="4"/>
        </w:numPr>
        <w:rPr>
          <w:lang w:val="en-CA"/>
        </w:rPr>
      </w:pPr>
      <w:r>
        <w:rPr>
          <w:lang w:val="en-CA"/>
        </w:rPr>
        <w:t>Setup the Modulation parameters (ref. 13.4.5)</w:t>
      </w:r>
    </w:p>
    <w:p w14:paraId="7C33C750" w14:textId="68193EDD" w:rsidR="00BE13AF" w:rsidRDefault="00BE13AF" w:rsidP="00BE13AF">
      <w:pPr>
        <w:pStyle w:val="ListParagraph"/>
        <w:numPr>
          <w:ilvl w:val="1"/>
          <w:numId w:val="4"/>
        </w:numPr>
        <w:rPr>
          <w:lang w:val="en-CA"/>
        </w:rPr>
      </w:pPr>
      <w:r>
        <w:rPr>
          <w:lang w:val="en-CA"/>
        </w:rPr>
        <w:t>LoRa spreading factor</w:t>
      </w:r>
      <w:r w:rsidR="00056E45">
        <w:rPr>
          <w:lang w:val="en-CA"/>
        </w:rPr>
        <w:t xml:space="preserve"> (SF)</w:t>
      </w:r>
    </w:p>
    <w:p w14:paraId="0BEC7A72" w14:textId="20B27AAD" w:rsidR="00BE13AF" w:rsidRDefault="00BE13AF" w:rsidP="00BE13AF">
      <w:pPr>
        <w:pStyle w:val="ListParagraph"/>
        <w:numPr>
          <w:ilvl w:val="1"/>
          <w:numId w:val="4"/>
        </w:numPr>
        <w:rPr>
          <w:lang w:val="en-CA"/>
        </w:rPr>
      </w:pPr>
      <w:r>
        <w:rPr>
          <w:lang w:val="en-CA"/>
        </w:rPr>
        <w:t>LoRa bandwidth</w:t>
      </w:r>
      <w:r w:rsidR="00056E45">
        <w:rPr>
          <w:lang w:val="en-CA"/>
        </w:rPr>
        <w:t xml:space="preserve"> (BW)</w:t>
      </w:r>
    </w:p>
    <w:p w14:paraId="083221E8" w14:textId="7F326E2E" w:rsidR="00BE13AF" w:rsidRDefault="00BE13AF" w:rsidP="00BE13AF">
      <w:pPr>
        <w:pStyle w:val="ListParagraph"/>
        <w:numPr>
          <w:ilvl w:val="1"/>
          <w:numId w:val="4"/>
        </w:numPr>
        <w:rPr>
          <w:lang w:val="en-CA"/>
        </w:rPr>
      </w:pPr>
      <w:r>
        <w:rPr>
          <w:lang w:val="en-CA"/>
        </w:rPr>
        <w:t>LoRa Coding Rate</w:t>
      </w:r>
      <w:r w:rsidR="00056E45">
        <w:rPr>
          <w:lang w:val="en-CA"/>
        </w:rPr>
        <w:t xml:space="preserve"> (CR)</w:t>
      </w:r>
    </w:p>
    <w:p w14:paraId="393C03DC" w14:textId="3879D45C" w:rsidR="00BE13AF" w:rsidRDefault="00BE13AF" w:rsidP="001D6677">
      <w:pPr>
        <w:pStyle w:val="ListParagraph"/>
        <w:numPr>
          <w:ilvl w:val="0"/>
          <w:numId w:val="4"/>
        </w:numPr>
        <w:rPr>
          <w:lang w:val="en-CA"/>
        </w:rPr>
      </w:pPr>
      <w:r>
        <w:rPr>
          <w:lang w:val="en-CA"/>
        </w:rPr>
        <w:t>Setup the parameters of the data packet</w:t>
      </w:r>
      <w:r w:rsidR="00056E45">
        <w:rPr>
          <w:lang w:val="en-CA"/>
        </w:rPr>
        <w:t xml:space="preserve"> (ref. 13.4.6.2)</w:t>
      </w:r>
    </w:p>
    <w:p w14:paraId="11CAEC47" w14:textId="4B6D97C3" w:rsidR="00056E45" w:rsidRDefault="008B2B8B" w:rsidP="00056E45">
      <w:pPr>
        <w:pStyle w:val="ListParagraph"/>
        <w:numPr>
          <w:ilvl w:val="1"/>
          <w:numId w:val="4"/>
        </w:numPr>
        <w:rPr>
          <w:lang w:val="en-CA"/>
        </w:rPr>
      </w:pPr>
      <w:r>
        <w:rPr>
          <w:lang w:val="en-CA"/>
        </w:rPr>
        <w:t>Preamble length (qty. 0x0001-0xffff)</w:t>
      </w:r>
    </w:p>
    <w:p w14:paraId="00A254E8" w14:textId="7FB9B515" w:rsidR="008B2B8B" w:rsidRDefault="008B2B8B" w:rsidP="00056E45">
      <w:pPr>
        <w:pStyle w:val="ListParagraph"/>
        <w:numPr>
          <w:ilvl w:val="1"/>
          <w:numId w:val="4"/>
        </w:numPr>
        <w:rPr>
          <w:lang w:val="en-CA"/>
        </w:rPr>
      </w:pPr>
      <w:r>
        <w:rPr>
          <w:lang w:val="en-CA"/>
        </w:rPr>
        <w:t>Header type (explicit/implicit)</w:t>
      </w:r>
    </w:p>
    <w:p w14:paraId="45067EF8" w14:textId="20922F8A" w:rsidR="008B2B8B" w:rsidRDefault="008B2B8B" w:rsidP="00056E45">
      <w:pPr>
        <w:pStyle w:val="ListParagraph"/>
        <w:numPr>
          <w:ilvl w:val="1"/>
          <w:numId w:val="4"/>
        </w:numPr>
        <w:rPr>
          <w:lang w:val="en-CA"/>
        </w:rPr>
      </w:pPr>
      <w:r>
        <w:rPr>
          <w:lang w:val="en-CA"/>
        </w:rPr>
        <w:t>Payload length (0-256 bytes)</w:t>
      </w:r>
    </w:p>
    <w:p w14:paraId="7B88F1D0" w14:textId="12FD0D18" w:rsidR="008B2B8B" w:rsidRDefault="008B2B8B" w:rsidP="00056E45">
      <w:pPr>
        <w:pStyle w:val="ListParagraph"/>
        <w:numPr>
          <w:ilvl w:val="1"/>
          <w:numId w:val="4"/>
        </w:numPr>
        <w:rPr>
          <w:lang w:val="en-CA"/>
        </w:rPr>
      </w:pPr>
      <w:r>
        <w:rPr>
          <w:lang w:val="en-CA"/>
        </w:rPr>
        <w:t>CRC (on/off)</w:t>
      </w:r>
    </w:p>
    <w:p w14:paraId="0C1DEEB5" w14:textId="35C8D6D2" w:rsidR="008B2B8B" w:rsidRDefault="008B2B8B" w:rsidP="008B2B8B">
      <w:pPr>
        <w:pStyle w:val="ListParagraph"/>
        <w:numPr>
          <w:ilvl w:val="1"/>
          <w:numId w:val="4"/>
        </w:numPr>
        <w:rPr>
          <w:lang w:val="en-CA"/>
        </w:rPr>
      </w:pPr>
      <w:r>
        <w:rPr>
          <w:lang w:val="en-CA"/>
        </w:rPr>
        <w:t>Invert IQ (keep standard. Used for gateway/uplink purposes for LoRaWAN)</w:t>
      </w:r>
    </w:p>
    <w:p w14:paraId="53024B9F" w14:textId="7D442EED" w:rsidR="008B2B8B" w:rsidRDefault="008B2B8B" w:rsidP="008B2B8B">
      <w:pPr>
        <w:pStyle w:val="ListParagraph"/>
        <w:numPr>
          <w:ilvl w:val="0"/>
          <w:numId w:val="4"/>
        </w:numPr>
        <w:rPr>
          <w:lang w:val="en-CA"/>
        </w:rPr>
      </w:pPr>
      <w:r>
        <w:rPr>
          <w:lang w:val="en-CA"/>
        </w:rPr>
        <w:t>Map the TXDone IRQ to DIO1 (DIO2/3 are used for RF switch/TCXO control) (ref. 13.3.1, table 13-29)</w:t>
      </w:r>
    </w:p>
    <w:p w14:paraId="4DE480E6" w14:textId="73952945" w:rsidR="008B2B8B" w:rsidRDefault="008B2B8B" w:rsidP="008B2B8B">
      <w:pPr>
        <w:pStyle w:val="ListParagraph"/>
        <w:numPr>
          <w:ilvl w:val="0"/>
          <w:numId w:val="4"/>
        </w:numPr>
        <w:rPr>
          <w:lang w:val="en-CA"/>
        </w:rPr>
      </w:pPr>
      <w:r>
        <w:rPr>
          <w:lang w:val="en-CA"/>
        </w:rPr>
        <w:t>Setup the sync word (0x42 because why not).</w:t>
      </w:r>
    </w:p>
    <w:p w14:paraId="60792DD4" w14:textId="2129D22B" w:rsidR="008B2B8B" w:rsidRDefault="008B2B8B" w:rsidP="008B2B8B">
      <w:pPr>
        <w:pStyle w:val="ListParagraph"/>
        <w:numPr>
          <w:ilvl w:val="1"/>
          <w:numId w:val="4"/>
        </w:numPr>
        <w:rPr>
          <w:lang w:val="en-CA"/>
        </w:rPr>
      </w:pPr>
      <w:r>
        <w:rPr>
          <w:lang w:val="en-CA"/>
        </w:rPr>
        <w:t>Sync word is used to ensure all devices on the same LoRa network know that the signal is for them</w:t>
      </w:r>
    </w:p>
    <w:p w14:paraId="42C62BA2" w14:textId="02A4E87F" w:rsidR="008B2B8B" w:rsidRPr="008B2B8B" w:rsidRDefault="008B2B8B" w:rsidP="008B2B8B">
      <w:pPr>
        <w:pStyle w:val="ListParagraph"/>
        <w:numPr>
          <w:ilvl w:val="1"/>
          <w:numId w:val="4"/>
        </w:numPr>
        <w:rPr>
          <w:lang w:val="en-CA"/>
        </w:rPr>
      </w:pPr>
      <w:r w:rsidRPr="008B2B8B">
        <w:rPr>
          <w:lang w:val="en-CA"/>
        </w:rPr>
        <w:t>Set using a driver function</w:t>
      </w:r>
    </w:p>
    <w:p w14:paraId="477809A2" w14:textId="4951F307" w:rsidR="008B2B8B" w:rsidRDefault="008B2B8B" w:rsidP="008B2B8B">
      <w:pPr>
        <w:pStyle w:val="ListParagraph"/>
        <w:numPr>
          <w:ilvl w:val="0"/>
          <w:numId w:val="4"/>
        </w:numPr>
        <w:rPr>
          <w:lang w:val="en-CA"/>
        </w:rPr>
      </w:pPr>
      <w:r>
        <w:rPr>
          <w:lang w:val="en-CA"/>
        </w:rPr>
        <w:t>Put the device in transmit mode. (ref. 13.1.4)</w:t>
      </w:r>
    </w:p>
    <w:p w14:paraId="297F811D" w14:textId="365F5B14" w:rsidR="008B2B8B" w:rsidRDefault="008B2B8B" w:rsidP="008B2B8B">
      <w:pPr>
        <w:pStyle w:val="ListParagraph"/>
        <w:numPr>
          <w:ilvl w:val="1"/>
          <w:numId w:val="4"/>
        </w:numPr>
        <w:rPr>
          <w:lang w:val="en-CA"/>
        </w:rPr>
      </w:pPr>
      <w:r>
        <w:rPr>
          <w:lang w:val="en-CA"/>
        </w:rPr>
        <w:t>Optional timeout</w:t>
      </w:r>
    </w:p>
    <w:p w14:paraId="180F7A1D" w14:textId="062B98C7" w:rsidR="008B2B8B" w:rsidRDefault="008B2B8B" w:rsidP="008B2B8B">
      <w:pPr>
        <w:pStyle w:val="ListParagraph"/>
        <w:numPr>
          <w:ilvl w:val="0"/>
          <w:numId w:val="4"/>
        </w:numPr>
        <w:rPr>
          <w:lang w:val="en-CA"/>
        </w:rPr>
      </w:pPr>
      <w:r>
        <w:rPr>
          <w:lang w:val="en-CA"/>
        </w:rPr>
        <w:t>Wait for the TxDone Interrupt to come from the device (ref. Table 13-29)</w:t>
      </w:r>
    </w:p>
    <w:p w14:paraId="3B7081D9" w14:textId="64F2CAC7" w:rsidR="008B2B8B" w:rsidRDefault="008B2B8B" w:rsidP="008B2B8B">
      <w:pPr>
        <w:pStyle w:val="ListParagraph"/>
        <w:numPr>
          <w:ilvl w:val="0"/>
          <w:numId w:val="4"/>
        </w:numPr>
        <w:rPr>
          <w:lang w:val="en-CA"/>
        </w:rPr>
      </w:pPr>
      <w:r>
        <w:rPr>
          <w:lang w:val="en-CA"/>
        </w:rPr>
        <w:t>Clear the TxDone Interrupt Flag</w:t>
      </w:r>
    </w:p>
    <w:p w14:paraId="08B0040C" w14:textId="77777777" w:rsidR="008B2B8B" w:rsidRDefault="008B2B8B" w:rsidP="008B2B8B">
      <w:pPr>
        <w:rPr>
          <w:lang w:val="en-CA"/>
        </w:rPr>
      </w:pPr>
    </w:p>
    <w:p w14:paraId="2D0C470A" w14:textId="681CDC3A" w:rsidR="008B2B8B" w:rsidRDefault="00531864" w:rsidP="008B2B8B">
      <w:pPr>
        <w:rPr>
          <w:lang w:val="en-CA"/>
        </w:rPr>
      </w:pPr>
      <w:r>
        <w:rPr>
          <w:lang w:val="en-CA"/>
        </w:rPr>
        <w:t>This functionality has been broken out into two main functions:</w:t>
      </w:r>
    </w:p>
    <w:p w14:paraId="5640128E" w14:textId="49E715EF" w:rsidR="00531864" w:rsidRDefault="00531864" w:rsidP="008B2B8B">
      <w:pPr>
        <w:rPr>
          <w:lang w:val="en-CA"/>
        </w:rPr>
      </w:pPr>
      <w:r>
        <w:rPr>
          <w:lang w:val="en-CA"/>
        </w:rPr>
        <w:t>Steps 1-6.5: lora_init_tx()</w:t>
      </w:r>
    </w:p>
    <w:p w14:paraId="00934F59" w14:textId="21FEDFAB" w:rsidR="00531864" w:rsidRDefault="00531864" w:rsidP="008B2B8B">
      <w:pPr>
        <w:rPr>
          <w:lang w:val="en-CA"/>
        </w:rPr>
      </w:pPr>
      <w:r>
        <w:rPr>
          <w:lang w:val="en-CA"/>
        </w:rPr>
        <w:t>Steps 6.5-11: lora_tx()</w:t>
      </w:r>
    </w:p>
    <w:p w14:paraId="68F91106" w14:textId="77777777" w:rsidR="00531864" w:rsidRDefault="00531864" w:rsidP="008B2B8B">
      <w:pPr>
        <w:rPr>
          <w:lang w:val="en-CA"/>
        </w:rPr>
      </w:pPr>
    </w:p>
    <w:p w14:paraId="771799EE" w14:textId="51D33BEF" w:rsidR="00531864" w:rsidRDefault="00531864" w:rsidP="008B2B8B">
      <w:pPr>
        <w:rPr>
          <w:lang w:val="en-CA"/>
        </w:rPr>
      </w:pPr>
      <w:r>
        <w:rPr>
          <w:lang w:val="en-CA"/>
        </w:rPr>
        <w:t>RX Initialization Process:</w:t>
      </w:r>
    </w:p>
    <w:p w14:paraId="6CA632D9" w14:textId="2C123E0C" w:rsidR="00531864" w:rsidRDefault="00531864" w:rsidP="00531864">
      <w:pPr>
        <w:pStyle w:val="ListParagraph"/>
        <w:numPr>
          <w:ilvl w:val="0"/>
          <w:numId w:val="5"/>
        </w:numPr>
        <w:rPr>
          <w:lang w:val="en-CA"/>
        </w:rPr>
      </w:pPr>
      <w:r>
        <w:rPr>
          <w:lang w:val="en-CA"/>
        </w:rPr>
        <w:t>TX Steps 1-3</w:t>
      </w:r>
    </w:p>
    <w:p w14:paraId="6D26D499" w14:textId="4864DABA" w:rsidR="00531864" w:rsidRDefault="00531864" w:rsidP="00531864">
      <w:pPr>
        <w:pStyle w:val="ListParagraph"/>
        <w:numPr>
          <w:ilvl w:val="0"/>
          <w:numId w:val="5"/>
        </w:numPr>
        <w:rPr>
          <w:lang w:val="en-CA"/>
        </w:rPr>
      </w:pPr>
      <w:r>
        <w:rPr>
          <w:lang w:val="en-CA"/>
        </w:rPr>
        <w:t>Setup the RX buffer (ref. TX step 6)</w:t>
      </w:r>
    </w:p>
    <w:p w14:paraId="75D83450" w14:textId="77D83A60" w:rsidR="00531864" w:rsidRDefault="00531864" w:rsidP="00531864">
      <w:pPr>
        <w:pStyle w:val="ListParagraph"/>
        <w:numPr>
          <w:ilvl w:val="0"/>
          <w:numId w:val="5"/>
        </w:numPr>
        <w:rPr>
          <w:lang w:val="en-CA"/>
        </w:rPr>
      </w:pPr>
      <w:r>
        <w:rPr>
          <w:lang w:val="en-CA"/>
        </w:rPr>
        <w:t>TX Steps 7-10</w:t>
      </w:r>
    </w:p>
    <w:p w14:paraId="122CFD9E" w14:textId="6E926090" w:rsidR="00531864" w:rsidRDefault="00531864" w:rsidP="00531864">
      <w:pPr>
        <w:pStyle w:val="ListParagraph"/>
        <w:numPr>
          <w:ilvl w:val="0"/>
          <w:numId w:val="5"/>
        </w:numPr>
        <w:rPr>
          <w:lang w:val="en-CA"/>
        </w:rPr>
      </w:pPr>
      <w:r>
        <w:rPr>
          <w:lang w:val="en-CA"/>
        </w:rPr>
        <w:lastRenderedPageBreak/>
        <w:t>Put the device in receive mode (ref. 13.1.5)</w:t>
      </w:r>
    </w:p>
    <w:p w14:paraId="415B81E1" w14:textId="385A56E2" w:rsidR="00531864" w:rsidRDefault="00531864" w:rsidP="00531864">
      <w:pPr>
        <w:pStyle w:val="ListParagraph"/>
        <w:numPr>
          <w:ilvl w:val="0"/>
          <w:numId w:val="5"/>
        </w:numPr>
        <w:rPr>
          <w:lang w:val="en-CA"/>
        </w:rPr>
      </w:pPr>
      <w:r>
        <w:rPr>
          <w:lang w:val="en-CA"/>
        </w:rPr>
        <w:t>Wait for the RXDone interrupt request</w:t>
      </w:r>
    </w:p>
    <w:p w14:paraId="01C8125E" w14:textId="271BBFA0" w:rsidR="00531864" w:rsidRDefault="00531864" w:rsidP="00531864">
      <w:pPr>
        <w:pStyle w:val="ListParagraph"/>
        <w:numPr>
          <w:ilvl w:val="0"/>
          <w:numId w:val="5"/>
        </w:numPr>
        <w:rPr>
          <w:lang w:val="en-CA"/>
        </w:rPr>
      </w:pPr>
      <w:r>
        <w:rPr>
          <w:lang w:val="en-CA"/>
        </w:rPr>
        <w:t>Clear the RXDone interrupt once a packet is received</w:t>
      </w:r>
    </w:p>
    <w:p w14:paraId="1EFE66EF" w14:textId="1B4EB44C" w:rsidR="00531864" w:rsidRDefault="00531864" w:rsidP="00531864">
      <w:pPr>
        <w:pStyle w:val="ListParagraph"/>
        <w:numPr>
          <w:ilvl w:val="0"/>
          <w:numId w:val="5"/>
        </w:numPr>
        <w:rPr>
          <w:lang w:val="en-CA"/>
        </w:rPr>
      </w:pPr>
      <w:r>
        <w:rPr>
          <w:lang w:val="en-CA"/>
        </w:rPr>
        <w:t>Validate the CRC</w:t>
      </w:r>
    </w:p>
    <w:p w14:paraId="5F00AE81" w14:textId="5A9448BD" w:rsidR="00531864" w:rsidRDefault="00531864" w:rsidP="00531864">
      <w:pPr>
        <w:pStyle w:val="ListParagraph"/>
        <w:numPr>
          <w:ilvl w:val="0"/>
          <w:numId w:val="5"/>
        </w:numPr>
        <w:rPr>
          <w:lang w:val="en-CA"/>
        </w:rPr>
      </w:pPr>
      <w:r>
        <w:rPr>
          <w:lang w:val="en-CA"/>
        </w:rPr>
        <w:t>Transfer the data and process.</w:t>
      </w:r>
    </w:p>
    <w:p w14:paraId="68D7BA24" w14:textId="77777777" w:rsidR="00531864" w:rsidRDefault="00531864" w:rsidP="00531864">
      <w:pPr>
        <w:rPr>
          <w:lang w:val="en-CA"/>
        </w:rPr>
      </w:pPr>
    </w:p>
    <w:p w14:paraId="26DB3576" w14:textId="77777777" w:rsidR="005560D7" w:rsidRDefault="005560D7" w:rsidP="00531864">
      <w:pPr>
        <w:rPr>
          <w:lang w:val="en-CA"/>
        </w:rPr>
      </w:pPr>
    </w:p>
    <w:p w14:paraId="5FA1A274" w14:textId="77777777" w:rsidR="005560D7" w:rsidRDefault="005560D7" w:rsidP="00531864">
      <w:pPr>
        <w:rPr>
          <w:lang w:val="en-CA"/>
        </w:rPr>
      </w:pPr>
    </w:p>
    <w:p w14:paraId="39BD5B16" w14:textId="429EC2BD" w:rsidR="00531864" w:rsidRDefault="00531864" w:rsidP="00531864">
      <w:pPr>
        <w:rPr>
          <w:lang w:val="en-CA"/>
        </w:rPr>
      </w:pPr>
      <w:r>
        <w:rPr>
          <w:lang w:val="en-CA"/>
        </w:rPr>
        <w:t>7/4/2025 – Matthew Sharp</w:t>
      </w:r>
    </w:p>
    <w:p w14:paraId="133A670E" w14:textId="657AC22A" w:rsidR="009E2718" w:rsidRDefault="00961461" w:rsidP="009E2718">
      <w:pPr>
        <w:pStyle w:val="ListParagraph"/>
        <w:numPr>
          <w:ilvl w:val="0"/>
          <w:numId w:val="2"/>
        </w:numPr>
        <w:rPr>
          <w:lang w:val="en-CA"/>
        </w:rPr>
      </w:pPr>
      <w:r w:rsidRPr="009E2718">
        <w:rPr>
          <w:lang w:val="en-CA"/>
        </w:rPr>
        <w:t xml:space="preserve">Developed LoRa module initialization process, interrupt service routine </w:t>
      </w:r>
      <w:r w:rsidR="003667A6">
        <w:rPr>
          <w:lang w:val="en-CA"/>
        </w:rPr>
        <w:t xml:space="preserve">(ISR) </w:t>
      </w:r>
      <w:r w:rsidRPr="009E2718">
        <w:rPr>
          <w:lang w:val="en-CA"/>
        </w:rPr>
        <w:t>selection and handling.</w:t>
      </w:r>
    </w:p>
    <w:p w14:paraId="33822BFE" w14:textId="633B712B" w:rsidR="00961461" w:rsidRPr="009E2718" w:rsidRDefault="003667A6" w:rsidP="009E2718">
      <w:pPr>
        <w:pStyle w:val="ListParagraph"/>
        <w:numPr>
          <w:ilvl w:val="0"/>
          <w:numId w:val="2"/>
        </w:numPr>
        <w:rPr>
          <w:lang w:val="en-CA"/>
        </w:rPr>
      </w:pPr>
      <w:r>
        <w:rPr>
          <w:lang w:val="en-CA"/>
        </w:rPr>
        <w:t>GPIO-driven ISRs</w:t>
      </w:r>
      <w:r w:rsidR="00961461" w:rsidRPr="009E2718">
        <w:rPr>
          <w:lang w:val="en-CA"/>
        </w:rPr>
        <w:t xml:space="preserve"> are selected using an ISR dispatch table</w:t>
      </w:r>
    </w:p>
    <w:p w14:paraId="2C811FCD" w14:textId="1FE3AC8E" w:rsidR="00961461" w:rsidRDefault="00961461" w:rsidP="009E2718">
      <w:pPr>
        <w:pStyle w:val="ListParagraph"/>
        <w:numPr>
          <w:ilvl w:val="1"/>
          <w:numId w:val="2"/>
        </w:numPr>
        <w:rPr>
          <w:lang w:val="en-CA"/>
        </w:rPr>
      </w:pPr>
      <w:r>
        <w:rPr>
          <w:lang w:val="en-CA"/>
        </w:rPr>
        <w:t>Static (only accessible from isrs.c) array of gpio_isr_handler_t objects (a pointer to a void-returning function that accepts gpio interrupt context parameters).</w:t>
      </w:r>
    </w:p>
    <w:p w14:paraId="76C622B4" w14:textId="79A3C724" w:rsidR="00961461" w:rsidRDefault="00961461" w:rsidP="009E2718">
      <w:pPr>
        <w:pStyle w:val="ListParagraph"/>
        <w:numPr>
          <w:ilvl w:val="1"/>
          <w:numId w:val="2"/>
        </w:numPr>
        <w:rPr>
          <w:lang w:val="en-CA"/>
        </w:rPr>
      </w:pPr>
      <w:r>
        <w:rPr>
          <w:lang w:val="en-CA"/>
        </w:rPr>
        <w:t>The index of the dispatch table corresponds to GPIO pin triggering the interrupt.</w:t>
      </w:r>
    </w:p>
    <w:p w14:paraId="0C66D899" w14:textId="43038FA6" w:rsidR="00961461" w:rsidRDefault="005560D7" w:rsidP="009E2718">
      <w:pPr>
        <w:pStyle w:val="ListParagraph"/>
        <w:numPr>
          <w:ilvl w:val="1"/>
          <w:numId w:val="2"/>
        </w:numPr>
        <w:rPr>
          <w:lang w:val="en-CA"/>
        </w:rPr>
      </w:pPr>
      <w:r>
        <w:rPr>
          <w:lang w:val="en-CA"/>
        </w:rPr>
        <w:t>Interrupt handlers are then “registered” by the dispatch table using dedicated methods.</w:t>
      </w:r>
    </w:p>
    <w:p w14:paraId="41E44884" w14:textId="688CE779" w:rsidR="005560D7" w:rsidRDefault="005560D7" w:rsidP="009E2718">
      <w:pPr>
        <w:pStyle w:val="ListParagraph"/>
        <w:numPr>
          <w:ilvl w:val="1"/>
          <w:numId w:val="2"/>
        </w:numPr>
        <w:rPr>
          <w:lang w:val="en-CA"/>
        </w:rPr>
      </w:pPr>
      <w:r>
        <w:rPr>
          <w:lang w:val="en-CA"/>
        </w:rPr>
        <w:t>See next page</w:t>
      </w:r>
      <w:r w:rsidR="009E2718">
        <w:rPr>
          <w:lang w:val="en-CA"/>
        </w:rPr>
        <w:t xml:space="preserve"> for global GPIO-driven ISR handling interface and dispatch table management</w:t>
      </w:r>
      <w:r w:rsidR="009E2718" w:rsidRPr="009E2718">
        <w:rPr>
          <w:lang w:val="en-CA"/>
        </w:rPr>
        <w:t xml:space="preserve"> </w:t>
      </w:r>
    </w:p>
    <w:p w14:paraId="61833D04" w14:textId="4FF43C2C" w:rsidR="003667A6" w:rsidRDefault="003667A6" w:rsidP="003667A6">
      <w:pPr>
        <w:pStyle w:val="ListParagraph"/>
        <w:numPr>
          <w:ilvl w:val="0"/>
          <w:numId w:val="2"/>
        </w:numPr>
        <w:rPr>
          <w:lang w:val="en-CA"/>
        </w:rPr>
      </w:pPr>
      <w:r>
        <w:rPr>
          <w:lang w:val="en-CA"/>
        </w:rPr>
        <w:t>Developed out a sx1262 ISR selection method and custom dispatch table.</w:t>
      </w:r>
    </w:p>
    <w:p w14:paraId="3117020C" w14:textId="36DBE5FB" w:rsidR="003667A6" w:rsidRDefault="003667A6" w:rsidP="003667A6">
      <w:pPr>
        <w:pStyle w:val="ListParagraph"/>
        <w:numPr>
          <w:ilvl w:val="1"/>
          <w:numId w:val="2"/>
        </w:numPr>
        <w:rPr>
          <w:lang w:val="en-CA"/>
        </w:rPr>
      </w:pPr>
      <w:r>
        <w:rPr>
          <w:lang w:val="en-CA"/>
        </w:rPr>
        <w:t>sx1262 has 10 different interrupt sources, all of which will be mapped to pin DIO1 of the chip.</w:t>
      </w:r>
    </w:p>
    <w:p w14:paraId="4C7131C0" w14:textId="027D513A" w:rsidR="003667A6" w:rsidRDefault="003667A6" w:rsidP="003667A6">
      <w:pPr>
        <w:pStyle w:val="ListParagraph"/>
        <w:numPr>
          <w:ilvl w:val="1"/>
          <w:numId w:val="2"/>
        </w:numPr>
        <w:rPr>
          <w:lang w:val="en-CA"/>
        </w:rPr>
      </w:pPr>
      <w:r>
        <w:rPr>
          <w:lang w:val="en-CA"/>
        </w:rPr>
        <w:t>DIO2/3 are reserved for RF switch state selection and TCXO control</w:t>
      </w:r>
    </w:p>
    <w:p w14:paraId="0871E835" w14:textId="1D0E5282" w:rsidR="003667A6" w:rsidRDefault="003667A6" w:rsidP="003667A6">
      <w:pPr>
        <w:pStyle w:val="ListParagraph"/>
        <w:numPr>
          <w:ilvl w:val="0"/>
          <w:numId w:val="2"/>
        </w:numPr>
        <w:rPr>
          <w:lang w:val="en-CA"/>
        </w:rPr>
      </w:pPr>
      <w:r>
        <w:rPr>
          <w:lang w:val="en-CA"/>
        </w:rPr>
        <w:t>sx1262 ISR dispatch methodology:</w:t>
      </w:r>
    </w:p>
    <w:p w14:paraId="405F80CD" w14:textId="7566D7DA" w:rsidR="003667A6" w:rsidRDefault="003667A6" w:rsidP="003667A6">
      <w:pPr>
        <w:pStyle w:val="ListParagraph"/>
        <w:numPr>
          <w:ilvl w:val="1"/>
          <w:numId w:val="2"/>
        </w:numPr>
        <w:rPr>
          <w:lang w:val="en-CA"/>
        </w:rPr>
      </w:pPr>
      <w:r>
        <w:rPr>
          <w:lang w:val="en-CA"/>
        </w:rPr>
        <w:t>When an interrupt is raised by the sx1262 LoRa module, the sx1262 ISR selection logic is called (this function is registered in the global GPIO ISR dispatch table)</w:t>
      </w:r>
    </w:p>
    <w:p w14:paraId="44EB303F" w14:textId="3A3142D4" w:rsidR="003667A6" w:rsidRDefault="003667A6" w:rsidP="003667A6">
      <w:pPr>
        <w:pStyle w:val="ListParagraph"/>
        <w:numPr>
          <w:ilvl w:val="1"/>
          <w:numId w:val="2"/>
        </w:numPr>
        <w:rPr>
          <w:lang w:val="en-CA"/>
        </w:rPr>
      </w:pPr>
      <w:r>
        <w:rPr>
          <w:lang w:val="en-CA"/>
        </w:rPr>
        <w:t>The sx1262 ISR selector first reads the IRQ register of the module, and iterates through all 16 bits.</w:t>
      </w:r>
    </w:p>
    <w:p w14:paraId="663AFB5C" w14:textId="636AFD25" w:rsidR="003667A6" w:rsidRDefault="003667A6" w:rsidP="003667A6">
      <w:pPr>
        <w:pStyle w:val="ListParagraph"/>
        <w:numPr>
          <w:ilvl w:val="1"/>
          <w:numId w:val="2"/>
        </w:numPr>
        <w:rPr>
          <w:lang w:val="en-CA"/>
        </w:rPr>
      </w:pPr>
      <w:r>
        <w:rPr>
          <w:lang w:val="en-CA"/>
        </w:rPr>
        <w:t>If a bit is set, the corresponding sx1262-specific ISR is fired,</w:t>
      </w:r>
      <w:r w:rsidR="001F37CA">
        <w:rPr>
          <w:lang w:val="en-CA"/>
        </w:rPr>
        <w:t xml:space="preserve"> </w:t>
      </w:r>
      <w:r>
        <w:rPr>
          <w:lang w:val="en-CA"/>
        </w:rPr>
        <w:t xml:space="preserve">with a sx1262_context_t </w:t>
      </w:r>
      <w:r w:rsidR="001F37CA">
        <w:rPr>
          <w:lang w:val="en-CA"/>
        </w:rPr>
        <w:t>structure parameter to contextualize the hardware connection of the chip.</w:t>
      </w:r>
    </w:p>
    <w:p w14:paraId="0A5F09B9" w14:textId="2BBA137E" w:rsidR="001F37CA" w:rsidRDefault="001F37CA" w:rsidP="003667A6">
      <w:pPr>
        <w:pStyle w:val="ListParagraph"/>
        <w:numPr>
          <w:ilvl w:val="1"/>
          <w:numId w:val="2"/>
        </w:numPr>
        <w:rPr>
          <w:lang w:val="en-CA"/>
        </w:rPr>
      </w:pPr>
      <w:r>
        <w:rPr>
          <w:lang w:val="en-CA"/>
        </w:rPr>
        <w:t>After all interrupts are serviced, the IRQ register is cleared on the sx1262, and program execution continues.</w:t>
      </w:r>
    </w:p>
    <w:p w14:paraId="7ADE6E34" w14:textId="5A7BF020" w:rsidR="001F37CA" w:rsidRDefault="001F37CA" w:rsidP="003667A6">
      <w:pPr>
        <w:pStyle w:val="ListParagraph"/>
        <w:numPr>
          <w:ilvl w:val="1"/>
          <w:numId w:val="2"/>
        </w:numPr>
        <w:rPr>
          <w:lang w:val="en-CA"/>
        </w:rPr>
      </w:pPr>
      <w:r>
        <w:rPr>
          <w:lang w:val="en-CA"/>
        </w:rPr>
        <w:t>The dual ISR dispatch table structure enables modularity and limits the amount of logic contained in a single function or location, keeping the code concise and readable.</w:t>
      </w:r>
    </w:p>
    <w:p w14:paraId="2C1D358A" w14:textId="77777777" w:rsidR="001F37CA" w:rsidRDefault="001F37CA" w:rsidP="001F37CA">
      <w:pPr>
        <w:rPr>
          <w:lang w:val="en-CA"/>
        </w:rPr>
      </w:pPr>
    </w:p>
    <w:p w14:paraId="49075268" w14:textId="63BCB216" w:rsidR="001F37CA" w:rsidRDefault="001F37CA" w:rsidP="001F37CA">
      <w:pPr>
        <w:rPr>
          <w:lang w:val="en-CA"/>
        </w:rPr>
      </w:pPr>
      <w:r>
        <w:rPr>
          <w:lang w:val="en-CA"/>
        </w:rPr>
        <w:t>Identified the overall sx1262 initialization structure, to be used before selecting either the transmit or receive functionalities (assumes SPI and GPIO pins are already set up):</w:t>
      </w:r>
    </w:p>
    <w:p w14:paraId="5ED6BCFA" w14:textId="5284E1DD" w:rsidR="001F37CA" w:rsidRDefault="001F37CA" w:rsidP="001F37CA">
      <w:pPr>
        <w:pStyle w:val="ListParagraph"/>
        <w:numPr>
          <w:ilvl w:val="0"/>
          <w:numId w:val="7"/>
        </w:numPr>
        <w:rPr>
          <w:lang w:val="en-CA"/>
        </w:rPr>
      </w:pPr>
      <w:r>
        <w:rPr>
          <w:lang w:val="en-CA"/>
        </w:rPr>
        <w:t>Reset the radio</w:t>
      </w:r>
    </w:p>
    <w:p w14:paraId="103D275A" w14:textId="4F7A77D4" w:rsidR="001F37CA" w:rsidRDefault="001F37CA" w:rsidP="001F37CA">
      <w:pPr>
        <w:pStyle w:val="ListParagraph"/>
        <w:numPr>
          <w:ilvl w:val="0"/>
          <w:numId w:val="7"/>
        </w:numPr>
        <w:rPr>
          <w:lang w:val="en-CA"/>
        </w:rPr>
      </w:pPr>
      <w:r>
        <w:rPr>
          <w:lang w:val="en-CA"/>
        </w:rPr>
        <w:t>Wake up the radio</w:t>
      </w:r>
    </w:p>
    <w:p w14:paraId="371552FC" w14:textId="2017187F" w:rsidR="001F37CA" w:rsidRDefault="001F37CA" w:rsidP="001F37CA">
      <w:pPr>
        <w:pStyle w:val="ListParagraph"/>
        <w:numPr>
          <w:ilvl w:val="0"/>
          <w:numId w:val="7"/>
        </w:numPr>
        <w:rPr>
          <w:lang w:val="en-CA"/>
        </w:rPr>
      </w:pPr>
      <w:r>
        <w:rPr>
          <w:lang w:val="en-CA"/>
        </w:rPr>
        <w:t>Set the module to use the DC/DC regulator</w:t>
      </w:r>
    </w:p>
    <w:p w14:paraId="52DF78DA" w14:textId="555387D4" w:rsidR="001F37CA" w:rsidRDefault="001F37CA" w:rsidP="001F37CA">
      <w:pPr>
        <w:pStyle w:val="ListParagraph"/>
        <w:numPr>
          <w:ilvl w:val="0"/>
          <w:numId w:val="7"/>
        </w:numPr>
        <w:rPr>
          <w:lang w:val="en-CA"/>
        </w:rPr>
      </w:pPr>
      <w:r>
        <w:rPr>
          <w:lang w:val="en-CA"/>
        </w:rPr>
        <w:lastRenderedPageBreak/>
        <w:t>Setup DIO2/3 to control the RF switch and TCXO</w:t>
      </w:r>
    </w:p>
    <w:p w14:paraId="7E10F177" w14:textId="70D797F6" w:rsidR="001F37CA" w:rsidRPr="001F37CA" w:rsidRDefault="001F37CA" w:rsidP="001F37CA">
      <w:pPr>
        <w:pStyle w:val="ListParagraph"/>
        <w:numPr>
          <w:ilvl w:val="0"/>
          <w:numId w:val="7"/>
        </w:numPr>
        <w:rPr>
          <w:lang w:val="en-CA"/>
        </w:rPr>
      </w:pPr>
      <w:r>
        <w:rPr>
          <w:lang w:val="en-CA"/>
        </w:rPr>
        <w:t>Calibrate the radio.</w:t>
      </w:r>
    </w:p>
    <w:p w14:paraId="34A1509D" w14:textId="77777777" w:rsidR="009E2718" w:rsidRDefault="009E2718" w:rsidP="009E2718">
      <w:pPr>
        <w:rPr>
          <w:lang w:val="en-CA"/>
        </w:rPr>
      </w:pPr>
    </w:p>
    <w:p w14:paraId="59C623C8" w14:textId="77777777" w:rsidR="00AD0AEB" w:rsidRDefault="00AD0AEB">
      <w:pPr>
        <w:rPr>
          <w:lang w:val="en-CA"/>
        </w:rPr>
      </w:pPr>
      <w:r>
        <w:rPr>
          <w:lang w:val="en-CA"/>
        </w:rPr>
        <w:br w:type="page"/>
      </w:r>
    </w:p>
    <w:p w14:paraId="622CA8FF" w14:textId="6A40FA10" w:rsidR="00AD0AEB" w:rsidRDefault="00AD0AEB" w:rsidP="009E2718">
      <w:pPr>
        <w:rPr>
          <w:lang w:val="en-CA"/>
        </w:rPr>
      </w:pPr>
      <w:r>
        <w:rPr>
          <w:lang w:val="en-CA"/>
        </w:rPr>
        <w:lastRenderedPageBreak/>
        <w:t>7/31/2025 – Matthew Sharp</w:t>
      </w:r>
    </w:p>
    <w:p w14:paraId="03F2AEBF" w14:textId="4DB13F5D" w:rsidR="00AD0AEB" w:rsidRDefault="00AD0AEB" w:rsidP="00AD0AEB">
      <w:pPr>
        <w:pStyle w:val="ListParagraph"/>
        <w:numPr>
          <w:ilvl w:val="0"/>
          <w:numId w:val="8"/>
        </w:numPr>
        <w:rPr>
          <w:lang w:val="en-CA"/>
        </w:rPr>
      </w:pPr>
      <w:r>
        <w:rPr>
          <w:lang w:val="en-CA"/>
        </w:rPr>
        <w:t>Finalized LoRa TX driver and wrapped up all calls into a main loop:</w:t>
      </w:r>
    </w:p>
    <w:p w14:paraId="240C3C7C" w14:textId="34B44EDB" w:rsidR="00141EF7" w:rsidRDefault="00AD0AEB" w:rsidP="00141EF7">
      <w:pPr>
        <w:rPr>
          <w:lang w:val="en-CA"/>
        </w:rPr>
      </w:pPr>
      <w:r w:rsidRPr="00AD0AEB">
        <w:rPr>
          <w:noProof/>
          <w:lang w:val="en-CA"/>
        </w:rPr>
        <w:drawing>
          <wp:inline distT="0" distB="0" distL="0" distR="0" wp14:anchorId="04420885" wp14:editId="4E0E867A">
            <wp:extent cx="5504153" cy="4724400"/>
            <wp:effectExtent l="0" t="0" r="1905" b="0"/>
            <wp:docPr id="9911040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104023" name="Picture 1" descr="A screenshot of a computer program&#10;&#10;AI-generated content may be incorrect."/>
                    <pic:cNvPicPr/>
                  </pic:nvPicPr>
                  <pic:blipFill>
                    <a:blip r:embed="rId9"/>
                    <a:stretch>
                      <a:fillRect/>
                    </a:stretch>
                  </pic:blipFill>
                  <pic:spPr>
                    <a:xfrm>
                      <a:off x="0" y="0"/>
                      <a:ext cx="5526303" cy="4743412"/>
                    </a:xfrm>
                    <a:prstGeom prst="rect">
                      <a:avLst/>
                    </a:prstGeom>
                  </pic:spPr>
                </pic:pic>
              </a:graphicData>
            </a:graphic>
          </wp:inline>
        </w:drawing>
      </w:r>
    </w:p>
    <w:p w14:paraId="6A163C13" w14:textId="1529F422" w:rsidR="00AD0AEB" w:rsidRDefault="00AD0AEB" w:rsidP="00141EF7">
      <w:pPr>
        <w:rPr>
          <w:lang w:val="en-CA"/>
        </w:rPr>
      </w:pPr>
      <w:r w:rsidRPr="00AD0AEB">
        <w:rPr>
          <w:noProof/>
          <w:lang w:val="en-CA"/>
        </w:rPr>
        <w:lastRenderedPageBreak/>
        <w:drawing>
          <wp:inline distT="0" distB="0" distL="0" distR="0" wp14:anchorId="05877DC5" wp14:editId="70763FC6">
            <wp:extent cx="5124450" cy="4072184"/>
            <wp:effectExtent l="0" t="0" r="0" b="5080"/>
            <wp:docPr id="159261848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618489" name="Picture 1" descr="A screenshot of a computer program&#10;&#10;AI-generated content may be incorrect."/>
                    <pic:cNvPicPr/>
                  </pic:nvPicPr>
                  <pic:blipFill>
                    <a:blip r:embed="rId10"/>
                    <a:stretch>
                      <a:fillRect/>
                    </a:stretch>
                  </pic:blipFill>
                  <pic:spPr>
                    <a:xfrm>
                      <a:off x="0" y="0"/>
                      <a:ext cx="5138989" cy="4083738"/>
                    </a:xfrm>
                    <a:prstGeom prst="rect">
                      <a:avLst/>
                    </a:prstGeom>
                  </pic:spPr>
                </pic:pic>
              </a:graphicData>
            </a:graphic>
          </wp:inline>
        </w:drawing>
      </w:r>
    </w:p>
    <w:p w14:paraId="16C08B43" w14:textId="357D14F9" w:rsidR="00AD0AEB" w:rsidRDefault="00AD0AEB" w:rsidP="00AD0AEB">
      <w:pPr>
        <w:pStyle w:val="ListParagraph"/>
        <w:numPr>
          <w:ilvl w:val="0"/>
          <w:numId w:val="8"/>
        </w:numPr>
        <w:rPr>
          <w:lang w:val="en-CA"/>
        </w:rPr>
      </w:pPr>
      <w:r>
        <w:rPr>
          <w:lang w:val="en-CA"/>
        </w:rPr>
        <w:t>During testing, it was determined that the onboard power supply of the Raspberry Pi Pico 2 was insufficient to support transmit operations.</w:t>
      </w:r>
    </w:p>
    <w:p w14:paraId="30B73498" w14:textId="012719C7" w:rsidR="00AD0AEB" w:rsidRDefault="00AD0AEB" w:rsidP="00AD0AEB">
      <w:pPr>
        <w:pStyle w:val="ListParagraph"/>
        <w:numPr>
          <w:ilvl w:val="1"/>
          <w:numId w:val="8"/>
        </w:numPr>
        <w:rPr>
          <w:lang w:val="en-CA"/>
        </w:rPr>
      </w:pPr>
      <w:r>
        <w:rPr>
          <w:lang w:val="en-CA"/>
        </w:rPr>
        <w:t>Switched to an external breadboard 3.3V power supply</w:t>
      </w:r>
    </w:p>
    <w:p w14:paraId="2DE0BF27" w14:textId="4B2E2612" w:rsidR="0094147E" w:rsidRDefault="0094147E" w:rsidP="0094147E">
      <w:pPr>
        <w:rPr>
          <w:lang w:val="en-CA"/>
        </w:rPr>
      </w:pPr>
      <w:r>
        <w:rPr>
          <w:noProof/>
          <w:lang w:val="en-CA"/>
        </w:rPr>
        <w:lastRenderedPageBreak/>
        <w:drawing>
          <wp:inline distT="0" distB="0" distL="0" distR="0" wp14:anchorId="44775C40" wp14:editId="360A5065">
            <wp:extent cx="5429250" cy="4428667"/>
            <wp:effectExtent l="0" t="0" r="0" b="0"/>
            <wp:docPr id="369596456"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596456" name="Picture 4"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434473" cy="4432927"/>
                    </a:xfrm>
                    <a:prstGeom prst="rect">
                      <a:avLst/>
                    </a:prstGeom>
                  </pic:spPr>
                </pic:pic>
              </a:graphicData>
            </a:graphic>
          </wp:inline>
        </w:drawing>
      </w:r>
    </w:p>
    <w:p w14:paraId="44E01C98" w14:textId="642532E8" w:rsidR="0094147E" w:rsidRDefault="0094147E" w:rsidP="0094147E">
      <w:pPr>
        <w:rPr>
          <w:lang w:val="en-CA"/>
        </w:rPr>
      </w:pPr>
      <w:r>
        <w:rPr>
          <w:lang w:val="en-CA"/>
        </w:rPr>
        <w:t>Without the external power supply, the PA fails to ramp due to a voltage brownout. This is evidenced by the bottom signal (TX enable) going low before the BUSY signal goes low (goes low once the PA is finished ramping during normal operation).</w:t>
      </w:r>
    </w:p>
    <w:p w14:paraId="6E01EE96" w14:textId="2C9835B3" w:rsidR="00A108C8" w:rsidRDefault="00A108C8" w:rsidP="0094147E">
      <w:pPr>
        <w:rPr>
          <w:lang w:val="en-CA"/>
        </w:rPr>
      </w:pPr>
      <w:r w:rsidRPr="00A108C8">
        <w:rPr>
          <w:noProof/>
          <w:lang w:val="en-CA"/>
        </w:rPr>
        <w:drawing>
          <wp:inline distT="0" distB="0" distL="0" distR="0" wp14:anchorId="6650E972" wp14:editId="098C59D1">
            <wp:extent cx="5943600" cy="2446655"/>
            <wp:effectExtent l="0" t="0" r="0" b="0"/>
            <wp:docPr id="236289198" name="Picture 1" descr="A close-up of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289198" name="Picture 1" descr="A close-up of a line&#10;&#10;AI-generated content may be incorrect."/>
                    <pic:cNvPicPr/>
                  </pic:nvPicPr>
                  <pic:blipFill>
                    <a:blip r:embed="rId12"/>
                    <a:stretch>
                      <a:fillRect/>
                    </a:stretch>
                  </pic:blipFill>
                  <pic:spPr>
                    <a:xfrm>
                      <a:off x="0" y="0"/>
                      <a:ext cx="5943600" cy="2446655"/>
                    </a:xfrm>
                    <a:prstGeom prst="rect">
                      <a:avLst/>
                    </a:prstGeom>
                  </pic:spPr>
                </pic:pic>
              </a:graphicData>
            </a:graphic>
          </wp:inline>
        </w:drawing>
      </w:r>
    </w:p>
    <w:p w14:paraId="74D5BD91" w14:textId="5EBB928D" w:rsidR="00A108C8" w:rsidRDefault="00A108C8" w:rsidP="0094147E">
      <w:pPr>
        <w:rPr>
          <w:lang w:val="en-CA"/>
        </w:rPr>
      </w:pPr>
      <w:r>
        <w:rPr>
          <w:lang w:val="en-CA"/>
        </w:rPr>
        <w:t xml:space="preserve">With the external power supply, we see these signals behave as expected according to the datasheet. </w:t>
      </w:r>
    </w:p>
    <w:p w14:paraId="130FF849" w14:textId="25A557DD" w:rsidR="00A108C8" w:rsidRDefault="00A108C8" w:rsidP="0094147E">
      <w:pPr>
        <w:rPr>
          <w:lang w:val="en-CA"/>
        </w:rPr>
      </w:pPr>
      <w:r w:rsidRPr="00A108C8">
        <w:rPr>
          <w:noProof/>
          <w:lang w:val="en-CA"/>
        </w:rPr>
        <w:lastRenderedPageBreak/>
        <w:drawing>
          <wp:inline distT="0" distB="0" distL="0" distR="0" wp14:anchorId="53288A95" wp14:editId="62B8B4A2">
            <wp:extent cx="5943600" cy="2994660"/>
            <wp:effectExtent l="0" t="0" r="0" b="0"/>
            <wp:docPr id="18535764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576406" name="Picture 1" descr="A screenshot of a computer&#10;&#10;AI-generated content may be incorrect."/>
                    <pic:cNvPicPr/>
                  </pic:nvPicPr>
                  <pic:blipFill>
                    <a:blip r:embed="rId13"/>
                    <a:stretch>
                      <a:fillRect/>
                    </a:stretch>
                  </pic:blipFill>
                  <pic:spPr>
                    <a:xfrm>
                      <a:off x="0" y="0"/>
                      <a:ext cx="5943600" cy="2994660"/>
                    </a:xfrm>
                    <a:prstGeom prst="rect">
                      <a:avLst/>
                    </a:prstGeom>
                  </pic:spPr>
                </pic:pic>
              </a:graphicData>
            </a:graphic>
          </wp:inline>
        </w:drawing>
      </w:r>
    </w:p>
    <w:p w14:paraId="26C046CD" w14:textId="56288037" w:rsidR="00A108C8" w:rsidRDefault="00A108C8" w:rsidP="003A2E5D">
      <w:pPr>
        <w:jc w:val="center"/>
        <w:rPr>
          <w:lang w:val="en-CA"/>
        </w:rPr>
      </w:pPr>
      <w:r>
        <w:rPr>
          <w:lang w:val="en-CA"/>
        </w:rPr>
        <w:t>TXDone Interrupt Service</w:t>
      </w:r>
    </w:p>
    <w:p w14:paraId="6BC0E4F6" w14:textId="77777777" w:rsidR="003A2E5D" w:rsidRPr="0094147E" w:rsidRDefault="003A2E5D" w:rsidP="003A2E5D">
      <w:pPr>
        <w:jc w:val="center"/>
        <w:rPr>
          <w:lang w:val="en-CA"/>
        </w:rPr>
      </w:pPr>
    </w:p>
    <w:p w14:paraId="5D3FB407" w14:textId="4F459B84" w:rsidR="00AD0AEB" w:rsidRDefault="00AD0AEB" w:rsidP="00AD0AEB">
      <w:pPr>
        <w:pStyle w:val="ListParagraph"/>
        <w:numPr>
          <w:ilvl w:val="0"/>
          <w:numId w:val="8"/>
        </w:numPr>
        <w:rPr>
          <w:lang w:val="en-CA"/>
        </w:rPr>
      </w:pPr>
      <w:r>
        <w:rPr>
          <w:lang w:val="en-CA"/>
        </w:rPr>
        <w:t xml:space="preserve">Observed packet </w:t>
      </w:r>
      <w:r w:rsidR="00A108C8">
        <w:rPr>
          <w:lang w:val="en-CA"/>
        </w:rPr>
        <w:t>transmission</w:t>
      </w:r>
      <w:r>
        <w:rPr>
          <w:lang w:val="en-CA"/>
        </w:rPr>
        <w:t xml:space="preserve"> on a software-defined radio:</w:t>
      </w:r>
    </w:p>
    <w:p w14:paraId="4C0107CB" w14:textId="3D7C3F45" w:rsidR="00AD0AEB" w:rsidRDefault="00AD0AEB" w:rsidP="00AD0AEB">
      <w:pPr>
        <w:rPr>
          <w:lang w:val="en-CA"/>
        </w:rPr>
      </w:pPr>
      <w:r>
        <w:rPr>
          <w:noProof/>
          <w:lang w:val="en-CA"/>
        </w:rPr>
        <w:drawing>
          <wp:inline distT="0" distB="0" distL="0" distR="0" wp14:anchorId="42C03439" wp14:editId="2CDE319C">
            <wp:extent cx="5591175" cy="3145036"/>
            <wp:effectExtent l="0" t="0" r="0" b="0"/>
            <wp:docPr id="2081928677" name="Picture 2" descr="A computer screen with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928677" name="Picture 2" descr="A computer screen with a black screen&#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94914" cy="3147139"/>
                    </a:xfrm>
                    <a:prstGeom prst="rect">
                      <a:avLst/>
                    </a:prstGeom>
                  </pic:spPr>
                </pic:pic>
              </a:graphicData>
            </a:graphic>
          </wp:inline>
        </w:drawing>
      </w:r>
    </w:p>
    <w:p w14:paraId="68F94295" w14:textId="4237EE30" w:rsidR="00AD0AEB" w:rsidRDefault="00AD0AEB" w:rsidP="00AD0AEB">
      <w:pPr>
        <w:rPr>
          <w:lang w:val="en-CA"/>
        </w:rPr>
      </w:pPr>
      <w:r>
        <w:rPr>
          <w:lang w:val="en-CA"/>
        </w:rPr>
        <w:br w:type="page"/>
      </w:r>
      <w:r>
        <w:rPr>
          <w:lang w:val="en-CA"/>
        </w:rPr>
        <w:lastRenderedPageBreak/>
        <w:t>8/1/2025 – Matthew Sharp</w:t>
      </w:r>
    </w:p>
    <w:p w14:paraId="4736A03B" w14:textId="55D60C3A" w:rsidR="00AD0AEB" w:rsidRDefault="00AD0AEB" w:rsidP="00AD0AEB">
      <w:pPr>
        <w:pStyle w:val="ListParagraph"/>
        <w:numPr>
          <w:ilvl w:val="0"/>
          <w:numId w:val="9"/>
        </w:numPr>
        <w:rPr>
          <w:lang w:val="en-CA"/>
        </w:rPr>
      </w:pPr>
      <w:r>
        <w:rPr>
          <w:lang w:val="en-CA"/>
        </w:rPr>
        <w:t>During further testing, the sx1262 radio module failed</w:t>
      </w:r>
    </w:p>
    <w:p w14:paraId="07A34534" w14:textId="62BF7197" w:rsidR="00AD0AEB" w:rsidRDefault="00AD0AEB" w:rsidP="00AD0AEB">
      <w:pPr>
        <w:pStyle w:val="ListParagraph"/>
        <w:numPr>
          <w:ilvl w:val="0"/>
          <w:numId w:val="9"/>
        </w:numPr>
        <w:rPr>
          <w:lang w:val="en-CA"/>
        </w:rPr>
      </w:pPr>
      <w:r>
        <w:rPr>
          <w:lang w:val="en-CA"/>
        </w:rPr>
        <w:t>MISO pin left floating caused issues with radio operation and communication</w:t>
      </w:r>
    </w:p>
    <w:p w14:paraId="6CF41A84" w14:textId="417A91B4" w:rsidR="00AD0AEB" w:rsidRDefault="00AD0AEB" w:rsidP="00AD0AEB">
      <w:pPr>
        <w:pStyle w:val="ListParagraph"/>
        <w:numPr>
          <w:ilvl w:val="0"/>
          <w:numId w:val="9"/>
        </w:numPr>
        <w:rPr>
          <w:lang w:val="en-CA"/>
        </w:rPr>
      </w:pPr>
      <w:r>
        <w:rPr>
          <w:lang w:val="en-CA"/>
        </w:rPr>
        <w:t>Packet transmission failure</w:t>
      </w:r>
    </w:p>
    <w:p w14:paraId="74C9A464" w14:textId="229695AB" w:rsidR="00AD0AEB" w:rsidRDefault="00AD0AEB" w:rsidP="00AD0AEB">
      <w:pPr>
        <w:pStyle w:val="ListParagraph"/>
        <w:numPr>
          <w:ilvl w:val="0"/>
          <w:numId w:val="9"/>
        </w:numPr>
        <w:rPr>
          <w:lang w:val="en-CA"/>
        </w:rPr>
      </w:pPr>
      <w:r>
        <w:rPr>
          <w:lang w:val="en-CA"/>
        </w:rPr>
        <w:t>Further investigation identified the external 3.3V breadboard power supply failed</w:t>
      </w:r>
    </w:p>
    <w:p w14:paraId="53BA3652" w14:textId="6121CFF8" w:rsidR="00AD0AEB" w:rsidRDefault="00AD0AEB" w:rsidP="00AD0AEB">
      <w:pPr>
        <w:pStyle w:val="ListParagraph"/>
        <w:numPr>
          <w:ilvl w:val="1"/>
          <w:numId w:val="9"/>
        </w:numPr>
        <w:rPr>
          <w:lang w:val="en-CA"/>
        </w:rPr>
      </w:pPr>
      <w:r w:rsidRPr="00AD0AEB">
        <w:rPr>
          <w:lang w:val="en-CA"/>
        </w:rPr>
        <w:t>Capacitor hissing on board, logic analyzer failure when the power supply turned on</w:t>
      </w:r>
    </w:p>
    <w:p w14:paraId="18288714" w14:textId="519A0DEC" w:rsidR="00AD0AEB" w:rsidRDefault="00AD0AEB" w:rsidP="00AD0AEB">
      <w:pPr>
        <w:pStyle w:val="ListParagraph"/>
        <w:numPr>
          <w:ilvl w:val="1"/>
          <w:numId w:val="9"/>
        </w:numPr>
        <w:rPr>
          <w:lang w:val="en-CA"/>
        </w:rPr>
      </w:pPr>
      <w:r>
        <w:rPr>
          <w:lang w:val="en-CA"/>
        </w:rPr>
        <w:t>Concluded that current spikes during TX operations were too large for the inexpensive power supply’s capacity</w:t>
      </w:r>
    </w:p>
    <w:p w14:paraId="25FED653" w14:textId="5F329DD1" w:rsidR="00AD0AEB" w:rsidRDefault="00AD0AEB" w:rsidP="00AD0AEB">
      <w:pPr>
        <w:pStyle w:val="ListParagraph"/>
        <w:numPr>
          <w:ilvl w:val="1"/>
          <w:numId w:val="9"/>
        </w:numPr>
        <w:rPr>
          <w:lang w:val="en-CA"/>
        </w:rPr>
      </w:pPr>
      <w:r>
        <w:rPr>
          <w:lang w:val="en-CA"/>
        </w:rPr>
        <w:t>700mA advertised capacity likely not always available at once.</w:t>
      </w:r>
    </w:p>
    <w:p w14:paraId="52A60184" w14:textId="0E31497B" w:rsidR="000F6111" w:rsidRDefault="000F6111" w:rsidP="00AD0AEB">
      <w:pPr>
        <w:pStyle w:val="ListParagraph"/>
        <w:numPr>
          <w:ilvl w:val="1"/>
          <w:numId w:val="9"/>
        </w:numPr>
        <w:rPr>
          <w:lang w:val="en-CA"/>
        </w:rPr>
      </w:pPr>
      <w:r>
        <w:rPr>
          <w:lang w:val="en-CA"/>
        </w:rPr>
        <w:t>Switching power supply with large capacitor likely needed for final design.</w:t>
      </w:r>
    </w:p>
    <w:p w14:paraId="15F99F8E" w14:textId="444B5AFA" w:rsidR="000F6111" w:rsidRDefault="000F6111" w:rsidP="000F6111">
      <w:pPr>
        <w:pStyle w:val="ListParagraph"/>
        <w:numPr>
          <w:ilvl w:val="0"/>
          <w:numId w:val="9"/>
        </w:numPr>
        <w:rPr>
          <w:lang w:val="en-CA"/>
        </w:rPr>
      </w:pPr>
      <w:r>
        <w:rPr>
          <w:lang w:val="en-CA"/>
        </w:rPr>
        <w:t>Decided that with the TX function validated, a PCB design could be started using the reference layouts for the sx1262 LoRa IC and RP2350.</w:t>
      </w:r>
    </w:p>
    <w:p w14:paraId="5919E548" w14:textId="77777777" w:rsidR="00042AE0" w:rsidRDefault="00042AE0" w:rsidP="00042AE0">
      <w:pPr>
        <w:rPr>
          <w:lang w:val="en-CA"/>
        </w:rPr>
      </w:pPr>
    </w:p>
    <w:p w14:paraId="4CB3B0C8" w14:textId="2DCEAA3E" w:rsidR="00042AE0" w:rsidRDefault="00042AE0" w:rsidP="00042AE0">
      <w:pPr>
        <w:rPr>
          <w:lang w:val="en-CA"/>
        </w:rPr>
      </w:pPr>
      <w:r>
        <w:rPr>
          <w:lang w:val="en-CA"/>
        </w:rPr>
        <w:t>8/2/2025 – Matthew Sharp</w:t>
      </w:r>
    </w:p>
    <w:p w14:paraId="1918B3EE" w14:textId="1C67AEE1" w:rsidR="00042AE0" w:rsidRDefault="00042AE0" w:rsidP="00042AE0">
      <w:pPr>
        <w:pStyle w:val="ListParagraph"/>
        <w:numPr>
          <w:ilvl w:val="0"/>
          <w:numId w:val="10"/>
        </w:numPr>
        <w:rPr>
          <w:lang w:val="en-CA"/>
        </w:rPr>
      </w:pPr>
      <w:r>
        <w:rPr>
          <w:lang w:val="en-CA"/>
        </w:rPr>
        <w:t>Began schematic capture of sensor node.</w:t>
      </w:r>
    </w:p>
    <w:p w14:paraId="0A0D8884" w14:textId="304CBFAC" w:rsidR="00042AE0" w:rsidRDefault="00042AE0" w:rsidP="00042AE0">
      <w:pPr>
        <w:pStyle w:val="ListParagraph"/>
        <w:numPr>
          <w:ilvl w:val="0"/>
          <w:numId w:val="10"/>
        </w:numPr>
        <w:rPr>
          <w:lang w:val="en-CA"/>
        </w:rPr>
      </w:pPr>
      <w:r>
        <w:rPr>
          <w:lang w:val="en-CA"/>
        </w:rPr>
        <w:t>Identified reference designs for the RP2350 and SX1262</w:t>
      </w:r>
    </w:p>
    <w:p w14:paraId="459FECF1" w14:textId="639001D9" w:rsidR="00042AE0" w:rsidRDefault="00042AE0" w:rsidP="00042AE0">
      <w:pPr>
        <w:pStyle w:val="ListParagraph"/>
        <w:numPr>
          <w:ilvl w:val="1"/>
          <w:numId w:val="10"/>
        </w:numPr>
        <w:rPr>
          <w:lang w:val="en-CA"/>
        </w:rPr>
      </w:pPr>
      <w:hyperlink r:id="rId15" w:history="1">
        <w:r w:rsidRPr="00FB2613">
          <w:rPr>
            <w:rStyle w:val="Hyperlink"/>
            <w:lang w:val="en-CA"/>
          </w:rPr>
          <w:t>https://datasheets.raspberrypi.com/rp2350/hardware-design-with-rp2350.pdf</w:t>
        </w:r>
      </w:hyperlink>
    </w:p>
    <w:p w14:paraId="078D4D1C" w14:textId="696A6FBE" w:rsidR="00042AE0" w:rsidRDefault="00042AE0" w:rsidP="00042AE0">
      <w:pPr>
        <w:pStyle w:val="ListParagraph"/>
        <w:numPr>
          <w:ilvl w:val="1"/>
          <w:numId w:val="10"/>
        </w:numPr>
        <w:rPr>
          <w:lang w:val="en-CA"/>
        </w:rPr>
      </w:pPr>
      <w:hyperlink r:id="rId16" w:anchor="E0000000JelG/a/2R000000HSSf/GT2IXjK2nH8bw6JdEXfFBd.HmFATeLOpL402mZwpSho" w:history="1">
        <w:r w:rsidRPr="00FB2613">
          <w:rPr>
            <w:rStyle w:val="Hyperlink"/>
            <w:lang w:val="en-CA"/>
          </w:rPr>
          <w:t>https://semtech.my.salesforce.com/sfc/p/#E0000000JelG/a/2R000000HSSf/GT2IXjK2nH8bw6JdEXfFBd.HmFATeLOpL402mZwpSho</w:t>
        </w:r>
      </w:hyperlink>
    </w:p>
    <w:p w14:paraId="60F84485" w14:textId="55C57CE6" w:rsidR="00042AE0" w:rsidRDefault="00042AE0" w:rsidP="00042AE0">
      <w:pPr>
        <w:pStyle w:val="ListParagraph"/>
        <w:numPr>
          <w:ilvl w:val="1"/>
          <w:numId w:val="10"/>
        </w:numPr>
        <w:rPr>
          <w:lang w:val="en-CA"/>
        </w:rPr>
      </w:pPr>
      <w:hyperlink r:id="rId17" w:anchor="E0000000JelG/a/RQ000005lBjV/pzRkOWpAD9knBS.Pfim2_2MVEoJ9lNIH7tO2ISIYTzc" w:history="1">
        <w:r w:rsidRPr="00FB2613">
          <w:rPr>
            <w:rStyle w:val="Hyperlink"/>
            <w:lang w:val="en-CA"/>
          </w:rPr>
          <w:t>https://semtech.my.salesforce.com/sfc/p/#E0000000JelG/a/RQ000005lBjV/pzRkOWpAD9knBS.Pfim2_2MVEoJ9lNIH7tO2ISIYTzc</w:t>
        </w:r>
      </w:hyperlink>
    </w:p>
    <w:p w14:paraId="35FCAB95" w14:textId="003A712C" w:rsidR="00B11D07" w:rsidRPr="00E813BB" w:rsidRDefault="00042AE0" w:rsidP="00E813BB">
      <w:pPr>
        <w:pStyle w:val="ListParagraph"/>
        <w:numPr>
          <w:ilvl w:val="1"/>
          <w:numId w:val="10"/>
        </w:numPr>
        <w:rPr>
          <w:lang w:val="en-CA"/>
        </w:rPr>
      </w:pPr>
      <w:hyperlink r:id="rId18" w:anchor="E0000000JelG/a/3n000000qSpp/1S54A2bMsfzpJymOwrgiS_j0dcDtgUQOoegEnEYwbJ0" w:history="1">
        <w:r w:rsidRPr="00FB2613">
          <w:rPr>
            <w:rStyle w:val="Hyperlink"/>
            <w:lang w:val="en-CA"/>
          </w:rPr>
          <w:t>https://semtech.my.salesforce.com/sfc/p/#E0000000JelG/a/3n000000qSpp/1S54A2bMsfzpJymOwrgiS_j0dcDtgUQOoegEnEYwbJ0</w:t>
        </w:r>
      </w:hyperlink>
    </w:p>
    <w:p w14:paraId="6E539267" w14:textId="77777777" w:rsidR="00E813BB" w:rsidRPr="00E813BB" w:rsidRDefault="00E813BB" w:rsidP="00E813BB">
      <w:pPr>
        <w:rPr>
          <w:lang w:val="en-CA"/>
        </w:rPr>
      </w:pPr>
    </w:p>
    <w:p w14:paraId="71EF5AD7" w14:textId="211ECF1F" w:rsidR="00411B10" w:rsidRDefault="00411B10" w:rsidP="00042AE0">
      <w:pPr>
        <w:rPr>
          <w:lang w:val="en-CA"/>
        </w:rPr>
      </w:pPr>
      <w:r>
        <w:rPr>
          <w:lang w:val="en-CA"/>
        </w:rPr>
        <w:t>8/6/2025 – Matthew Sharp</w:t>
      </w:r>
    </w:p>
    <w:p w14:paraId="20CA0F96" w14:textId="33BFC478" w:rsidR="00411B10" w:rsidRDefault="00411B10" w:rsidP="00411B10">
      <w:pPr>
        <w:pStyle w:val="ListParagraph"/>
        <w:numPr>
          <w:ilvl w:val="0"/>
          <w:numId w:val="11"/>
        </w:numPr>
        <w:rPr>
          <w:lang w:val="en-CA"/>
        </w:rPr>
      </w:pPr>
      <w:r>
        <w:rPr>
          <w:lang w:val="en-CA"/>
        </w:rPr>
        <w:t>Developed high-level sensor node system architecture</w:t>
      </w:r>
    </w:p>
    <w:p w14:paraId="78033236" w14:textId="63433826" w:rsidR="00B11D07" w:rsidRDefault="00B11D07" w:rsidP="00B11D07">
      <w:pPr>
        <w:pStyle w:val="ListParagraph"/>
        <w:numPr>
          <w:ilvl w:val="1"/>
          <w:numId w:val="11"/>
        </w:numPr>
        <w:rPr>
          <w:lang w:val="en-CA"/>
        </w:rPr>
      </w:pPr>
      <w:r>
        <w:rPr>
          <w:lang w:val="en-CA"/>
        </w:rPr>
        <w:t>Design leverages differential sensor inputs to provide low resistance paths to the negative input of the differential amplifier. This also ensures that noise on the ground is mitigated as well.</w:t>
      </w:r>
    </w:p>
    <w:p w14:paraId="0DE4719A" w14:textId="6C637181" w:rsidR="00B11D07" w:rsidRDefault="00B11D07" w:rsidP="00B11D07">
      <w:pPr>
        <w:pStyle w:val="ListParagraph"/>
        <w:numPr>
          <w:ilvl w:val="1"/>
          <w:numId w:val="11"/>
        </w:numPr>
        <w:rPr>
          <w:lang w:val="en-CA"/>
        </w:rPr>
      </w:pPr>
      <w:r>
        <w:rPr>
          <w:lang w:val="en-CA"/>
        </w:rPr>
        <w:t>The positive and negative differential inputs from the sensors are fed to a single software-defined instrumentation amplifier, which utilizes digital potentiometers to set DC offsets and instrumentation amplifier gain.</w:t>
      </w:r>
    </w:p>
    <w:p w14:paraId="1518417F" w14:textId="5D04A238" w:rsidR="00B11D07" w:rsidRDefault="00B11D07" w:rsidP="00B11D07">
      <w:pPr>
        <w:pStyle w:val="ListParagraph"/>
        <w:numPr>
          <w:ilvl w:val="2"/>
          <w:numId w:val="11"/>
        </w:numPr>
        <w:rPr>
          <w:lang w:val="en-CA"/>
        </w:rPr>
      </w:pPr>
      <w:r>
        <w:rPr>
          <w:lang w:val="en-CA"/>
        </w:rPr>
        <w:t>Single-resistor driven gain of the instrumentation amplifier means only a single digital potentiometer is needed to configure the gain value.</w:t>
      </w:r>
    </w:p>
    <w:p w14:paraId="6BBB0F0E" w14:textId="3F192341" w:rsidR="00B11D07" w:rsidRDefault="00B11D07" w:rsidP="00B11D07">
      <w:pPr>
        <w:pStyle w:val="ListParagraph"/>
        <w:numPr>
          <w:ilvl w:val="2"/>
          <w:numId w:val="11"/>
        </w:numPr>
        <w:rPr>
          <w:lang w:val="en-CA"/>
        </w:rPr>
      </w:pPr>
      <w:r>
        <w:rPr>
          <w:lang w:val="en-CA"/>
        </w:rPr>
        <w:t>Communication with the digital potentiometers is done over I2C, enabling dynamic reconfiguration of the circuit using an established serial protocol and only two conductors for all connected devices, to simplify PCB layout.</w:t>
      </w:r>
    </w:p>
    <w:p w14:paraId="704BF9F7" w14:textId="40650F0F" w:rsidR="00B11D07" w:rsidRDefault="00B11D07" w:rsidP="00B11D07">
      <w:pPr>
        <w:pStyle w:val="ListParagraph"/>
        <w:numPr>
          <w:ilvl w:val="1"/>
          <w:numId w:val="11"/>
        </w:numPr>
        <w:rPr>
          <w:lang w:val="en-CA"/>
        </w:rPr>
      </w:pPr>
      <w:r>
        <w:rPr>
          <w:lang w:val="en-CA"/>
        </w:rPr>
        <w:t>Dual analog multiplexer enables any of the sensor inputs to be selected by the microcontroller, simplifying required circuitry and reducing component count, as only one signal conditioning stage is required for any inputs</w:t>
      </w:r>
    </w:p>
    <w:p w14:paraId="495EB879" w14:textId="238D571A" w:rsidR="00B11D07" w:rsidRDefault="00B11D07" w:rsidP="00B11D07">
      <w:pPr>
        <w:pStyle w:val="ListParagraph"/>
        <w:numPr>
          <w:ilvl w:val="1"/>
          <w:numId w:val="11"/>
        </w:numPr>
        <w:rPr>
          <w:lang w:val="en-CA"/>
        </w:rPr>
      </w:pPr>
      <w:r>
        <w:rPr>
          <w:lang w:val="en-CA"/>
        </w:rPr>
        <w:t>Made accommodations for an extra sensor input if desired long-term (not shown)</w:t>
      </w:r>
    </w:p>
    <w:p w14:paraId="17B02039" w14:textId="16F339D5" w:rsidR="00B11D07" w:rsidRDefault="00B11D07" w:rsidP="00B11D07">
      <w:pPr>
        <w:pStyle w:val="ListParagraph"/>
        <w:numPr>
          <w:ilvl w:val="1"/>
          <w:numId w:val="11"/>
        </w:numPr>
        <w:rPr>
          <w:lang w:val="en-CA"/>
        </w:rPr>
      </w:pPr>
      <w:r>
        <w:rPr>
          <w:lang w:val="en-CA"/>
        </w:rPr>
        <w:t>Output from instrumentation amplifier fed to 16-bit sigma-delta ADC</w:t>
      </w:r>
    </w:p>
    <w:p w14:paraId="291DC315" w14:textId="77777777" w:rsidR="00B11D07" w:rsidRDefault="00B11D07" w:rsidP="00B11D07">
      <w:pPr>
        <w:pStyle w:val="ListParagraph"/>
        <w:numPr>
          <w:ilvl w:val="2"/>
          <w:numId w:val="11"/>
        </w:numPr>
        <w:rPr>
          <w:lang w:val="en-CA"/>
        </w:rPr>
      </w:pPr>
      <w:r>
        <w:rPr>
          <w:lang w:val="en-CA"/>
        </w:rPr>
        <w:lastRenderedPageBreak/>
        <w:t>Dedicated ADC IC selected over built-in ADCs on RP2350 as it provides improved (16-bit) resolution using an ADC with superior accuracy.</w:t>
      </w:r>
    </w:p>
    <w:p w14:paraId="3AA3DF09" w14:textId="75D1B652" w:rsidR="00B11D07" w:rsidRDefault="00B11D07" w:rsidP="00B11D07">
      <w:pPr>
        <w:pStyle w:val="ListParagraph"/>
        <w:numPr>
          <w:ilvl w:val="2"/>
          <w:numId w:val="11"/>
        </w:numPr>
        <w:rPr>
          <w:lang w:val="en-CA"/>
        </w:rPr>
      </w:pPr>
      <w:r>
        <w:rPr>
          <w:lang w:val="en-CA"/>
        </w:rPr>
        <w:t>Enables segregation of analog inputs from digital microcontroller system</w:t>
      </w:r>
    </w:p>
    <w:p w14:paraId="6B2092AD" w14:textId="349C132F" w:rsidR="00B11D07" w:rsidRDefault="00B11D07" w:rsidP="00E813BB">
      <w:pPr>
        <w:pStyle w:val="ListParagraph"/>
        <w:numPr>
          <w:ilvl w:val="2"/>
          <w:numId w:val="11"/>
        </w:numPr>
        <w:rPr>
          <w:lang w:val="en-CA"/>
        </w:rPr>
      </w:pPr>
      <w:r>
        <w:rPr>
          <w:lang w:val="en-CA"/>
        </w:rPr>
        <w:t>Communication over I2C enables immediate compatibility with existing digital bus</w:t>
      </w:r>
      <w:r w:rsidR="00E813BB">
        <w:rPr>
          <w:lang w:val="en-CA"/>
        </w:rPr>
        <w:t xml:space="preserve"> for digital potentiometers</w:t>
      </w:r>
    </w:p>
    <w:p w14:paraId="19F92B83" w14:textId="17C3ECF6" w:rsidR="00E813BB" w:rsidRDefault="00E813BB" w:rsidP="00E813BB">
      <w:pPr>
        <w:pStyle w:val="ListParagraph"/>
        <w:numPr>
          <w:ilvl w:val="1"/>
          <w:numId w:val="11"/>
        </w:numPr>
        <w:rPr>
          <w:lang w:val="en-CA"/>
        </w:rPr>
      </w:pPr>
      <w:r>
        <w:rPr>
          <w:lang w:val="en-CA"/>
        </w:rPr>
        <w:t>Data processed by RP2350 microcontroller</w:t>
      </w:r>
    </w:p>
    <w:p w14:paraId="3BB29437" w14:textId="5EB87D27" w:rsidR="00E813BB" w:rsidRDefault="00E813BB" w:rsidP="00E813BB">
      <w:pPr>
        <w:pStyle w:val="ListParagraph"/>
        <w:numPr>
          <w:ilvl w:val="2"/>
          <w:numId w:val="11"/>
        </w:numPr>
        <w:rPr>
          <w:lang w:val="en-CA"/>
        </w:rPr>
      </w:pPr>
      <w:r>
        <w:rPr>
          <w:lang w:val="en-CA"/>
        </w:rPr>
        <w:t>Chosen for versatility in supporting a wide range of communication protocols, python support if required long-term</w:t>
      </w:r>
    </w:p>
    <w:p w14:paraId="1129E214" w14:textId="78BAC8D1" w:rsidR="00E813BB" w:rsidRDefault="00E813BB" w:rsidP="00E813BB">
      <w:pPr>
        <w:pStyle w:val="ListParagraph"/>
        <w:numPr>
          <w:ilvl w:val="2"/>
          <w:numId w:val="11"/>
        </w:numPr>
        <w:rPr>
          <w:lang w:val="en-CA"/>
        </w:rPr>
      </w:pPr>
      <w:r>
        <w:rPr>
          <w:lang w:val="en-CA"/>
        </w:rPr>
        <w:t>Up to 128MBits of program memory, stored on external flash IC (not shown)</w:t>
      </w:r>
    </w:p>
    <w:p w14:paraId="185E2C93" w14:textId="18DD6EF9" w:rsidR="00E813BB" w:rsidRDefault="00E813BB" w:rsidP="00E813BB">
      <w:pPr>
        <w:pStyle w:val="ListParagraph"/>
        <w:numPr>
          <w:ilvl w:val="2"/>
          <w:numId w:val="11"/>
        </w:numPr>
        <w:rPr>
          <w:lang w:val="en-CA"/>
        </w:rPr>
      </w:pPr>
      <w:r>
        <w:rPr>
          <w:lang w:val="en-CA"/>
        </w:rPr>
        <w:t>Thorough C/C++ SDK maintained by a well-known manufacturer</w:t>
      </w:r>
    </w:p>
    <w:p w14:paraId="25CF85D2" w14:textId="77777777" w:rsidR="00E813BB" w:rsidRDefault="00E813BB" w:rsidP="00E813BB">
      <w:pPr>
        <w:pStyle w:val="ListParagraph"/>
        <w:numPr>
          <w:ilvl w:val="2"/>
          <w:numId w:val="11"/>
        </w:numPr>
        <w:rPr>
          <w:lang w:val="en-CA"/>
        </w:rPr>
      </w:pPr>
      <w:r>
        <w:rPr>
          <w:lang w:val="en-CA"/>
        </w:rPr>
        <w:t>Supports a variety of low-power modes, and can customize which blocks of the microcontroller are powered on at any given time.</w:t>
      </w:r>
    </w:p>
    <w:p w14:paraId="3C96C6AF" w14:textId="007F9283" w:rsidR="00E813BB" w:rsidRDefault="00E813BB" w:rsidP="00E813BB">
      <w:pPr>
        <w:pStyle w:val="ListParagraph"/>
        <w:numPr>
          <w:ilvl w:val="1"/>
          <w:numId w:val="11"/>
        </w:numPr>
        <w:rPr>
          <w:lang w:val="en-CA"/>
        </w:rPr>
      </w:pPr>
      <w:r>
        <w:rPr>
          <w:lang w:val="en-CA"/>
        </w:rPr>
        <w:t>Additional parameterization data, configuration profiles, encryption keys, etc. can be stored on Flash Memory IC, which uses SPI to communicate data.</w:t>
      </w:r>
    </w:p>
    <w:p w14:paraId="44F24EBE" w14:textId="14ADD8CD" w:rsidR="00E813BB" w:rsidRDefault="00E813BB" w:rsidP="00E813BB">
      <w:pPr>
        <w:pStyle w:val="ListParagraph"/>
        <w:numPr>
          <w:ilvl w:val="1"/>
          <w:numId w:val="11"/>
        </w:numPr>
        <w:rPr>
          <w:lang w:val="en-CA"/>
        </w:rPr>
      </w:pPr>
      <w:r>
        <w:rPr>
          <w:lang w:val="en-CA"/>
        </w:rPr>
        <w:t>Data packets transmitted over LoRa using sx1262 and outlying circuitry</w:t>
      </w:r>
    </w:p>
    <w:p w14:paraId="6553F106" w14:textId="13E7AA00" w:rsidR="00E813BB" w:rsidRDefault="00E813BB" w:rsidP="00E813BB">
      <w:pPr>
        <w:pStyle w:val="ListParagraph"/>
        <w:numPr>
          <w:ilvl w:val="2"/>
          <w:numId w:val="11"/>
        </w:numPr>
        <w:rPr>
          <w:lang w:val="en-CA"/>
        </w:rPr>
      </w:pPr>
      <w:r>
        <w:rPr>
          <w:lang w:val="en-CA"/>
        </w:rPr>
        <w:t>Well-established LoRa IC with comprehensive documentation</w:t>
      </w:r>
    </w:p>
    <w:p w14:paraId="65A78C23" w14:textId="1534BC90" w:rsidR="00D95181" w:rsidRPr="00E813BB" w:rsidRDefault="00D95181" w:rsidP="00E813BB">
      <w:pPr>
        <w:pStyle w:val="ListParagraph"/>
        <w:numPr>
          <w:ilvl w:val="2"/>
          <w:numId w:val="11"/>
        </w:numPr>
        <w:rPr>
          <w:lang w:val="en-CA"/>
        </w:rPr>
      </w:pPr>
      <w:r>
        <w:rPr>
          <w:lang w:val="en-CA"/>
        </w:rPr>
        <w:t>SPI interface enables straightforward communication and bus architecture with flash memory.</w:t>
      </w:r>
    </w:p>
    <w:p w14:paraId="293421B2" w14:textId="3F07D150" w:rsidR="00411B10" w:rsidRDefault="00E813BB" w:rsidP="00B11D07">
      <w:pPr>
        <w:jc w:val="center"/>
        <w:rPr>
          <w:lang w:val="en-CA"/>
        </w:rPr>
      </w:pPr>
      <w:r>
        <w:rPr>
          <w:noProof/>
          <w:lang w:val="en-CA"/>
        </w:rPr>
        <w:drawing>
          <wp:inline distT="0" distB="0" distL="0" distR="0" wp14:anchorId="4C05632D" wp14:editId="29F5BE22">
            <wp:extent cx="5932805" cy="4359275"/>
            <wp:effectExtent l="0" t="0" r="0" b="3175"/>
            <wp:docPr id="843926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2805" cy="4359275"/>
                    </a:xfrm>
                    <a:prstGeom prst="rect">
                      <a:avLst/>
                    </a:prstGeom>
                    <a:noFill/>
                    <a:ln>
                      <a:noFill/>
                    </a:ln>
                  </pic:spPr>
                </pic:pic>
              </a:graphicData>
            </a:graphic>
          </wp:inline>
        </w:drawing>
      </w:r>
    </w:p>
    <w:p w14:paraId="323198CD" w14:textId="77777777" w:rsidR="00B11D07" w:rsidRDefault="00B11D07" w:rsidP="00B11D07">
      <w:pPr>
        <w:rPr>
          <w:lang w:val="en-CA"/>
        </w:rPr>
      </w:pPr>
    </w:p>
    <w:p w14:paraId="3D8979AE" w14:textId="77777777" w:rsidR="00D95181" w:rsidRDefault="00D95181" w:rsidP="00B11D07">
      <w:pPr>
        <w:rPr>
          <w:lang w:val="en-CA"/>
        </w:rPr>
      </w:pPr>
    </w:p>
    <w:p w14:paraId="3514B9D1" w14:textId="057E3E67" w:rsidR="00D95181" w:rsidRDefault="00D95181" w:rsidP="00D95181">
      <w:pPr>
        <w:rPr>
          <w:lang w:val="en-CA"/>
        </w:rPr>
      </w:pPr>
      <w:r>
        <w:rPr>
          <w:lang w:val="en-CA"/>
        </w:rPr>
        <w:lastRenderedPageBreak/>
        <w:t>8/10/2025 – Matthew Sharp</w:t>
      </w:r>
    </w:p>
    <w:p w14:paraId="6638B7CB" w14:textId="5331C4D9" w:rsidR="00D95181" w:rsidRDefault="00D95181" w:rsidP="00D95181">
      <w:pPr>
        <w:pStyle w:val="ListParagraph"/>
        <w:numPr>
          <w:ilvl w:val="0"/>
          <w:numId w:val="11"/>
        </w:numPr>
        <w:rPr>
          <w:lang w:val="en-CA"/>
        </w:rPr>
      </w:pPr>
      <w:r>
        <w:rPr>
          <w:lang w:val="en-CA"/>
        </w:rPr>
        <w:t xml:space="preserve">Identified the Texas Instruments TPS601010 Buck-Boost Regulator IC as a strong contender for </w:t>
      </w:r>
      <w:r w:rsidR="005F2482">
        <w:rPr>
          <w:lang w:val="en-CA"/>
        </w:rPr>
        <w:t>power supply</w:t>
      </w:r>
    </w:p>
    <w:p w14:paraId="0356B6E9" w14:textId="584FA820" w:rsidR="005F2482" w:rsidRDefault="005F2482" w:rsidP="005F2482">
      <w:pPr>
        <w:pStyle w:val="ListParagraph"/>
        <w:numPr>
          <w:ilvl w:val="1"/>
          <w:numId w:val="11"/>
        </w:numPr>
        <w:rPr>
          <w:lang w:val="en-CA"/>
        </w:rPr>
      </w:pPr>
      <w:r>
        <w:rPr>
          <w:lang w:val="en-CA"/>
        </w:rPr>
        <w:t>Low cost - ~$1.50/ea.</w:t>
      </w:r>
    </w:p>
    <w:p w14:paraId="0CC95DB5" w14:textId="28D19435" w:rsidR="005F2482" w:rsidRDefault="005F2482" w:rsidP="005F2482">
      <w:pPr>
        <w:pStyle w:val="ListParagraph"/>
        <w:numPr>
          <w:ilvl w:val="1"/>
          <w:numId w:val="11"/>
        </w:numPr>
        <w:rPr>
          <w:lang w:val="en-CA"/>
        </w:rPr>
      </w:pPr>
      <w:r>
        <w:rPr>
          <w:lang w:val="en-CA"/>
        </w:rPr>
        <w:t>1.5A maximum output</w:t>
      </w:r>
    </w:p>
    <w:p w14:paraId="36A06AC9" w14:textId="2C6FC1B1" w:rsidR="005F2482" w:rsidRDefault="005F2482" w:rsidP="005F2482">
      <w:pPr>
        <w:pStyle w:val="ListParagraph"/>
        <w:numPr>
          <w:ilvl w:val="1"/>
          <w:numId w:val="11"/>
        </w:numPr>
        <w:rPr>
          <w:lang w:val="en-CA"/>
        </w:rPr>
      </w:pPr>
      <w:r>
        <w:rPr>
          <w:lang w:val="en-CA"/>
        </w:rPr>
        <w:t>Disadvantage is DSBGA package, with only 0.4mm pitch between pads. Likely very challenging to manufacture.</w:t>
      </w:r>
    </w:p>
    <w:p w14:paraId="76BCF78F" w14:textId="1CF93222" w:rsidR="007B53F3" w:rsidRDefault="007B53F3" w:rsidP="005F2482">
      <w:pPr>
        <w:pStyle w:val="ListParagraph"/>
        <w:numPr>
          <w:ilvl w:val="1"/>
          <w:numId w:val="11"/>
        </w:numPr>
        <w:rPr>
          <w:lang w:val="en-CA"/>
        </w:rPr>
      </w:pPr>
      <w:r>
        <w:rPr>
          <w:lang w:val="en-CA"/>
        </w:rPr>
        <w:t>Buck-boost converter chosen as it allows for consistent 3.3V and 5V rails (for uC/LoRa and sensors, respectively) with a wide range of input voltages. This keeps the design compatible with standard, off the shelf alkaline batteries, whose voltages can vary greatly along their discharge curves.</w:t>
      </w:r>
    </w:p>
    <w:p w14:paraId="48814C45" w14:textId="474F80FA" w:rsidR="007B53F3" w:rsidRDefault="007B53F3" w:rsidP="007B53F3">
      <w:pPr>
        <w:pStyle w:val="ListParagraph"/>
        <w:numPr>
          <w:ilvl w:val="2"/>
          <w:numId w:val="11"/>
        </w:numPr>
        <w:rPr>
          <w:lang w:val="en-CA"/>
        </w:rPr>
      </w:pPr>
      <w:r>
        <w:rPr>
          <w:lang w:val="en-CA"/>
        </w:rPr>
        <w:t>As seen below, the useable life of an alkaline battery can go well below 1.2V, meaning that the input voltage may drop below the 3.3V minimum set by a traditional buck converter.</w:t>
      </w:r>
    </w:p>
    <w:p w14:paraId="209BE68C" w14:textId="4DA82D79" w:rsidR="007B53F3" w:rsidRPr="007B53F3" w:rsidRDefault="007B53F3" w:rsidP="007B53F3">
      <w:pPr>
        <w:jc w:val="center"/>
        <w:rPr>
          <w:lang w:val="en-CA"/>
        </w:rPr>
      </w:pPr>
      <w:r>
        <w:rPr>
          <w:noProof/>
        </w:rPr>
        <w:drawing>
          <wp:inline distT="0" distB="0" distL="0" distR="0" wp14:anchorId="6FE8211C" wp14:editId="4383F6B1">
            <wp:extent cx="5018567" cy="2572552"/>
            <wp:effectExtent l="0" t="0" r="0" b="0"/>
            <wp:docPr id="418935223" name="Picture 4" descr="Experts in Battery Technology - Makermax I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Experts in Battery Technology - Makermax Inc."/>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26632" cy="2576686"/>
                    </a:xfrm>
                    <a:prstGeom prst="rect">
                      <a:avLst/>
                    </a:prstGeom>
                    <a:noFill/>
                    <a:ln>
                      <a:noFill/>
                    </a:ln>
                  </pic:spPr>
                </pic:pic>
              </a:graphicData>
            </a:graphic>
          </wp:inline>
        </w:drawing>
      </w:r>
    </w:p>
    <w:p w14:paraId="3399AE3C" w14:textId="5C1FE3C9" w:rsidR="005F2482" w:rsidRDefault="005F2482" w:rsidP="005F2482">
      <w:pPr>
        <w:pStyle w:val="ListParagraph"/>
        <w:numPr>
          <w:ilvl w:val="0"/>
          <w:numId w:val="11"/>
        </w:numPr>
        <w:rPr>
          <w:lang w:val="en-CA"/>
        </w:rPr>
      </w:pPr>
      <w:r>
        <w:rPr>
          <w:lang w:val="en-CA"/>
        </w:rPr>
        <w:t>Improved power savings architecture of sensors by using two instances of the Texas Instruments TMUX1309 dual SP4T switch.</w:t>
      </w:r>
    </w:p>
    <w:p w14:paraId="17D9BC62" w14:textId="4A4D157D" w:rsidR="005F2482" w:rsidRDefault="005F2482" w:rsidP="005F2482">
      <w:pPr>
        <w:pStyle w:val="ListParagraph"/>
        <w:numPr>
          <w:ilvl w:val="1"/>
          <w:numId w:val="11"/>
        </w:numPr>
        <w:rPr>
          <w:lang w:val="en-CA"/>
        </w:rPr>
      </w:pPr>
      <w:r>
        <w:rPr>
          <w:lang w:val="en-CA"/>
        </w:rPr>
        <w:t>Switch 1 connects the differential sensor inputs to the software-defined instrumentation amplifier.</w:t>
      </w:r>
    </w:p>
    <w:p w14:paraId="0F32ACBF" w14:textId="45A297D2" w:rsidR="005F2482" w:rsidRDefault="005F2482" w:rsidP="005F2482">
      <w:pPr>
        <w:pStyle w:val="ListParagraph"/>
        <w:numPr>
          <w:ilvl w:val="1"/>
          <w:numId w:val="11"/>
        </w:numPr>
        <w:rPr>
          <w:lang w:val="en-CA"/>
        </w:rPr>
      </w:pPr>
      <w:r>
        <w:rPr>
          <w:lang w:val="en-CA"/>
        </w:rPr>
        <w:t>Switch 2 connects the ground terminal of the sensor to the ground rail of the system, enabling current flow through the device.</w:t>
      </w:r>
    </w:p>
    <w:p w14:paraId="6DD71885" w14:textId="2E47273E" w:rsidR="005F2482" w:rsidRDefault="005F2482" w:rsidP="005F2482">
      <w:pPr>
        <w:pStyle w:val="ListParagraph"/>
        <w:numPr>
          <w:ilvl w:val="2"/>
          <w:numId w:val="11"/>
        </w:numPr>
        <w:rPr>
          <w:lang w:val="en-CA"/>
        </w:rPr>
      </w:pPr>
      <w:r>
        <w:rPr>
          <w:lang w:val="en-CA"/>
        </w:rPr>
        <w:t>Keeps sensor off whenever it is not being actively read to minimize power consumption.</w:t>
      </w:r>
    </w:p>
    <w:p w14:paraId="2F8B9276" w14:textId="30D7465A" w:rsidR="005F2482" w:rsidRDefault="005F2482" w:rsidP="005F2482">
      <w:pPr>
        <w:pStyle w:val="ListParagraph"/>
        <w:numPr>
          <w:ilvl w:val="2"/>
          <w:numId w:val="11"/>
        </w:numPr>
        <w:rPr>
          <w:lang w:val="en-CA"/>
        </w:rPr>
      </w:pPr>
      <w:r>
        <w:rPr>
          <w:lang w:val="en-CA"/>
        </w:rPr>
        <w:t>When the sensor node is dormant, the switches can be disabled, turning all sensors off.</w:t>
      </w:r>
    </w:p>
    <w:p w14:paraId="5AE05355" w14:textId="11681991" w:rsidR="005F2482" w:rsidRDefault="005F2482" w:rsidP="005F2482">
      <w:pPr>
        <w:pStyle w:val="ListParagraph"/>
        <w:numPr>
          <w:ilvl w:val="0"/>
          <w:numId w:val="11"/>
        </w:numPr>
        <w:rPr>
          <w:lang w:val="en-CA"/>
        </w:rPr>
      </w:pPr>
      <w:r>
        <w:rPr>
          <w:lang w:val="en-CA"/>
        </w:rPr>
        <w:t>Refined the temperature sensing architecture, preferring a PT100 RTD thermal sensor instead of a traditional Arduino-compatible temperature sensor</w:t>
      </w:r>
    </w:p>
    <w:p w14:paraId="3F0521BF" w14:textId="1ED90A42" w:rsidR="005F2482" w:rsidRDefault="005F2482" w:rsidP="005F2482">
      <w:pPr>
        <w:pStyle w:val="ListParagraph"/>
        <w:numPr>
          <w:ilvl w:val="1"/>
          <w:numId w:val="11"/>
        </w:numPr>
        <w:rPr>
          <w:lang w:val="en-CA"/>
        </w:rPr>
      </w:pPr>
      <w:r>
        <w:rPr>
          <w:lang w:val="en-CA"/>
        </w:rPr>
        <w:t>Passive component reduces failure points in system</w:t>
      </w:r>
    </w:p>
    <w:p w14:paraId="7AF9DA57" w14:textId="47B8F234" w:rsidR="005F2482" w:rsidRDefault="005F2482" w:rsidP="005F2482">
      <w:pPr>
        <w:pStyle w:val="ListParagraph"/>
        <w:numPr>
          <w:ilvl w:val="1"/>
          <w:numId w:val="11"/>
        </w:numPr>
        <w:rPr>
          <w:lang w:val="en-CA"/>
        </w:rPr>
      </w:pPr>
      <w:r>
        <w:rPr>
          <w:lang w:val="en-CA"/>
        </w:rPr>
        <w:t>Resistance increases with temperature. 100 ohms at 0 Celsius.</w:t>
      </w:r>
    </w:p>
    <w:p w14:paraId="3AB84416" w14:textId="29675399" w:rsidR="005F2482" w:rsidRDefault="005F2482" w:rsidP="005F2482">
      <w:pPr>
        <w:pStyle w:val="ListParagraph"/>
        <w:numPr>
          <w:ilvl w:val="1"/>
          <w:numId w:val="11"/>
        </w:numPr>
        <w:rPr>
          <w:lang w:val="en-CA"/>
        </w:rPr>
      </w:pPr>
      <w:r>
        <w:rPr>
          <w:lang w:val="en-CA"/>
        </w:rPr>
        <w:t>Enables simple analog voltage reading using a voltage divider making it very straightforward for integration.</w:t>
      </w:r>
    </w:p>
    <w:p w14:paraId="6E382465" w14:textId="65E715B1" w:rsidR="005F2482" w:rsidRDefault="005F2482" w:rsidP="005F2482">
      <w:pPr>
        <w:pStyle w:val="ListParagraph"/>
        <w:numPr>
          <w:ilvl w:val="1"/>
          <w:numId w:val="11"/>
        </w:numPr>
        <w:rPr>
          <w:lang w:val="en-CA"/>
        </w:rPr>
      </w:pPr>
      <w:r>
        <w:rPr>
          <w:lang w:val="en-CA"/>
        </w:rPr>
        <w:lastRenderedPageBreak/>
        <w:t>Third lead left unconnected for now, as it only provides a sense input for resistance adjustment. Likely can disconnect this and account for series resistance in a calibration phase.</w:t>
      </w:r>
    </w:p>
    <w:p w14:paraId="7EE2106C" w14:textId="63565988" w:rsidR="005F2482" w:rsidRDefault="005F2482" w:rsidP="005F2482">
      <w:pPr>
        <w:jc w:val="center"/>
        <w:rPr>
          <w:lang w:val="en-CA"/>
        </w:rPr>
      </w:pPr>
      <w:r w:rsidRPr="005F2482">
        <w:rPr>
          <w:noProof/>
          <w:lang w:val="en-CA"/>
        </w:rPr>
        <w:drawing>
          <wp:inline distT="0" distB="0" distL="0" distR="0" wp14:anchorId="02B595DE" wp14:editId="55ED372A">
            <wp:extent cx="1975030" cy="2945219"/>
            <wp:effectExtent l="0" t="0" r="6350" b="7620"/>
            <wp:docPr id="2032376357"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376357" name="Picture 1" descr="A diagram of a circuit&#10;&#10;AI-generated content may be incorrect."/>
                    <pic:cNvPicPr/>
                  </pic:nvPicPr>
                  <pic:blipFill>
                    <a:blip r:embed="rId21"/>
                    <a:stretch>
                      <a:fillRect/>
                    </a:stretch>
                  </pic:blipFill>
                  <pic:spPr>
                    <a:xfrm>
                      <a:off x="0" y="0"/>
                      <a:ext cx="1978548" cy="2950466"/>
                    </a:xfrm>
                    <a:prstGeom prst="rect">
                      <a:avLst/>
                    </a:prstGeom>
                  </pic:spPr>
                </pic:pic>
              </a:graphicData>
            </a:graphic>
          </wp:inline>
        </w:drawing>
      </w:r>
    </w:p>
    <w:p w14:paraId="1AE16284" w14:textId="2AE96DCF" w:rsidR="007B53F3" w:rsidRDefault="007B53F3" w:rsidP="007B53F3">
      <w:pPr>
        <w:pStyle w:val="ListParagraph"/>
        <w:numPr>
          <w:ilvl w:val="0"/>
          <w:numId w:val="12"/>
        </w:numPr>
        <w:rPr>
          <w:lang w:val="en-CA"/>
        </w:rPr>
      </w:pPr>
      <w:r>
        <w:rPr>
          <w:lang w:val="en-CA"/>
        </w:rPr>
        <w:t>Added Diode-OR inputs for power supplies, enabling the system to be powered by either an external battery or the USB power.</w:t>
      </w:r>
      <w:r w:rsidR="00717EAD">
        <w:rPr>
          <w:lang w:val="en-CA"/>
        </w:rPr>
        <w:t xml:space="preserve"> Enables the USB to be connected while the battery is connected without back feeding either power supply.</w:t>
      </w:r>
    </w:p>
    <w:p w14:paraId="47874499" w14:textId="6B194021" w:rsidR="00717EAD" w:rsidRDefault="00717EAD" w:rsidP="00717EAD">
      <w:pPr>
        <w:rPr>
          <w:lang w:val="en-CA"/>
        </w:rPr>
      </w:pPr>
      <w:r w:rsidRPr="00717EAD">
        <w:rPr>
          <w:noProof/>
          <w:lang w:val="en-CA"/>
        </w:rPr>
        <w:drawing>
          <wp:inline distT="0" distB="0" distL="0" distR="0" wp14:anchorId="42BE3124" wp14:editId="65E67FC6">
            <wp:extent cx="5943600" cy="2410460"/>
            <wp:effectExtent l="0" t="0" r="0" b="8890"/>
            <wp:docPr id="12140799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079930" name="Picture 1" descr="A screenshot of a computer&#10;&#10;AI-generated content may be incorrect."/>
                    <pic:cNvPicPr/>
                  </pic:nvPicPr>
                  <pic:blipFill>
                    <a:blip r:embed="rId22"/>
                    <a:stretch>
                      <a:fillRect/>
                    </a:stretch>
                  </pic:blipFill>
                  <pic:spPr>
                    <a:xfrm>
                      <a:off x="0" y="0"/>
                      <a:ext cx="5943600" cy="2410460"/>
                    </a:xfrm>
                    <a:prstGeom prst="rect">
                      <a:avLst/>
                    </a:prstGeom>
                  </pic:spPr>
                </pic:pic>
              </a:graphicData>
            </a:graphic>
          </wp:inline>
        </w:drawing>
      </w:r>
    </w:p>
    <w:p w14:paraId="55C9B576" w14:textId="60A49FE1" w:rsidR="00717EAD" w:rsidRDefault="00717EAD" w:rsidP="00717EAD">
      <w:pPr>
        <w:pStyle w:val="ListParagraph"/>
        <w:numPr>
          <w:ilvl w:val="0"/>
          <w:numId w:val="12"/>
        </w:numPr>
        <w:rPr>
          <w:lang w:val="en-CA"/>
        </w:rPr>
      </w:pPr>
      <w:r>
        <w:rPr>
          <w:lang w:val="en-CA"/>
        </w:rPr>
        <w:t>Finalized design of software-defined instrumentation amplifier</w:t>
      </w:r>
    </w:p>
    <w:p w14:paraId="5BB8ACAE" w14:textId="4427C2BB" w:rsidR="00717EAD" w:rsidRDefault="00717EAD" w:rsidP="00717EAD">
      <w:pPr>
        <w:pStyle w:val="ListParagraph"/>
        <w:numPr>
          <w:ilvl w:val="1"/>
          <w:numId w:val="12"/>
        </w:numPr>
        <w:rPr>
          <w:lang w:val="en-CA"/>
        </w:rPr>
      </w:pPr>
      <w:r w:rsidRPr="00717EAD">
        <w:rPr>
          <w:lang w:val="en-CA"/>
        </w:rPr>
        <w:t xml:space="preserve">Input signal is first adjusted using two customizeable DC offsets, set by a Microchip Technology MC4651T-503E/ML </w:t>
      </w:r>
      <w:r>
        <w:rPr>
          <w:lang w:val="en-CA"/>
        </w:rPr>
        <w:t xml:space="preserve">Dual </w:t>
      </w:r>
      <w:r w:rsidRPr="00717EAD">
        <w:rPr>
          <w:lang w:val="en-CA"/>
        </w:rPr>
        <w:t xml:space="preserve">50k Digital </w:t>
      </w:r>
      <w:r>
        <w:rPr>
          <w:lang w:val="en-CA"/>
        </w:rPr>
        <w:t>Potentiometer</w:t>
      </w:r>
    </w:p>
    <w:p w14:paraId="22EE47DE" w14:textId="5307E57E" w:rsidR="00717EAD" w:rsidRDefault="00717EAD" w:rsidP="00717EAD">
      <w:pPr>
        <w:pStyle w:val="ListParagraph"/>
        <w:numPr>
          <w:ilvl w:val="1"/>
          <w:numId w:val="12"/>
        </w:numPr>
        <w:rPr>
          <w:lang w:val="en-CA"/>
        </w:rPr>
      </w:pPr>
      <w:r>
        <w:rPr>
          <w:lang w:val="en-CA"/>
        </w:rPr>
        <w:t>Dual architecture of the IC enables both offsets to be set using a single IC.</w:t>
      </w:r>
    </w:p>
    <w:p w14:paraId="0A132755" w14:textId="63435893" w:rsidR="00717EAD" w:rsidRDefault="00717EAD" w:rsidP="00717EAD">
      <w:pPr>
        <w:pStyle w:val="ListParagraph"/>
        <w:numPr>
          <w:ilvl w:val="1"/>
          <w:numId w:val="12"/>
        </w:numPr>
        <w:rPr>
          <w:lang w:val="en-CA"/>
        </w:rPr>
      </w:pPr>
      <w:r>
        <w:rPr>
          <w:lang w:val="en-CA"/>
        </w:rPr>
        <w:t>Simple summing amplifier used to apply both offsets.</w:t>
      </w:r>
    </w:p>
    <w:p w14:paraId="07782DE0" w14:textId="08DAF57A" w:rsidR="00717EAD" w:rsidRDefault="00717EAD" w:rsidP="00717EAD">
      <w:pPr>
        <w:pStyle w:val="ListParagraph"/>
        <w:numPr>
          <w:ilvl w:val="1"/>
          <w:numId w:val="12"/>
        </w:numPr>
        <w:rPr>
          <w:lang w:val="en-CA"/>
        </w:rPr>
      </w:pPr>
      <w:r>
        <w:rPr>
          <w:lang w:val="en-CA"/>
        </w:rPr>
        <w:t xml:space="preserve">DC offset used to pre-condition the signal </w:t>
      </w:r>
      <w:r w:rsidR="00B6468C">
        <w:rPr>
          <w:lang w:val="en-CA"/>
        </w:rPr>
        <w:t xml:space="preserve">so that the amplifier output can have the maximum swing within the supply voltage. </w:t>
      </w:r>
    </w:p>
    <w:p w14:paraId="763BF775" w14:textId="3A71F1B5" w:rsidR="00717EAD" w:rsidRDefault="00717EAD" w:rsidP="00717EAD">
      <w:pPr>
        <w:rPr>
          <w:lang w:val="en-CA"/>
        </w:rPr>
      </w:pPr>
      <w:r w:rsidRPr="00717EAD">
        <w:rPr>
          <w:noProof/>
          <w:lang w:val="en-CA"/>
        </w:rPr>
        <w:lastRenderedPageBreak/>
        <w:drawing>
          <wp:inline distT="0" distB="0" distL="0" distR="0" wp14:anchorId="40528505" wp14:editId="7581E9D8">
            <wp:extent cx="5943600" cy="2862580"/>
            <wp:effectExtent l="0" t="0" r="0" b="0"/>
            <wp:docPr id="1966031522" name="Picture 1" descr="A diagram of a sens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31522" name="Picture 1" descr="A diagram of a sensor&#10;&#10;AI-generated content may be incorrect."/>
                    <pic:cNvPicPr/>
                  </pic:nvPicPr>
                  <pic:blipFill>
                    <a:blip r:embed="rId23"/>
                    <a:stretch>
                      <a:fillRect/>
                    </a:stretch>
                  </pic:blipFill>
                  <pic:spPr>
                    <a:xfrm>
                      <a:off x="0" y="0"/>
                      <a:ext cx="5943600" cy="2862580"/>
                    </a:xfrm>
                    <a:prstGeom prst="rect">
                      <a:avLst/>
                    </a:prstGeom>
                  </pic:spPr>
                </pic:pic>
              </a:graphicData>
            </a:graphic>
          </wp:inline>
        </w:drawing>
      </w:r>
    </w:p>
    <w:p w14:paraId="36BAD057" w14:textId="1488939D" w:rsidR="00717EAD" w:rsidRPr="00717EAD" w:rsidRDefault="00000000" w:rsidP="00717EAD">
      <w:pPr>
        <w:rPr>
          <w:rFonts w:eastAsiaTheme="minorEastAsia"/>
          <w:lang w:val="en-CA"/>
        </w:rPr>
      </w:pPr>
      <m:oMathPara>
        <m:oMath>
          <m:sSub>
            <m:sSubPr>
              <m:ctrlPr>
                <w:rPr>
                  <w:i/>
                  <w:lang w:val="en-CA"/>
                </w:rPr>
              </m:ctrlPr>
            </m:sSubPr>
            <m:e>
              <m:r>
                <w:rPr>
                  <w:lang w:val="en-CA"/>
                </w:rPr>
                <m:t>V</m:t>
              </m:r>
            </m:e>
            <m:sub>
              <m:r>
                <w:rPr>
                  <w:lang w:val="en-CA"/>
                </w:rPr>
                <m:t>sensor_DC_offset</m:t>
              </m:r>
            </m:sub>
          </m:sSub>
          <m:r>
            <w:rPr>
              <w:lang w:val="en-CA"/>
            </w:rPr>
            <m:t>=</m:t>
          </m:r>
          <m:sSub>
            <m:sSubPr>
              <m:ctrlPr>
                <w:rPr>
                  <w:i/>
                  <w:lang w:val="en-CA"/>
                </w:rPr>
              </m:ctrlPr>
            </m:sSubPr>
            <m:e>
              <m:r>
                <w:rPr>
                  <w:lang w:val="en-CA"/>
                </w:rPr>
                <m:t>V</m:t>
              </m:r>
            </m:e>
            <m:sub>
              <m:r>
                <w:rPr>
                  <w:lang w:val="en-CA"/>
                </w:rPr>
                <m:t>sensor</m:t>
              </m:r>
            </m:sub>
          </m:sSub>
          <m:r>
            <w:rPr>
              <w:lang w:val="en-CA"/>
            </w:rPr>
            <m:t>+</m:t>
          </m:r>
          <m:sSubSup>
            <m:sSubSupPr>
              <m:ctrlPr>
                <w:rPr>
                  <w:i/>
                  <w:lang w:val="en-CA"/>
                </w:rPr>
              </m:ctrlPr>
            </m:sSubSupPr>
            <m:e>
              <m:r>
                <w:rPr>
                  <w:lang w:val="en-CA"/>
                </w:rPr>
                <m:t>V</m:t>
              </m:r>
            </m:e>
            <m:sub>
              <m:r>
                <w:rPr>
                  <w:lang w:val="en-CA"/>
                </w:rPr>
                <m:t>offset</m:t>
              </m:r>
            </m:sub>
            <m:sup>
              <m:r>
                <w:rPr>
                  <w:lang w:val="en-CA"/>
                </w:rPr>
                <m:t>+</m:t>
              </m:r>
            </m:sup>
          </m:sSubSup>
          <m:r>
            <w:rPr>
              <w:lang w:val="en-CA"/>
            </w:rPr>
            <m:t>-</m:t>
          </m:r>
          <m:sSubSup>
            <m:sSubSupPr>
              <m:ctrlPr>
                <w:rPr>
                  <w:i/>
                  <w:lang w:val="en-CA"/>
                </w:rPr>
              </m:ctrlPr>
            </m:sSubSupPr>
            <m:e>
              <m:r>
                <w:rPr>
                  <w:lang w:val="en-CA"/>
                </w:rPr>
                <m:t>V</m:t>
              </m:r>
            </m:e>
            <m:sub>
              <m:r>
                <w:rPr>
                  <w:lang w:val="en-CA"/>
                </w:rPr>
                <m:t>offset</m:t>
              </m:r>
            </m:sub>
            <m:sup>
              <m:r>
                <w:rPr>
                  <w:lang w:val="en-CA"/>
                </w:rPr>
                <m:t>-</m:t>
              </m:r>
            </m:sup>
          </m:sSubSup>
          <m:r>
            <w:rPr>
              <w:lang w:val="en-CA"/>
            </w:rPr>
            <m:t xml:space="preserve"> </m:t>
          </m:r>
        </m:oMath>
      </m:oMathPara>
    </w:p>
    <w:p w14:paraId="13DF913F" w14:textId="02D3CB13" w:rsidR="00717EAD" w:rsidRDefault="00717EAD" w:rsidP="00717EAD">
      <w:pPr>
        <w:jc w:val="center"/>
        <w:rPr>
          <w:lang w:val="en-CA"/>
        </w:rPr>
      </w:pPr>
      <w:r w:rsidRPr="00717EAD">
        <w:rPr>
          <w:noProof/>
          <w:lang w:val="en-CA"/>
        </w:rPr>
        <w:drawing>
          <wp:inline distT="0" distB="0" distL="0" distR="0" wp14:anchorId="2A89DF4D" wp14:editId="7E0D3D06">
            <wp:extent cx="4880344" cy="4156113"/>
            <wp:effectExtent l="0" t="0" r="0" b="0"/>
            <wp:docPr id="562325065" name="Picture 1" descr="A diagram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325065" name="Picture 1" descr="A diagram of a circuit board&#10;&#10;AI-generated content may be incorrect."/>
                    <pic:cNvPicPr/>
                  </pic:nvPicPr>
                  <pic:blipFill>
                    <a:blip r:embed="rId24"/>
                    <a:stretch>
                      <a:fillRect/>
                    </a:stretch>
                  </pic:blipFill>
                  <pic:spPr>
                    <a:xfrm>
                      <a:off x="0" y="0"/>
                      <a:ext cx="4884900" cy="4159993"/>
                    </a:xfrm>
                    <a:prstGeom prst="rect">
                      <a:avLst/>
                    </a:prstGeom>
                  </pic:spPr>
                </pic:pic>
              </a:graphicData>
            </a:graphic>
          </wp:inline>
        </w:drawing>
      </w:r>
    </w:p>
    <w:p w14:paraId="622F3F87" w14:textId="77777777" w:rsidR="00B6468C" w:rsidRDefault="00B6468C" w:rsidP="00B6468C">
      <w:pPr>
        <w:rPr>
          <w:lang w:val="en-CA"/>
        </w:rPr>
      </w:pPr>
    </w:p>
    <w:p w14:paraId="5D7AD496" w14:textId="388F21E2" w:rsidR="00B6468C" w:rsidRDefault="00B6468C" w:rsidP="00B6468C">
      <w:pPr>
        <w:pStyle w:val="ListParagraph"/>
        <w:numPr>
          <w:ilvl w:val="1"/>
          <w:numId w:val="12"/>
        </w:numPr>
        <w:rPr>
          <w:lang w:val="en-CA"/>
        </w:rPr>
      </w:pPr>
      <w:r>
        <w:rPr>
          <w:lang w:val="en-CA"/>
        </w:rPr>
        <w:t>Sensor voltage with DC offset then fed into input of instrumentation amplifier, whose gain resistor is a digital potentiometer.</w:t>
      </w:r>
    </w:p>
    <w:p w14:paraId="5BBC54DE" w14:textId="36202DA2" w:rsidR="00B6468C" w:rsidRPr="00B6468C" w:rsidRDefault="00B6468C" w:rsidP="00B6468C">
      <w:pPr>
        <w:pStyle w:val="ListParagraph"/>
        <w:numPr>
          <w:ilvl w:val="1"/>
          <w:numId w:val="12"/>
        </w:numPr>
        <w:rPr>
          <w:lang w:val="en-CA"/>
        </w:rPr>
      </w:pPr>
      <w:r>
        <w:rPr>
          <w:lang w:val="en-CA"/>
        </w:rPr>
        <w:lastRenderedPageBreak/>
        <w:t>Using this design, a gain between 1.2 and 103.4 can be selected in software.</w:t>
      </w:r>
    </w:p>
    <w:p w14:paraId="1A2314FB" w14:textId="272389AE" w:rsidR="00B6468C" w:rsidRDefault="00B6468C" w:rsidP="00B6468C">
      <w:pPr>
        <w:jc w:val="center"/>
        <w:rPr>
          <w:lang w:val="en-CA"/>
        </w:rPr>
      </w:pPr>
      <w:r w:rsidRPr="00B6468C">
        <w:rPr>
          <w:noProof/>
          <w:lang w:val="en-CA"/>
        </w:rPr>
        <w:drawing>
          <wp:inline distT="0" distB="0" distL="0" distR="0" wp14:anchorId="19658FE3" wp14:editId="0EB60C44">
            <wp:extent cx="3984814" cy="2977116"/>
            <wp:effectExtent l="0" t="0" r="0" b="0"/>
            <wp:docPr id="9645462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546235" name="Picture 1" descr="A screenshot of a computer&#10;&#10;AI-generated content may be incorrect."/>
                    <pic:cNvPicPr/>
                  </pic:nvPicPr>
                  <pic:blipFill>
                    <a:blip r:embed="rId25"/>
                    <a:stretch>
                      <a:fillRect/>
                    </a:stretch>
                  </pic:blipFill>
                  <pic:spPr>
                    <a:xfrm>
                      <a:off x="0" y="0"/>
                      <a:ext cx="3985838" cy="2977881"/>
                    </a:xfrm>
                    <a:prstGeom prst="rect">
                      <a:avLst/>
                    </a:prstGeom>
                  </pic:spPr>
                </pic:pic>
              </a:graphicData>
            </a:graphic>
          </wp:inline>
        </w:drawing>
      </w:r>
    </w:p>
    <w:p w14:paraId="25D61672" w14:textId="51731965" w:rsidR="00B6468C" w:rsidRDefault="00B6468C" w:rsidP="00B6468C">
      <w:pPr>
        <w:jc w:val="center"/>
        <w:rPr>
          <w:lang w:val="en-CA"/>
        </w:rPr>
      </w:pPr>
      <w:r w:rsidRPr="00B6468C">
        <w:rPr>
          <w:noProof/>
          <w:lang w:val="en-CA"/>
        </w:rPr>
        <w:drawing>
          <wp:inline distT="0" distB="0" distL="0" distR="0" wp14:anchorId="47A221DD" wp14:editId="2017C8EF">
            <wp:extent cx="4146698" cy="3781647"/>
            <wp:effectExtent l="0" t="0" r="6350" b="9525"/>
            <wp:docPr id="153349276"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49276" name="Picture 1" descr="A diagram of a computer&#10;&#10;AI-generated content may be incorrect."/>
                    <pic:cNvPicPr/>
                  </pic:nvPicPr>
                  <pic:blipFill>
                    <a:blip r:embed="rId26"/>
                    <a:stretch>
                      <a:fillRect/>
                    </a:stretch>
                  </pic:blipFill>
                  <pic:spPr>
                    <a:xfrm>
                      <a:off x="0" y="0"/>
                      <a:ext cx="4151072" cy="3785636"/>
                    </a:xfrm>
                    <a:prstGeom prst="rect">
                      <a:avLst/>
                    </a:prstGeom>
                  </pic:spPr>
                </pic:pic>
              </a:graphicData>
            </a:graphic>
          </wp:inline>
        </w:drawing>
      </w:r>
    </w:p>
    <w:p w14:paraId="6470599D" w14:textId="1EE5F2A0" w:rsidR="00B6468C" w:rsidRDefault="00B6468C" w:rsidP="00B6468C">
      <w:pPr>
        <w:pStyle w:val="ListParagraph"/>
        <w:numPr>
          <w:ilvl w:val="0"/>
          <w:numId w:val="12"/>
        </w:numPr>
        <w:rPr>
          <w:lang w:val="en-CA"/>
        </w:rPr>
      </w:pPr>
      <w:r>
        <w:rPr>
          <w:lang w:val="en-CA"/>
        </w:rPr>
        <w:t>Texas Instruments LMV324 operational amplifier was chosen for this application, as its output voltage can swing within 50mV of its power rails, and the quad package simplifies PCB layout and assembly.</w:t>
      </w:r>
    </w:p>
    <w:p w14:paraId="0142139E" w14:textId="63E1E46F" w:rsidR="00B6468C" w:rsidRDefault="00B6468C" w:rsidP="00B6468C">
      <w:pPr>
        <w:pStyle w:val="ListParagraph"/>
        <w:numPr>
          <w:ilvl w:val="0"/>
          <w:numId w:val="12"/>
        </w:numPr>
        <w:rPr>
          <w:lang w:val="en-CA"/>
        </w:rPr>
      </w:pPr>
      <w:r>
        <w:rPr>
          <w:lang w:val="en-CA"/>
        </w:rPr>
        <w:t>Overall integration of this system:</w:t>
      </w:r>
    </w:p>
    <w:p w14:paraId="26A2B1A2" w14:textId="244552A6" w:rsidR="00B6468C" w:rsidRDefault="00B6468C" w:rsidP="00B6468C">
      <w:pPr>
        <w:rPr>
          <w:lang w:val="en-CA"/>
        </w:rPr>
      </w:pPr>
      <w:r w:rsidRPr="00B6468C">
        <w:rPr>
          <w:noProof/>
          <w:lang w:val="en-CA"/>
        </w:rPr>
        <w:lastRenderedPageBreak/>
        <w:drawing>
          <wp:inline distT="0" distB="0" distL="0" distR="0" wp14:anchorId="1280717D" wp14:editId="51C81966">
            <wp:extent cx="5943600" cy="2548255"/>
            <wp:effectExtent l="0" t="0" r="0" b="4445"/>
            <wp:docPr id="501667773"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67773" name="Picture 1" descr="A computer screen shot of a diagram&#10;&#10;AI-generated content may be incorrect."/>
                    <pic:cNvPicPr/>
                  </pic:nvPicPr>
                  <pic:blipFill>
                    <a:blip r:embed="rId27"/>
                    <a:stretch>
                      <a:fillRect/>
                    </a:stretch>
                  </pic:blipFill>
                  <pic:spPr>
                    <a:xfrm>
                      <a:off x="0" y="0"/>
                      <a:ext cx="5943600" cy="2548255"/>
                    </a:xfrm>
                    <a:prstGeom prst="rect">
                      <a:avLst/>
                    </a:prstGeom>
                  </pic:spPr>
                </pic:pic>
              </a:graphicData>
            </a:graphic>
          </wp:inline>
        </w:drawing>
      </w:r>
    </w:p>
    <w:p w14:paraId="39DE9409" w14:textId="3CFE29B4" w:rsidR="00B6468C" w:rsidRDefault="00B6468C" w:rsidP="00B6468C">
      <w:pPr>
        <w:pStyle w:val="ListParagraph"/>
        <w:numPr>
          <w:ilvl w:val="0"/>
          <w:numId w:val="13"/>
        </w:numPr>
        <w:rPr>
          <w:lang w:val="en-CA"/>
        </w:rPr>
      </w:pPr>
      <w:r>
        <w:rPr>
          <w:lang w:val="en-CA"/>
        </w:rPr>
        <w:t>Encountered a significant caveat with the I2C communications for the digital potentiometers and ADC</w:t>
      </w:r>
    </w:p>
    <w:p w14:paraId="002E470F" w14:textId="097E030A" w:rsidR="00B6468C" w:rsidRDefault="00B6468C" w:rsidP="00B6468C">
      <w:pPr>
        <w:pStyle w:val="ListParagraph"/>
        <w:numPr>
          <w:ilvl w:val="1"/>
          <w:numId w:val="13"/>
        </w:numPr>
        <w:rPr>
          <w:lang w:val="en-CA"/>
        </w:rPr>
      </w:pPr>
      <w:r>
        <w:rPr>
          <w:lang w:val="en-CA"/>
        </w:rPr>
        <w:t>ADC/Digipots operate on 5VDC, however RP2350 GPIO pins utilize a 3.3V system voltage.</w:t>
      </w:r>
    </w:p>
    <w:p w14:paraId="465FC9E9" w14:textId="5EB85289" w:rsidR="00B6468C" w:rsidRDefault="00B6468C" w:rsidP="00B6468C">
      <w:pPr>
        <w:pStyle w:val="ListParagraph"/>
        <w:numPr>
          <w:ilvl w:val="1"/>
          <w:numId w:val="13"/>
        </w:numPr>
        <w:rPr>
          <w:lang w:val="en-CA"/>
        </w:rPr>
      </w:pPr>
      <w:r>
        <w:rPr>
          <w:lang w:val="en-CA"/>
        </w:rPr>
        <w:t>GPIO pins not 5V tolerant, risk burning out pins</w:t>
      </w:r>
    </w:p>
    <w:p w14:paraId="41287C50" w14:textId="1C3C1643" w:rsidR="00B6468C" w:rsidRPr="00B6468C" w:rsidRDefault="00B6468C" w:rsidP="00B6468C">
      <w:pPr>
        <w:pStyle w:val="ListParagraph"/>
        <w:numPr>
          <w:ilvl w:val="1"/>
          <w:numId w:val="13"/>
        </w:numPr>
        <w:rPr>
          <w:lang w:val="en-CA"/>
        </w:rPr>
      </w:pPr>
      <w:r>
        <w:rPr>
          <w:lang w:val="en-CA"/>
        </w:rPr>
        <w:t xml:space="preserve">3.3V high signals too low to be recognized as a 1 by I2C inputs on ADC/Digipots, which require minimum </w:t>
      </w:r>
      <m:oMath>
        <m:r>
          <w:rPr>
            <w:lang w:val="en-CA"/>
          </w:rPr>
          <m:t>0.7</m:t>
        </m:r>
        <m:sSub>
          <m:sSubPr>
            <m:ctrlPr>
              <w:rPr>
                <w:i/>
                <w:lang w:val="en-CA"/>
              </w:rPr>
            </m:ctrlPr>
          </m:sSubPr>
          <m:e>
            <m:r>
              <w:rPr>
                <w:lang w:val="en-CA"/>
              </w:rPr>
              <m:t>V</m:t>
            </m:r>
          </m:e>
          <m:sub>
            <m:r>
              <w:rPr>
                <w:lang w:val="en-CA"/>
              </w:rPr>
              <m:t>DD</m:t>
            </m:r>
          </m:sub>
        </m:sSub>
      </m:oMath>
      <w:r>
        <w:rPr>
          <w:rFonts w:eastAsiaTheme="minorEastAsia"/>
          <w:lang w:val="en-CA"/>
        </w:rPr>
        <w:t xml:space="preserve"> to register as a 1, or 3.5V. </w:t>
      </w:r>
    </w:p>
    <w:p w14:paraId="46CDB13B" w14:textId="39104A53" w:rsidR="00B6468C" w:rsidRPr="003722A0" w:rsidRDefault="00B6468C" w:rsidP="00B6468C">
      <w:pPr>
        <w:pStyle w:val="ListParagraph"/>
        <w:numPr>
          <w:ilvl w:val="1"/>
          <w:numId w:val="13"/>
        </w:numPr>
        <w:rPr>
          <w:lang w:val="en-CA"/>
        </w:rPr>
      </w:pPr>
      <w:r>
        <w:rPr>
          <w:rFonts w:eastAsiaTheme="minorEastAsia"/>
          <w:lang w:val="en-CA"/>
        </w:rPr>
        <w:t>The Texas Instruments LSF0102 Level Translator IC was ch</w:t>
      </w:r>
      <w:r w:rsidR="003722A0">
        <w:rPr>
          <w:rFonts w:eastAsiaTheme="minorEastAsia"/>
          <w:lang w:val="en-CA"/>
        </w:rPr>
        <w:t>osen to provide cross-compatibility between the 5V and 3.3V systems.</w:t>
      </w:r>
    </w:p>
    <w:p w14:paraId="3BD30168" w14:textId="48036E18" w:rsidR="003722A0" w:rsidRDefault="003722A0" w:rsidP="003722A0">
      <w:pPr>
        <w:rPr>
          <w:lang w:val="en-CA"/>
        </w:rPr>
      </w:pPr>
      <w:r w:rsidRPr="003722A0">
        <w:rPr>
          <w:noProof/>
          <w:lang w:val="en-CA"/>
        </w:rPr>
        <w:drawing>
          <wp:inline distT="0" distB="0" distL="0" distR="0" wp14:anchorId="46A36470" wp14:editId="2B9225B8">
            <wp:extent cx="5943600" cy="2152650"/>
            <wp:effectExtent l="0" t="0" r="0" b="0"/>
            <wp:docPr id="744657954"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657954" name="Picture 1" descr="A diagram of a circuit&#10;&#10;AI-generated content may be incorrect."/>
                    <pic:cNvPicPr/>
                  </pic:nvPicPr>
                  <pic:blipFill>
                    <a:blip r:embed="rId28"/>
                    <a:stretch>
                      <a:fillRect/>
                    </a:stretch>
                  </pic:blipFill>
                  <pic:spPr>
                    <a:xfrm>
                      <a:off x="0" y="0"/>
                      <a:ext cx="5943600" cy="2152650"/>
                    </a:xfrm>
                    <a:prstGeom prst="rect">
                      <a:avLst/>
                    </a:prstGeom>
                  </pic:spPr>
                </pic:pic>
              </a:graphicData>
            </a:graphic>
          </wp:inline>
        </w:drawing>
      </w:r>
    </w:p>
    <w:p w14:paraId="051F0675" w14:textId="124759E0" w:rsidR="00143D0F" w:rsidRDefault="00143D0F">
      <w:pPr>
        <w:rPr>
          <w:lang w:val="en-CA"/>
        </w:rPr>
      </w:pPr>
      <w:r>
        <w:rPr>
          <w:lang w:val="en-CA"/>
        </w:rPr>
        <w:br w:type="page"/>
      </w:r>
    </w:p>
    <w:p w14:paraId="78EBB4C9" w14:textId="41552FBE" w:rsidR="00143D0F" w:rsidRDefault="00143D0F" w:rsidP="00143D0F">
      <w:pPr>
        <w:rPr>
          <w:lang w:val="en-CA"/>
        </w:rPr>
      </w:pPr>
      <w:r>
        <w:rPr>
          <w:lang w:val="en-CA"/>
        </w:rPr>
        <w:lastRenderedPageBreak/>
        <w:t>8/20/2025 – Matthew Sharp</w:t>
      </w:r>
    </w:p>
    <w:p w14:paraId="0D7EF64D" w14:textId="41266087" w:rsidR="00AF46CC" w:rsidRDefault="00AF46CC" w:rsidP="00AF46CC">
      <w:pPr>
        <w:pStyle w:val="ListParagraph"/>
        <w:numPr>
          <w:ilvl w:val="0"/>
          <w:numId w:val="13"/>
        </w:numPr>
        <w:rPr>
          <w:lang w:val="en-CA"/>
        </w:rPr>
      </w:pPr>
      <w:r w:rsidRPr="00AF46CC">
        <w:rPr>
          <w:lang w:val="en-CA"/>
        </w:rPr>
        <w:t>Finalized schematic and PCB layout for design reviews by Zachary Martin, Director of Engineering at RLC Electronic Systems and Terry Tirko.</w:t>
      </w:r>
    </w:p>
    <w:p w14:paraId="77F918A1" w14:textId="080B05A7" w:rsidR="00AF46CC" w:rsidRDefault="00AF46CC" w:rsidP="00AF46CC">
      <w:pPr>
        <w:rPr>
          <w:i/>
          <w:iCs/>
          <w:lang w:val="en-CA"/>
        </w:rPr>
      </w:pPr>
      <w:r>
        <w:rPr>
          <w:i/>
          <w:iCs/>
          <w:lang w:val="en-CA"/>
        </w:rPr>
        <w:t>Schematic Overview and Rationale</w:t>
      </w:r>
    </w:p>
    <w:p w14:paraId="411C6C35" w14:textId="3275A16D" w:rsidR="00AF46CC" w:rsidRDefault="00AF46CC" w:rsidP="00AF46CC">
      <w:pPr>
        <w:pStyle w:val="ListParagraph"/>
        <w:numPr>
          <w:ilvl w:val="0"/>
          <w:numId w:val="14"/>
        </w:numPr>
        <w:rPr>
          <w:lang w:val="en-CA"/>
        </w:rPr>
      </w:pPr>
      <w:r>
        <w:rPr>
          <w:lang w:val="en-CA"/>
        </w:rPr>
        <w:t>Power Input and Voltage Regulation</w:t>
      </w:r>
    </w:p>
    <w:p w14:paraId="5D74672C" w14:textId="62BB113B" w:rsidR="00AF46CC" w:rsidRDefault="00AF46CC" w:rsidP="00601B31">
      <w:pPr>
        <w:jc w:val="center"/>
        <w:rPr>
          <w:lang w:val="en-CA"/>
        </w:rPr>
      </w:pPr>
      <w:r w:rsidRPr="00AF46CC">
        <w:rPr>
          <w:noProof/>
          <w:lang w:val="en-CA"/>
        </w:rPr>
        <w:drawing>
          <wp:inline distT="0" distB="0" distL="0" distR="0" wp14:anchorId="3D90FE91" wp14:editId="4A8AA6EA">
            <wp:extent cx="3677915" cy="2115587"/>
            <wp:effectExtent l="0" t="0" r="0" b="0"/>
            <wp:docPr id="977517675" name="Picture 1" descr="A diagram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517675" name="Picture 1" descr="A diagram of a device&#10;&#10;AI-generated content may be incorrect."/>
                    <pic:cNvPicPr/>
                  </pic:nvPicPr>
                  <pic:blipFill>
                    <a:blip r:embed="rId29"/>
                    <a:stretch>
                      <a:fillRect/>
                    </a:stretch>
                  </pic:blipFill>
                  <pic:spPr>
                    <a:xfrm>
                      <a:off x="0" y="0"/>
                      <a:ext cx="3686508" cy="2120530"/>
                    </a:xfrm>
                    <a:prstGeom prst="rect">
                      <a:avLst/>
                    </a:prstGeom>
                  </pic:spPr>
                </pic:pic>
              </a:graphicData>
            </a:graphic>
          </wp:inline>
        </w:drawing>
      </w:r>
    </w:p>
    <w:p w14:paraId="25F8200F" w14:textId="77777777" w:rsidR="00E272ED" w:rsidRPr="00E272ED" w:rsidRDefault="00E272ED" w:rsidP="00E272ED">
      <w:pPr>
        <w:pStyle w:val="ListParagraph"/>
        <w:numPr>
          <w:ilvl w:val="0"/>
          <w:numId w:val="13"/>
        </w:numPr>
        <w:rPr>
          <w:rFonts w:eastAsiaTheme="minorEastAsia"/>
          <w:lang w:val="en-CA"/>
        </w:rPr>
      </w:pPr>
      <w:r w:rsidRPr="00E272ED">
        <w:rPr>
          <w:lang w:val="en-CA"/>
        </w:rPr>
        <w:t>Power Inputs Diode</w:t>
      </w:r>
      <w:r w:rsidR="00AF46CC" w:rsidRPr="00E272ED">
        <w:rPr>
          <w:lang w:val="en-CA"/>
        </w:rPr>
        <w:t xml:space="preserve">-Ored using the B240AE-13 Schottky Diode, enabling the device to be powered from the USB and battery inputs at any given time. </w:t>
      </w:r>
    </w:p>
    <w:p w14:paraId="63CB6838" w14:textId="77777777" w:rsidR="00E272ED" w:rsidRPr="00E272ED" w:rsidRDefault="00E272ED" w:rsidP="00E272ED">
      <w:pPr>
        <w:pStyle w:val="ListParagraph"/>
        <w:numPr>
          <w:ilvl w:val="0"/>
          <w:numId w:val="13"/>
        </w:numPr>
        <w:rPr>
          <w:rFonts w:eastAsiaTheme="minorEastAsia"/>
          <w:lang w:val="en-CA"/>
        </w:rPr>
      </w:pPr>
      <w:r>
        <w:rPr>
          <w:lang w:val="en-CA"/>
        </w:rPr>
        <w:t>P</w:t>
      </w:r>
      <w:r w:rsidR="00AF46CC" w:rsidRPr="00E272ED">
        <w:rPr>
          <w:lang w:val="en-CA"/>
        </w:rPr>
        <w:t xml:space="preserve">revents reverse polarity of power inputs. </w:t>
      </w:r>
    </w:p>
    <w:p w14:paraId="3CC8CDB4" w14:textId="77777777" w:rsidR="00E272ED" w:rsidRPr="00E272ED" w:rsidRDefault="00AF46CC" w:rsidP="00E272ED">
      <w:pPr>
        <w:pStyle w:val="ListParagraph"/>
        <w:numPr>
          <w:ilvl w:val="0"/>
          <w:numId w:val="13"/>
        </w:numPr>
        <w:rPr>
          <w:rFonts w:eastAsiaTheme="minorEastAsia"/>
          <w:lang w:val="en-CA"/>
        </w:rPr>
      </w:pPr>
      <w:r w:rsidRPr="00E272ED">
        <w:rPr>
          <w:lang w:val="en-CA"/>
        </w:rPr>
        <w:t xml:space="preserve">TVS diodes with a reverse standoff voltage of 5V and breakdown voltage above 6.2V were chosen to protect the </w:t>
      </w:r>
      <w:r w:rsidR="00E272ED" w:rsidRPr="00E272ED">
        <w:rPr>
          <w:lang w:val="en-CA"/>
        </w:rPr>
        <w:t>power inputs from ESD and transients.</w:t>
      </w:r>
    </w:p>
    <w:p w14:paraId="158F0090" w14:textId="4254832A" w:rsidR="00E272ED" w:rsidRPr="00E272ED" w:rsidRDefault="00E272ED" w:rsidP="00E272ED">
      <w:pPr>
        <w:pStyle w:val="ListParagraph"/>
        <w:numPr>
          <w:ilvl w:val="1"/>
          <w:numId w:val="13"/>
        </w:numPr>
        <w:rPr>
          <w:rFonts w:eastAsiaTheme="minorEastAsia"/>
          <w:lang w:val="en-CA"/>
        </w:rPr>
      </w:pPr>
      <w:r>
        <w:rPr>
          <w:lang w:val="en-CA"/>
        </w:rPr>
        <w:t>C</w:t>
      </w:r>
      <w:r w:rsidRPr="00E272ED">
        <w:rPr>
          <w:lang w:val="en-CA"/>
        </w:rPr>
        <w:t>lamping voltage of 7.6V is above the input voltage range of the buck-boost regulator I</w:t>
      </w:r>
      <w:r>
        <w:rPr>
          <w:lang w:val="en-CA"/>
        </w:rPr>
        <w:t>C</w:t>
      </w:r>
      <w:r w:rsidRPr="00E272ED">
        <w:rPr>
          <w:lang w:val="en-CA"/>
        </w:rPr>
        <w:t xml:space="preserve"> </w:t>
      </w:r>
    </w:p>
    <w:p w14:paraId="3E12019C" w14:textId="77777777" w:rsidR="00E272ED" w:rsidRDefault="00E272ED" w:rsidP="00E272ED">
      <w:pPr>
        <w:pStyle w:val="ListParagraph"/>
        <w:numPr>
          <w:ilvl w:val="1"/>
          <w:numId w:val="13"/>
        </w:numPr>
        <w:rPr>
          <w:rFonts w:eastAsiaTheme="minorEastAsia"/>
          <w:lang w:val="en-CA"/>
        </w:rPr>
      </w:pPr>
      <w:r w:rsidRPr="00E272ED">
        <w:rPr>
          <w:lang w:val="en-CA"/>
        </w:rPr>
        <w:t xml:space="preserve">TVS diodes greatly improve the ESD performance of the system, increasing the input ESD rating to </w:t>
      </w:r>
      <m:oMath>
        <m:r>
          <w:rPr>
            <w:lang w:val="en-CA"/>
          </w:rPr>
          <m:t>±</m:t>
        </m:r>
      </m:oMath>
      <w:r w:rsidRPr="00E272ED">
        <w:rPr>
          <w:rFonts w:eastAsiaTheme="minorEastAsia"/>
          <w:lang w:val="en-CA"/>
        </w:rPr>
        <w:t xml:space="preserve">30kV under IEC61000-4-2. </w:t>
      </w:r>
    </w:p>
    <w:p w14:paraId="2D12388E" w14:textId="5FDE108D" w:rsidR="00AF46CC" w:rsidRDefault="00E272ED" w:rsidP="00E272ED">
      <w:pPr>
        <w:pStyle w:val="ListParagraph"/>
        <w:numPr>
          <w:ilvl w:val="1"/>
          <w:numId w:val="13"/>
        </w:numPr>
        <w:rPr>
          <w:rFonts w:eastAsiaTheme="minorEastAsia"/>
          <w:lang w:val="en-CA"/>
        </w:rPr>
      </w:pPr>
      <w:r>
        <w:rPr>
          <w:rFonts w:eastAsiaTheme="minorEastAsia"/>
          <w:lang w:val="en-CA"/>
        </w:rPr>
        <w:t>L</w:t>
      </w:r>
      <w:r w:rsidRPr="00E272ED">
        <w:rPr>
          <w:rFonts w:eastAsiaTheme="minorEastAsia"/>
          <w:lang w:val="en-CA"/>
        </w:rPr>
        <w:t>imits ESD voltages at the input of the regulator to at most 17.3V, which is well within its own rating</w:t>
      </w:r>
      <w:r>
        <w:rPr>
          <w:rFonts w:eastAsiaTheme="minorEastAsia"/>
          <w:lang w:val="en-CA"/>
        </w:rPr>
        <w:t xml:space="preserve"> of 1000VDC minimum.</w:t>
      </w:r>
    </w:p>
    <w:p w14:paraId="29CB2B5D" w14:textId="7F24641E" w:rsidR="00E272ED" w:rsidRDefault="00E272ED" w:rsidP="00E272ED">
      <w:pPr>
        <w:jc w:val="center"/>
        <w:rPr>
          <w:rFonts w:eastAsiaTheme="minorEastAsia"/>
          <w:lang w:val="en-CA"/>
        </w:rPr>
      </w:pPr>
      <w:r w:rsidRPr="00E272ED">
        <w:rPr>
          <w:rFonts w:eastAsiaTheme="minorEastAsia"/>
          <w:noProof/>
          <w:lang w:val="en-CA"/>
        </w:rPr>
        <w:drawing>
          <wp:inline distT="0" distB="0" distL="0" distR="0" wp14:anchorId="3221E097" wp14:editId="4FF98342">
            <wp:extent cx="3551275" cy="2551282"/>
            <wp:effectExtent l="0" t="0" r="0" b="1905"/>
            <wp:docPr id="864728509" name="Picture 1" descr="A diagram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728509" name="Picture 1" descr="A diagram of a circuit board&#10;&#10;AI-generated content may be incorrect."/>
                    <pic:cNvPicPr/>
                  </pic:nvPicPr>
                  <pic:blipFill rotWithShape="1">
                    <a:blip r:embed="rId30"/>
                    <a:srcRect l="8229"/>
                    <a:stretch>
                      <a:fillRect/>
                    </a:stretch>
                  </pic:blipFill>
                  <pic:spPr bwMode="auto">
                    <a:xfrm>
                      <a:off x="0" y="0"/>
                      <a:ext cx="3557830" cy="2555991"/>
                    </a:xfrm>
                    <a:prstGeom prst="rect">
                      <a:avLst/>
                    </a:prstGeom>
                    <a:ln>
                      <a:noFill/>
                    </a:ln>
                    <a:extLst>
                      <a:ext uri="{53640926-AAD7-44D8-BBD7-CCE9431645EC}">
                        <a14:shadowObscured xmlns:a14="http://schemas.microsoft.com/office/drawing/2010/main"/>
                      </a:ext>
                    </a:extLst>
                  </pic:spPr>
                </pic:pic>
              </a:graphicData>
            </a:graphic>
          </wp:inline>
        </w:drawing>
      </w:r>
    </w:p>
    <w:p w14:paraId="0D8BDF16" w14:textId="0135EB40" w:rsidR="00E272ED" w:rsidRDefault="00E272ED" w:rsidP="00E272ED">
      <w:pPr>
        <w:pStyle w:val="ListParagraph"/>
        <w:numPr>
          <w:ilvl w:val="0"/>
          <w:numId w:val="15"/>
        </w:numPr>
        <w:rPr>
          <w:rFonts w:eastAsiaTheme="minorEastAsia"/>
          <w:lang w:val="en-CA"/>
        </w:rPr>
      </w:pPr>
      <w:r>
        <w:rPr>
          <w:rFonts w:eastAsiaTheme="minorEastAsia"/>
          <w:lang w:val="en-CA"/>
        </w:rPr>
        <w:lastRenderedPageBreak/>
        <w:t>Battery/USB power input conditioned using the TPS63000 Buck-Boost Regulator IC</w:t>
      </w:r>
    </w:p>
    <w:p w14:paraId="4D47F391" w14:textId="77777777" w:rsidR="007F27FA" w:rsidRPr="00867B7F" w:rsidRDefault="00E272ED" w:rsidP="00E272ED">
      <w:pPr>
        <w:pStyle w:val="ListParagraph"/>
        <w:numPr>
          <w:ilvl w:val="0"/>
          <w:numId w:val="15"/>
        </w:numPr>
        <w:rPr>
          <w:rFonts w:eastAsiaTheme="minorEastAsia"/>
          <w:lang w:val="en-CA"/>
        </w:rPr>
      </w:pPr>
      <w:r>
        <w:rPr>
          <w:rFonts w:eastAsiaTheme="minorEastAsia"/>
          <w:lang w:val="en-CA"/>
        </w:rPr>
        <w:t xml:space="preserve">This regulator was selected over the </w:t>
      </w:r>
      <w:r>
        <w:rPr>
          <w:lang w:val="en-CA"/>
        </w:rPr>
        <w:t xml:space="preserve">TPS601010 as its VSON package </w:t>
      </w:r>
      <w:r w:rsidR="007F27FA">
        <w:rPr>
          <w:lang w:val="en-CA"/>
        </w:rPr>
        <w:t>was much more conducive to manual SMT assembly compared to DSBGA.</w:t>
      </w:r>
    </w:p>
    <w:p w14:paraId="261F277B" w14:textId="50B087E0" w:rsidR="00867B7F" w:rsidRPr="007F27FA" w:rsidRDefault="00867B7F" w:rsidP="00E272ED">
      <w:pPr>
        <w:pStyle w:val="ListParagraph"/>
        <w:numPr>
          <w:ilvl w:val="0"/>
          <w:numId w:val="15"/>
        </w:numPr>
        <w:rPr>
          <w:rFonts w:eastAsiaTheme="minorEastAsia"/>
          <w:lang w:val="en-CA"/>
        </w:rPr>
      </w:pPr>
      <w:r>
        <w:rPr>
          <w:lang w:val="en-CA"/>
        </w:rPr>
        <w:t>See entry from 8/10 regarding rationale behind buck-boost selection.</w:t>
      </w:r>
    </w:p>
    <w:p w14:paraId="586E121B" w14:textId="0014155F" w:rsidR="00E272ED" w:rsidRPr="007F27FA" w:rsidRDefault="00000000" w:rsidP="00E272ED">
      <w:pPr>
        <w:pStyle w:val="ListParagraph"/>
        <w:numPr>
          <w:ilvl w:val="0"/>
          <w:numId w:val="15"/>
        </w:numPr>
        <w:rPr>
          <w:rFonts w:eastAsiaTheme="minorEastAsia"/>
          <w:lang w:val="en-CA"/>
        </w:rPr>
      </w:pPr>
      <m:oMath>
        <m:sSub>
          <m:sSubPr>
            <m:ctrlPr>
              <w:rPr>
                <w:i/>
                <w:lang w:val="en-CA"/>
              </w:rPr>
            </m:ctrlPr>
          </m:sSubPr>
          <m:e>
            <m:r>
              <w:rPr>
                <w:lang w:val="en-CA"/>
              </w:rPr>
              <m:t>V</m:t>
            </m:r>
          </m:e>
          <m:sub>
            <m:r>
              <w:rPr>
                <w:lang w:val="en-CA"/>
              </w:rPr>
              <m:t>I</m:t>
            </m:r>
            <m:sSub>
              <m:sSubPr>
                <m:ctrlPr>
                  <w:rPr>
                    <w:i/>
                    <w:lang w:val="en-CA"/>
                  </w:rPr>
                </m:ctrlPr>
              </m:sSubPr>
              <m:e>
                <m:r>
                  <w:rPr>
                    <w:lang w:val="en-CA"/>
                  </w:rPr>
                  <m:t>N</m:t>
                </m:r>
              </m:e>
              <m:sub>
                <m:r>
                  <w:rPr>
                    <w:lang w:val="en-CA"/>
                  </w:rPr>
                  <m:t>A</m:t>
                </m:r>
              </m:sub>
            </m:sSub>
          </m:sub>
        </m:sSub>
      </m:oMath>
      <w:r w:rsidR="007F27FA">
        <w:rPr>
          <w:rFonts w:eastAsiaTheme="minorEastAsia"/>
          <w:lang w:val="en-CA"/>
        </w:rPr>
        <w:t xml:space="preserve"> and PS/SYNC pins require stable voltage inputs, created using the 100R/100n passive Low-Pass Filter with 16kHz cut-off frequency.</w:t>
      </w:r>
      <w:r w:rsidR="007F27FA">
        <w:rPr>
          <w:lang w:val="en-CA"/>
        </w:rPr>
        <w:t xml:space="preserve"> </w:t>
      </w:r>
    </w:p>
    <w:p w14:paraId="145915D9" w14:textId="7C558208" w:rsidR="007F27FA" w:rsidRDefault="007F27FA" w:rsidP="007F27FA">
      <w:pPr>
        <w:pStyle w:val="ListParagraph"/>
        <w:numPr>
          <w:ilvl w:val="1"/>
          <w:numId w:val="15"/>
        </w:numPr>
        <w:rPr>
          <w:rFonts w:eastAsiaTheme="minorEastAsia"/>
          <w:highlight w:val="yellow"/>
          <w:lang w:val="en-CA"/>
        </w:rPr>
      </w:pPr>
      <w:r w:rsidRPr="007F27FA">
        <w:rPr>
          <w:rFonts w:eastAsiaTheme="minorEastAsia"/>
          <w:highlight w:val="yellow"/>
          <w:lang w:val="en-CA"/>
        </w:rPr>
        <w:t>PS/SYNC pin may be worth revisiting. Tying the pin to ground can help improve efficiency at low output currents (dormant mode).</w:t>
      </w:r>
    </w:p>
    <w:p w14:paraId="5C982649" w14:textId="32F81E7C" w:rsidR="007F27FA" w:rsidRDefault="007F27FA" w:rsidP="007F27FA">
      <w:pPr>
        <w:pStyle w:val="ListParagraph"/>
        <w:numPr>
          <w:ilvl w:val="1"/>
          <w:numId w:val="15"/>
        </w:numPr>
        <w:rPr>
          <w:rFonts w:eastAsiaTheme="minorEastAsia"/>
          <w:lang w:val="en-CA"/>
        </w:rPr>
      </w:pPr>
      <w:r w:rsidRPr="007F27FA">
        <w:rPr>
          <w:rFonts w:eastAsiaTheme="minorEastAsia"/>
          <w:lang w:val="en-CA"/>
        </w:rPr>
        <w:t>Maximum output current of 1800mA provides plenty of room for operation of sensors/peripherals, etc.</w:t>
      </w:r>
    </w:p>
    <w:p w14:paraId="33F1E500" w14:textId="1972770E" w:rsidR="007F27FA" w:rsidRDefault="007F27FA" w:rsidP="007F27FA">
      <w:pPr>
        <w:pStyle w:val="ListParagraph"/>
        <w:numPr>
          <w:ilvl w:val="0"/>
          <w:numId w:val="15"/>
        </w:numPr>
        <w:rPr>
          <w:rFonts w:eastAsiaTheme="minorEastAsia"/>
          <w:lang w:val="en-CA"/>
        </w:rPr>
      </w:pPr>
      <w:r>
        <w:rPr>
          <w:rFonts w:eastAsiaTheme="minorEastAsia"/>
          <w:lang w:val="en-CA"/>
        </w:rPr>
        <w:t>Enable, FB pins left as submodule I/O as they will be different between the 3.3V and 5V application circuit.</w:t>
      </w:r>
    </w:p>
    <w:p w14:paraId="67B8AEA8" w14:textId="069BA990" w:rsidR="007F27FA" w:rsidRDefault="007F27FA" w:rsidP="007F27FA">
      <w:pPr>
        <w:pStyle w:val="ListParagraph"/>
        <w:numPr>
          <w:ilvl w:val="0"/>
          <w:numId w:val="15"/>
        </w:numPr>
        <w:rPr>
          <w:rFonts w:eastAsiaTheme="minorEastAsia"/>
          <w:lang w:val="en-CA"/>
        </w:rPr>
      </w:pPr>
      <w:r>
        <w:rPr>
          <w:rFonts w:eastAsiaTheme="minorEastAsia"/>
          <w:lang w:val="en-CA"/>
        </w:rPr>
        <w:t>Inductor selection done using Table 2 of the datasheet. Result corroborated using Equations 3 and 4,</w:t>
      </w:r>
    </w:p>
    <w:p w14:paraId="3E31698F" w14:textId="2248A4CA" w:rsidR="007F27FA" w:rsidRPr="007F27FA" w:rsidRDefault="007F27FA" w:rsidP="007F27FA">
      <w:pPr>
        <w:rPr>
          <w:rFonts w:eastAsiaTheme="minorEastAsia"/>
          <w:lang w:val="en-CA"/>
        </w:rPr>
      </w:pPr>
      <m:oMathPara>
        <m:oMath>
          <m:r>
            <w:rPr>
              <w:rFonts w:eastAsiaTheme="minorEastAsia"/>
              <w:lang w:val="en-CA"/>
            </w:rPr>
            <m:t>D</m:t>
          </m:r>
          <m:sSub>
            <m:sSubPr>
              <m:ctrlPr>
                <w:rPr>
                  <w:rFonts w:eastAsiaTheme="minorEastAsia"/>
                  <w:i/>
                  <w:lang w:val="en-CA"/>
                </w:rPr>
              </m:ctrlPr>
            </m:sSubPr>
            <m:e>
              <m:r>
                <w:rPr>
                  <w:rFonts w:eastAsiaTheme="minorEastAsia"/>
                  <w:lang w:val="en-CA"/>
                </w:rPr>
                <m:t>C</m:t>
              </m:r>
            </m:e>
            <m:sub>
              <m:r>
                <w:rPr>
                  <w:rFonts w:eastAsiaTheme="minorEastAsia"/>
                  <w:lang w:val="en-CA"/>
                </w:rPr>
                <m:t>boost</m:t>
              </m:r>
            </m:sub>
          </m:sSub>
          <m:r>
            <w:rPr>
              <w:rFonts w:eastAsiaTheme="minorEastAsia"/>
              <w:lang w:val="en-CA"/>
            </w:rPr>
            <m:t>=</m:t>
          </m:r>
          <m:f>
            <m:fPr>
              <m:ctrlPr>
                <w:rPr>
                  <w:rFonts w:eastAsiaTheme="minorEastAsia"/>
                  <w:i/>
                  <w:lang w:val="en-CA"/>
                </w:rPr>
              </m:ctrlPr>
            </m:fPr>
            <m:num>
              <m:r>
                <w:rPr>
                  <w:rFonts w:eastAsiaTheme="minorEastAsia"/>
                  <w:lang w:val="en-CA"/>
                </w:rPr>
                <m:t>5V-2.4V</m:t>
              </m:r>
            </m:num>
            <m:den>
              <m:r>
                <w:rPr>
                  <w:rFonts w:eastAsiaTheme="minorEastAsia"/>
                  <w:lang w:val="en-CA"/>
                </w:rPr>
                <m:t>5V</m:t>
              </m:r>
            </m:den>
          </m:f>
          <m:r>
            <w:rPr>
              <w:rFonts w:eastAsiaTheme="minorEastAsia"/>
              <w:lang w:val="en-CA"/>
            </w:rPr>
            <m:t>=52%</m:t>
          </m:r>
        </m:oMath>
      </m:oMathPara>
    </w:p>
    <w:p w14:paraId="6B5A2A8C" w14:textId="7A6F6D65" w:rsidR="00E272ED" w:rsidRDefault="00000000" w:rsidP="00AF46CC">
      <w:pPr>
        <w:rPr>
          <w:rFonts w:eastAsiaTheme="minorEastAsia"/>
          <w:lang w:val="en-CA"/>
        </w:rPr>
      </w:pPr>
      <m:oMathPara>
        <m:oMath>
          <m:sSub>
            <m:sSubPr>
              <m:ctrlPr>
                <w:rPr>
                  <w:rFonts w:eastAsiaTheme="minorEastAsia"/>
                  <w:i/>
                  <w:lang w:val="en-CA"/>
                </w:rPr>
              </m:ctrlPr>
            </m:sSubPr>
            <m:e>
              <m:r>
                <w:rPr>
                  <w:rFonts w:eastAsiaTheme="minorEastAsia"/>
                  <w:lang w:val="en-CA"/>
                </w:rPr>
                <m:t>I</m:t>
              </m:r>
            </m:e>
            <m:sub>
              <m:r>
                <w:rPr>
                  <w:rFonts w:eastAsiaTheme="minorEastAsia"/>
                  <w:lang w:val="en-CA"/>
                </w:rPr>
                <m:t>PEAK</m:t>
              </m:r>
            </m:sub>
          </m:sSub>
          <m:r>
            <w:rPr>
              <w:rFonts w:eastAsiaTheme="minorEastAsia"/>
              <w:lang w:val="en-CA"/>
            </w:rPr>
            <m:t>=</m:t>
          </m:r>
          <m:f>
            <m:fPr>
              <m:ctrlPr>
                <w:rPr>
                  <w:rFonts w:eastAsiaTheme="minorEastAsia"/>
                  <w:i/>
                  <w:lang w:val="en-CA"/>
                </w:rPr>
              </m:ctrlPr>
            </m:fPr>
            <m:num>
              <m:r>
                <w:rPr>
                  <w:rFonts w:eastAsiaTheme="minorEastAsia"/>
                  <w:lang w:val="en-CA"/>
                </w:rPr>
                <m:t>0.7</m:t>
              </m:r>
              <m:sSub>
                <m:sSubPr>
                  <m:ctrlPr>
                    <w:rPr>
                      <w:rFonts w:eastAsiaTheme="minorEastAsia"/>
                      <w:i/>
                      <w:lang w:val="en-CA"/>
                    </w:rPr>
                  </m:ctrlPr>
                </m:sSubPr>
                <m:e>
                  <m:r>
                    <w:rPr>
                      <w:rFonts w:eastAsiaTheme="minorEastAsia"/>
                      <w:lang w:val="en-CA"/>
                    </w:rPr>
                    <m:t>A</m:t>
                  </m:r>
                </m:e>
                <m:sub>
                  <m:r>
                    <w:rPr>
                      <w:rFonts w:eastAsiaTheme="minorEastAsia"/>
                      <w:lang w:val="en-CA"/>
                    </w:rPr>
                    <m:t>max</m:t>
                  </m:r>
                </m:sub>
              </m:sSub>
            </m:num>
            <m:den>
              <m:r>
                <w:rPr>
                  <w:rFonts w:eastAsiaTheme="minorEastAsia"/>
                  <w:lang w:val="en-CA"/>
                </w:rPr>
                <m:t>90%×</m:t>
              </m:r>
              <m:d>
                <m:dPr>
                  <m:ctrlPr>
                    <w:rPr>
                      <w:rFonts w:eastAsiaTheme="minorEastAsia"/>
                      <w:i/>
                      <w:lang w:val="en-CA"/>
                    </w:rPr>
                  </m:ctrlPr>
                </m:dPr>
                <m:e>
                  <m:r>
                    <w:rPr>
                      <w:rFonts w:eastAsiaTheme="minorEastAsia"/>
                      <w:lang w:val="en-CA"/>
                    </w:rPr>
                    <m:t>1-52%</m:t>
                  </m:r>
                </m:e>
              </m:d>
            </m:den>
          </m:f>
          <m:r>
            <w:rPr>
              <w:rFonts w:eastAsiaTheme="minorEastAsia"/>
              <w:lang w:val="en-CA"/>
            </w:rPr>
            <m:t>+</m:t>
          </m:r>
          <m:f>
            <m:fPr>
              <m:ctrlPr>
                <w:rPr>
                  <w:rFonts w:eastAsiaTheme="minorEastAsia"/>
                  <w:i/>
                  <w:lang w:val="en-CA"/>
                </w:rPr>
              </m:ctrlPr>
            </m:fPr>
            <m:num>
              <m:r>
                <w:rPr>
                  <w:rFonts w:eastAsiaTheme="minorEastAsia"/>
                  <w:lang w:val="en-CA"/>
                </w:rPr>
                <m:t>2.4V×52%</m:t>
              </m:r>
            </m:num>
            <m:den>
              <m:r>
                <w:rPr>
                  <w:rFonts w:eastAsiaTheme="minorEastAsia"/>
                  <w:lang w:val="en-CA"/>
                </w:rPr>
                <m:t>2×2.5MHz×2.2uH</m:t>
              </m:r>
            </m:den>
          </m:f>
          <m:r>
            <w:rPr>
              <w:rFonts w:eastAsiaTheme="minorEastAsia"/>
              <w:lang w:val="en-CA"/>
            </w:rPr>
            <m:t>=1.5A</m:t>
          </m:r>
        </m:oMath>
      </m:oMathPara>
    </w:p>
    <w:p w14:paraId="2F65A3F1" w14:textId="7BB0B60F" w:rsidR="00E272ED" w:rsidRDefault="00FC5DC8" w:rsidP="00FC5DC8">
      <w:pPr>
        <w:pStyle w:val="ListParagraph"/>
        <w:numPr>
          <w:ilvl w:val="0"/>
          <w:numId w:val="18"/>
        </w:numPr>
        <w:rPr>
          <w:lang w:val="en-CA"/>
        </w:rPr>
      </w:pPr>
      <w:r>
        <w:rPr>
          <w:lang w:val="en-CA"/>
        </w:rPr>
        <w:t xml:space="preserve">Murata Electronics </w:t>
      </w:r>
      <w:r w:rsidRPr="00FC5DC8">
        <w:rPr>
          <w:lang w:val="en-CA"/>
        </w:rPr>
        <w:t>LQH3NPZ2R2MMEL</w:t>
      </w:r>
      <w:r>
        <w:rPr>
          <w:lang w:val="en-CA"/>
        </w:rPr>
        <w:t xml:space="preserve"> 2.2uH inductor has a rated current of 1800mA minimum, giving a 20% margin of safety.</w:t>
      </w:r>
    </w:p>
    <w:p w14:paraId="57668903" w14:textId="3038770B" w:rsidR="00867B7F" w:rsidRDefault="00867B7F" w:rsidP="00601B31">
      <w:pPr>
        <w:jc w:val="center"/>
        <w:rPr>
          <w:lang w:val="en-CA"/>
        </w:rPr>
      </w:pPr>
      <w:r w:rsidRPr="00867B7F">
        <w:rPr>
          <w:noProof/>
          <w:lang w:val="en-CA"/>
        </w:rPr>
        <w:drawing>
          <wp:inline distT="0" distB="0" distL="0" distR="0" wp14:anchorId="013BA230" wp14:editId="0E14500B">
            <wp:extent cx="4316819" cy="4078379"/>
            <wp:effectExtent l="0" t="0" r="7620" b="0"/>
            <wp:docPr id="9678496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849615" name="Picture 1" descr="A screenshot of a computer&#10;&#10;AI-generated content may be incorrect."/>
                    <pic:cNvPicPr/>
                  </pic:nvPicPr>
                  <pic:blipFill>
                    <a:blip r:embed="rId31"/>
                    <a:stretch>
                      <a:fillRect/>
                    </a:stretch>
                  </pic:blipFill>
                  <pic:spPr>
                    <a:xfrm>
                      <a:off x="0" y="0"/>
                      <a:ext cx="4325816" cy="4086879"/>
                    </a:xfrm>
                    <a:prstGeom prst="rect">
                      <a:avLst/>
                    </a:prstGeom>
                  </pic:spPr>
                </pic:pic>
              </a:graphicData>
            </a:graphic>
          </wp:inline>
        </w:drawing>
      </w:r>
    </w:p>
    <w:p w14:paraId="79B99D30" w14:textId="7699799E" w:rsidR="00867B7F" w:rsidRDefault="00867B7F" w:rsidP="00867B7F">
      <w:pPr>
        <w:pStyle w:val="ListParagraph"/>
        <w:numPr>
          <w:ilvl w:val="0"/>
          <w:numId w:val="18"/>
        </w:numPr>
        <w:rPr>
          <w:lang w:val="en-CA"/>
        </w:rPr>
      </w:pPr>
      <w:r>
        <w:rPr>
          <w:lang w:val="en-CA"/>
        </w:rPr>
        <w:lastRenderedPageBreak/>
        <w:t>Application circuits for the common schematic elements of TPS63000 are nearly identical, with some minor changes made for 5V regulator</w:t>
      </w:r>
    </w:p>
    <w:p w14:paraId="1A284015" w14:textId="51E487E3" w:rsidR="00867B7F" w:rsidRDefault="00867B7F" w:rsidP="00867B7F">
      <w:pPr>
        <w:pStyle w:val="ListParagraph"/>
        <w:numPr>
          <w:ilvl w:val="0"/>
          <w:numId w:val="18"/>
        </w:numPr>
        <w:rPr>
          <w:lang w:val="en-CA"/>
        </w:rPr>
      </w:pPr>
      <w:r>
        <w:rPr>
          <w:lang w:val="en-CA"/>
        </w:rPr>
        <w:t>Large input and output capacitors used to smooth input and output voltage rails.</w:t>
      </w:r>
    </w:p>
    <w:p w14:paraId="2F4E4E70" w14:textId="2878CE9D" w:rsidR="00867B7F" w:rsidRDefault="00867B7F" w:rsidP="00867B7F">
      <w:pPr>
        <w:pStyle w:val="ListParagraph"/>
        <w:numPr>
          <w:ilvl w:val="0"/>
          <w:numId w:val="18"/>
        </w:numPr>
        <w:rPr>
          <w:lang w:val="en-CA"/>
        </w:rPr>
      </w:pPr>
      <w:r>
        <w:rPr>
          <w:lang w:val="en-CA"/>
        </w:rPr>
        <w:t>TVS diodes applied to output rails to mitigate transients</w:t>
      </w:r>
    </w:p>
    <w:p w14:paraId="7485A616" w14:textId="33A23CFE" w:rsidR="00867B7F" w:rsidRPr="00867B7F" w:rsidRDefault="00867B7F" w:rsidP="00867B7F">
      <w:pPr>
        <w:pStyle w:val="ListParagraph"/>
        <w:numPr>
          <w:ilvl w:val="0"/>
          <w:numId w:val="18"/>
        </w:numPr>
        <w:rPr>
          <w:lang w:val="en-CA"/>
        </w:rPr>
      </w:pPr>
      <w:r>
        <w:rPr>
          <w:lang w:val="en-CA"/>
        </w:rPr>
        <w:t xml:space="preserve">Feedback voltage divider selected in accordance with Equation 1 from the datasheet, given </w:t>
      </w:r>
      <m:oMath>
        <m:sSub>
          <m:sSubPr>
            <m:ctrlPr>
              <w:rPr>
                <w:i/>
                <w:lang w:val="en-CA"/>
              </w:rPr>
            </m:ctrlPr>
          </m:sSubPr>
          <m:e>
            <m:r>
              <w:rPr>
                <w:lang w:val="en-CA"/>
              </w:rPr>
              <m:t>R</m:t>
            </m:r>
          </m:e>
          <m:sub>
            <m:r>
              <w:rPr>
                <w:lang w:val="en-CA"/>
              </w:rPr>
              <m:t>BOT</m:t>
            </m:r>
          </m:sub>
        </m:sSub>
        <m:r>
          <w:rPr>
            <w:lang w:val="en-CA"/>
          </w:rPr>
          <m:t>=100k</m:t>
        </m:r>
        <m:r>
          <m:rPr>
            <m:sty m:val="p"/>
          </m:rPr>
          <w:rPr>
            <w:lang w:val="en-CA"/>
          </w:rPr>
          <m:t>Ω</m:t>
        </m:r>
      </m:oMath>
      <w:r>
        <w:rPr>
          <w:rFonts w:eastAsiaTheme="minorEastAsia"/>
          <w:lang w:val="en-CA"/>
        </w:rPr>
        <w:t>:</w:t>
      </w:r>
    </w:p>
    <w:p w14:paraId="1CF6EADE" w14:textId="629DCCB4" w:rsidR="00867B7F" w:rsidRPr="00867B7F" w:rsidRDefault="00000000" w:rsidP="00867B7F">
      <w:pPr>
        <w:ind w:left="360"/>
        <w:rPr>
          <w:rFonts w:eastAsiaTheme="minorEastAsia"/>
          <w:lang w:val="en-CA"/>
        </w:rPr>
      </w:pPr>
      <m:oMathPara>
        <m:oMath>
          <m:sSub>
            <m:sSubPr>
              <m:ctrlPr>
                <w:rPr>
                  <w:i/>
                  <w:lang w:val="en-CA"/>
                </w:rPr>
              </m:ctrlPr>
            </m:sSubPr>
            <m:e>
              <m:r>
                <w:rPr>
                  <w:lang w:val="en-CA"/>
                </w:rPr>
                <m:t>R</m:t>
              </m:r>
            </m:e>
            <m:sub>
              <m:r>
                <w:rPr>
                  <w:lang w:val="en-CA"/>
                </w:rPr>
                <m:t xml:space="preserve">TOP_3V3 </m:t>
              </m:r>
            </m:sub>
          </m:sSub>
          <m:r>
            <w:rPr>
              <w:lang w:val="en-CA"/>
            </w:rPr>
            <m:t>=100k×</m:t>
          </m:r>
          <m:d>
            <m:dPr>
              <m:begChr m:val="["/>
              <m:endChr m:val="]"/>
              <m:ctrlPr>
                <w:rPr>
                  <w:i/>
                  <w:lang w:val="en-CA"/>
                </w:rPr>
              </m:ctrlPr>
            </m:dPr>
            <m:e>
              <m:f>
                <m:fPr>
                  <m:ctrlPr>
                    <w:rPr>
                      <w:i/>
                      <w:lang w:val="en-CA"/>
                    </w:rPr>
                  </m:ctrlPr>
                </m:fPr>
                <m:num>
                  <m:r>
                    <w:rPr>
                      <w:lang w:val="en-CA"/>
                    </w:rPr>
                    <m:t>3.3V</m:t>
                  </m:r>
                </m:num>
                <m:den>
                  <m:r>
                    <w:rPr>
                      <w:lang w:val="en-CA"/>
                    </w:rPr>
                    <m:t>0.5V</m:t>
                  </m:r>
                </m:den>
              </m:f>
              <m:r>
                <w:rPr>
                  <w:lang w:val="en-CA"/>
                </w:rPr>
                <m:t>-1</m:t>
              </m:r>
            </m:e>
          </m:d>
          <m:r>
            <w:rPr>
              <w:lang w:val="en-CA"/>
            </w:rPr>
            <m:t>=560k</m:t>
          </m:r>
          <m:r>
            <m:rPr>
              <m:sty m:val="p"/>
            </m:rPr>
            <w:rPr>
              <w:lang w:val="en-CA"/>
            </w:rPr>
            <m:t>Ω</m:t>
          </m:r>
        </m:oMath>
      </m:oMathPara>
    </w:p>
    <w:p w14:paraId="488841B3" w14:textId="359FA800" w:rsidR="00867B7F" w:rsidRPr="00867B7F" w:rsidRDefault="00000000" w:rsidP="00867B7F">
      <w:pPr>
        <w:ind w:left="360"/>
        <w:rPr>
          <w:rFonts w:eastAsiaTheme="minorEastAsia"/>
          <w:lang w:val="en-CA"/>
        </w:rPr>
      </w:pPr>
      <m:oMathPara>
        <m:oMath>
          <m:sSub>
            <m:sSubPr>
              <m:ctrlPr>
                <w:rPr>
                  <w:i/>
                  <w:lang w:val="en-CA"/>
                </w:rPr>
              </m:ctrlPr>
            </m:sSubPr>
            <m:e>
              <m:r>
                <w:rPr>
                  <w:lang w:val="en-CA"/>
                </w:rPr>
                <m:t>R</m:t>
              </m:r>
            </m:e>
            <m:sub>
              <m:r>
                <w:rPr>
                  <w:lang w:val="en-CA"/>
                </w:rPr>
                <m:t>TOP_5V0</m:t>
              </m:r>
            </m:sub>
          </m:sSub>
          <m:r>
            <w:rPr>
              <w:lang w:val="en-CA"/>
            </w:rPr>
            <m:t>=100k×</m:t>
          </m:r>
          <m:d>
            <m:dPr>
              <m:begChr m:val="["/>
              <m:endChr m:val="]"/>
              <m:ctrlPr>
                <w:rPr>
                  <w:i/>
                  <w:lang w:val="en-CA"/>
                </w:rPr>
              </m:ctrlPr>
            </m:dPr>
            <m:e>
              <m:f>
                <m:fPr>
                  <m:ctrlPr>
                    <w:rPr>
                      <w:i/>
                      <w:lang w:val="en-CA"/>
                    </w:rPr>
                  </m:ctrlPr>
                </m:fPr>
                <m:num>
                  <m:r>
                    <w:rPr>
                      <w:lang w:val="en-CA"/>
                    </w:rPr>
                    <m:t>5.0V</m:t>
                  </m:r>
                </m:num>
                <m:den>
                  <m:r>
                    <w:rPr>
                      <w:lang w:val="en-CA"/>
                    </w:rPr>
                    <m:t>0.5V</m:t>
                  </m:r>
                </m:den>
              </m:f>
              <m:r>
                <w:rPr>
                  <w:lang w:val="en-CA"/>
                </w:rPr>
                <m:t>-1</m:t>
              </m:r>
            </m:e>
          </m:d>
          <m:r>
            <w:rPr>
              <w:lang w:val="en-CA"/>
            </w:rPr>
            <m:t>=900k</m:t>
          </m:r>
          <m:r>
            <m:rPr>
              <m:sty m:val="p"/>
            </m:rPr>
            <w:rPr>
              <w:lang w:val="en-CA"/>
            </w:rPr>
            <m:t>Ω</m:t>
          </m:r>
        </m:oMath>
      </m:oMathPara>
    </w:p>
    <w:p w14:paraId="277F51A4" w14:textId="43C58019" w:rsidR="00867B7F" w:rsidRDefault="00867B7F" w:rsidP="00867B7F">
      <w:pPr>
        <w:pStyle w:val="ListParagraph"/>
        <w:numPr>
          <w:ilvl w:val="0"/>
          <w:numId w:val="20"/>
        </w:numPr>
        <w:rPr>
          <w:rFonts w:eastAsiaTheme="minorEastAsia"/>
          <w:lang w:val="en-CA"/>
        </w:rPr>
      </w:pPr>
      <w:r>
        <w:rPr>
          <w:rFonts w:eastAsiaTheme="minorEastAsia"/>
          <w:lang w:val="en-CA"/>
        </w:rPr>
        <w:t xml:space="preserve">Ultimately, a 910k resistor was chosen for R8, as it is the nearest standard value, putting the output voltage at </w:t>
      </w:r>
      <w:r w:rsidR="00601B31">
        <w:rPr>
          <w:rFonts w:eastAsiaTheme="minorEastAsia"/>
          <w:lang w:val="en-CA"/>
        </w:rPr>
        <w:t>5.05V.</w:t>
      </w:r>
    </w:p>
    <w:p w14:paraId="6EABECA2" w14:textId="72ADD55B" w:rsidR="00601B31" w:rsidRDefault="00601B31" w:rsidP="00867B7F">
      <w:pPr>
        <w:pStyle w:val="ListParagraph"/>
        <w:numPr>
          <w:ilvl w:val="0"/>
          <w:numId w:val="20"/>
        </w:numPr>
        <w:rPr>
          <w:rFonts w:eastAsiaTheme="minorEastAsia"/>
          <w:lang w:val="en-CA"/>
        </w:rPr>
      </w:pPr>
      <w:r>
        <w:rPr>
          <w:rFonts w:eastAsiaTheme="minorEastAsia"/>
          <w:lang w:val="en-CA"/>
        </w:rPr>
        <w:t>Feedforward capacitors applied in parallel to the top feedback resistors for both modules, according to equation 2 from the datasheet.</w:t>
      </w:r>
    </w:p>
    <w:p w14:paraId="04FEE854" w14:textId="77777777" w:rsidR="00601B31" w:rsidRPr="00601B31" w:rsidRDefault="00601B31" w:rsidP="00601B31">
      <w:pPr>
        <w:rPr>
          <w:rFonts w:eastAsiaTheme="minorEastAsia"/>
          <w:lang w:val="en-CA"/>
        </w:rPr>
      </w:pPr>
    </w:p>
    <w:p w14:paraId="48B4C852" w14:textId="3C9DDF29" w:rsidR="00601B31" w:rsidRDefault="00601B31" w:rsidP="00601B31">
      <w:pPr>
        <w:pStyle w:val="ListParagraph"/>
        <w:numPr>
          <w:ilvl w:val="0"/>
          <w:numId w:val="14"/>
        </w:numPr>
        <w:rPr>
          <w:rFonts w:eastAsiaTheme="minorEastAsia"/>
          <w:lang w:val="en-CA"/>
        </w:rPr>
      </w:pPr>
      <w:r>
        <w:rPr>
          <w:rFonts w:eastAsiaTheme="minorEastAsia"/>
          <w:lang w:val="en-CA"/>
        </w:rPr>
        <w:t>Microcontroller</w:t>
      </w:r>
    </w:p>
    <w:p w14:paraId="4C3ACD55" w14:textId="12BCD6F7" w:rsidR="00601B31" w:rsidRPr="00601B31" w:rsidRDefault="00601B31" w:rsidP="00601B31">
      <w:pPr>
        <w:pStyle w:val="ListParagraph"/>
        <w:numPr>
          <w:ilvl w:val="0"/>
          <w:numId w:val="21"/>
        </w:numPr>
        <w:rPr>
          <w:rFonts w:eastAsiaTheme="minorEastAsia"/>
          <w:lang w:val="en-CA"/>
        </w:rPr>
      </w:pPr>
      <w:r>
        <w:rPr>
          <w:rFonts w:eastAsiaTheme="minorEastAsia"/>
          <w:lang w:val="en-CA"/>
        </w:rPr>
        <w:t>Schematic for RP2350 Microcontroller itself follows the reference design provided by Raspberry Pi, except for a jumper used in place of the BOOTSEL button to enable more deterministic programming behavior.</w:t>
      </w:r>
    </w:p>
    <w:p w14:paraId="3A292CC4" w14:textId="4E1262E8" w:rsidR="00601B31" w:rsidRDefault="00601B31" w:rsidP="00601B31">
      <w:pPr>
        <w:jc w:val="center"/>
        <w:rPr>
          <w:rFonts w:eastAsiaTheme="minorEastAsia"/>
          <w:lang w:val="en-CA"/>
        </w:rPr>
      </w:pPr>
      <w:r w:rsidRPr="00601B31">
        <w:rPr>
          <w:noProof/>
          <w:lang w:val="en-CA"/>
        </w:rPr>
        <w:drawing>
          <wp:inline distT="0" distB="0" distL="0" distR="0" wp14:anchorId="32693E91" wp14:editId="0A9203D1">
            <wp:extent cx="3732028" cy="3694947"/>
            <wp:effectExtent l="0" t="0" r="1905" b="1270"/>
            <wp:docPr id="8841283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128313" name="Picture 1" descr="A screenshot of a computer&#10;&#10;AI-generated content may be incorrect."/>
                    <pic:cNvPicPr/>
                  </pic:nvPicPr>
                  <pic:blipFill>
                    <a:blip r:embed="rId32"/>
                    <a:stretch>
                      <a:fillRect/>
                    </a:stretch>
                  </pic:blipFill>
                  <pic:spPr>
                    <a:xfrm>
                      <a:off x="0" y="0"/>
                      <a:ext cx="3733253" cy="3696160"/>
                    </a:xfrm>
                    <a:prstGeom prst="rect">
                      <a:avLst/>
                    </a:prstGeom>
                  </pic:spPr>
                </pic:pic>
              </a:graphicData>
            </a:graphic>
          </wp:inline>
        </w:drawing>
      </w:r>
    </w:p>
    <w:p w14:paraId="215DE504" w14:textId="39D5BE60" w:rsidR="00601B31" w:rsidRDefault="00601B31" w:rsidP="00601B31">
      <w:pPr>
        <w:jc w:val="center"/>
        <w:rPr>
          <w:rFonts w:eastAsiaTheme="minorEastAsia"/>
          <w:lang w:val="en-CA"/>
        </w:rPr>
      </w:pPr>
      <w:r w:rsidRPr="00601B31">
        <w:rPr>
          <w:rFonts w:eastAsiaTheme="minorEastAsia"/>
          <w:noProof/>
          <w:lang w:val="en-CA"/>
        </w:rPr>
        <w:lastRenderedPageBreak/>
        <w:drawing>
          <wp:inline distT="0" distB="0" distL="0" distR="0" wp14:anchorId="57F52F02" wp14:editId="2FC3F723">
            <wp:extent cx="3881887" cy="3485819"/>
            <wp:effectExtent l="0" t="0" r="4445" b="635"/>
            <wp:docPr id="733201943"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201943" name="Picture 1" descr="A computer screen shot of a computer&#10;&#10;AI-generated content may be incorrect."/>
                    <pic:cNvPicPr/>
                  </pic:nvPicPr>
                  <pic:blipFill>
                    <a:blip r:embed="rId33"/>
                    <a:stretch>
                      <a:fillRect/>
                    </a:stretch>
                  </pic:blipFill>
                  <pic:spPr>
                    <a:xfrm>
                      <a:off x="0" y="0"/>
                      <a:ext cx="3889613" cy="3492757"/>
                    </a:xfrm>
                    <a:prstGeom prst="rect">
                      <a:avLst/>
                    </a:prstGeom>
                  </pic:spPr>
                </pic:pic>
              </a:graphicData>
            </a:graphic>
          </wp:inline>
        </w:drawing>
      </w:r>
    </w:p>
    <w:p w14:paraId="7C136C16" w14:textId="594F36E2" w:rsidR="00601B31" w:rsidRDefault="00601B31" w:rsidP="00601B31">
      <w:pPr>
        <w:jc w:val="center"/>
        <w:rPr>
          <w:rFonts w:eastAsiaTheme="minorEastAsia"/>
          <w:lang w:val="en-CA"/>
        </w:rPr>
      </w:pPr>
      <w:r w:rsidRPr="00601B31">
        <w:rPr>
          <w:rFonts w:eastAsiaTheme="minorEastAsia"/>
          <w:noProof/>
          <w:lang w:val="en-CA"/>
        </w:rPr>
        <w:drawing>
          <wp:inline distT="0" distB="0" distL="0" distR="0" wp14:anchorId="4EF964B3" wp14:editId="303BB656">
            <wp:extent cx="5102514" cy="2993366"/>
            <wp:effectExtent l="0" t="0" r="3175" b="0"/>
            <wp:docPr id="836360316"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360316" name="Picture 1" descr="A computer screen shot of a diagram&#10;&#10;AI-generated content may be incorrect."/>
                    <pic:cNvPicPr/>
                  </pic:nvPicPr>
                  <pic:blipFill>
                    <a:blip r:embed="rId34"/>
                    <a:stretch>
                      <a:fillRect/>
                    </a:stretch>
                  </pic:blipFill>
                  <pic:spPr>
                    <a:xfrm>
                      <a:off x="0" y="0"/>
                      <a:ext cx="5108202" cy="2996703"/>
                    </a:xfrm>
                    <a:prstGeom prst="rect">
                      <a:avLst/>
                    </a:prstGeom>
                  </pic:spPr>
                </pic:pic>
              </a:graphicData>
            </a:graphic>
          </wp:inline>
        </w:drawing>
      </w:r>
    </w:p>
    <w:p w14:paraId="48A2FF2A" w14:textId="6AA92A45" w:rsidR="00601B31" w:rsidRDefault="00601B31" w:rsidP="00601B31">
      <w:pPr>
        <w:jc w:val="center"/>
        <w:rPr>
          <w:rFonts w:eastAsiaTheme="minorEastAsia"/>
          <w:lang w:val="en-CA"/>
        </w:rPr>
      </w:pPr>
      <w:r w:rsidRPr="00601B31">
        <w:rPr>
          <w:rFonts w:eastAsiaTheme="minorEastAsia"/>
          <w:noProof/>
          <w:lang w:val="en-CA"/>
        </w:rPr>
        <w:lastRenderedPageBreak/>
        <w:drawing>
          <wp:inline distT="0" distB="0" distL="0" distR="0" wp14:anchorId="76C781E3" wp14:editId="6D28B2FF">
            <wp:extent cx="3808828" cy="3438525"/>
            <wp:effectExtent l="0" t="0" r="1270" b="0"/>
            <wp:docPr id="37619776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197768" name="Picture 1" descr="A screen shot of a computer&#10;&#10;AI-generated content may be incorrect."/>
                    <pic:cNvPicPr/>
                  </pic:nvPicPr>
                  <pic:blipFill>
                    <a:blip r:embed="rId35"/>
                    <a:stretch>
                      <a:fillRect/>
                    </a:stretch>
                  </pic:blipFill>
                  <pic:spPr>
                    <a:xfrm>
                      <a:off x="0" y="0"/>
                      <a:ext cx="3810261" cy="3439819"/>
                    </a:xfrm>
                    <a:prstGeom prst="rect">
                      <a:avLst/>
                    </a:prstGeom>
                  </pic:spPr>
                </pic:pic>
              </a:graphicData>
            </a:graphic>
          </wp:inline>
        </w:drawing>
      </w:r>
    </w:p>
    <w:p w14:paraId="7B9239F5" w14:textId="4B81D5C2" w:rsidR="0018749D" w:rsidRDefault="0018749D" w:rsidP="00601B31">
      <w:pPr>
        <w:jc w:val="center"/>
        <w:rPr>
          <w:rFonts w:eastAsiaTheme="minorEastAsia"/>
          <w:lang w:val="en-CA"/>
        </w:rPr>
      </w:pPr>
      <w:r w:rsidRPr="0018749D">
        <w:rPr>
          <w:rFonts w:eastAsiaTheme="minorEastAsia"/>
          <w:noProof/>
          <w:lang w:val="en-CA"/>
        </w:rPr>
        <w:drawing>
          <wp:inline distT="0" distB="0" distL="0" distR="0" wp14:anchorId="4EF25389" wp14:editId="18098FA2">
            <wp:extent cx="4335994" cy="3830128"/>
            <wp:effectExtent l="0" t="0" r="7620" b="0"/>
            <wp:docPr id="1426443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44323" name="Picture 1" descr="A screenshot of a computer program&#10;&#10;AI-generated content may be incorrect."/>
                    <pic:cNvPicPr/>
                  </pic:nvPicPr>
                  <pic:blipFill>
                    <a:blip r:embed="rId36"/>
                    <a:stretch>
                      <a:fillRect/>
                    </a:stretch>
                  </pic:blipFill>
                  <pic:spPr>
                    <a:xfrm>
                      <a:off x="0" y="0"/>
                      <a:ext cx="4341614" cy="3835093"/>
                    </a:xfrm>
                    <a:prstGeom prst="rect">
                      <a:avLst/>
                    </a:prstGeom>
                  </pic:spPr>
                </pic:pic>
              </a:graphicData>
            </a:graphic>
          </wp:inline>
        </w:drawing>
      </w:r>
    </w:p>
    <w:p w14:paraId="15D4E8E1" w14:textId="6113C7EB" w:rsidR="0018749D" w:rsidRDefault="0018749D" w:rsidP="0018749D">
      <w:pPr>
        <w:pStyle w:val="ListParagraph"/>
        <w:numPr>
          <w:ilvl w:val="0"/>
          <w:numId w:val="21"/>
        </w:numPr>
        <w:rPr>
          <w:rFonts w:eastAsiaTheme="minorEastAsia"/>
          <w:lang w:val="en-CA"/>
        </w:rPr>
      </w:pPr>
      <w:r>
        <w:rPr>
          <w:rFonts w:eastAsiaTheme="minorEastAsia"/>
          <w:lang w:val="en-CA"/>
        </w:rPr>
        <w:t>QSPI flash selected currently is the Winbond W25Q128JVSIQ-TR 128Mbit QSPI flash memory. The bootrom on the RP2350 supports any QSPI-enabled flash memory IC, so long as it supports these commands:</w:t>
      </w:r>
    </w:p>
    <w:p w14:paraId="6B46A0FC" w14:textId="26FBBE8A" w:rsidR="0018749D" w:rsidRDefault="0018749D" w:rsidP="0018749D">
      <w:pPr>
        <w:pStyle w:val="ListParagraph"/>
        <w:numPr>
          <w:ilvl w:val="1"/>
          <w:numId w:val="21"/>
        </w:numPr>
        <w:rPr>
          <w:rFonts w:eastAsiaTheme="minorEastAsia"/>
          <w:lang w:val="en-CA"/>
        </w:rPr>
      </w:pPr>
      <w:r>
        <w:rPr>
          <w:rFonts w:eastAsiaTheme="minorEastAsia"/>
          <w:lang w:val="en-CA"/>
        </w:rPr>
        <w:t>0x03 Serial read</w:t>
      </w:r>
    </w:p>
    <w:p w14:paraId="267B5C1C" w14:textId="6C7FDC99" w:rsidR="0018749D" w:rsidRDefault="0018749D" w:rsidP="0018749D">
      <w:pPr>
        <w:pStyle w:val="ListParagraph"/>
        <w:numPr>
          <w:ilvl w:val="1"/>
          <w:numId w:val="21"/>
        </w:numPr>
        <w:rPr>
          <w:rFonts w:eastAsiaTheme="minorEastAsia"/>
          <w:lang w:val="en-CA"/>
        </w:rPr>
      </w:pPr>
      <w:r>
        <w:rPr>
          <w:rFonts w:eastAsiaTheme="minorEastAsia"/>
          <w:lang w:val="en-CA"/>
        </w:rPr>
        <w:lastRenderedPageBreak/>
        <w:t>0x02 256-byte page program</w:t>
      </w:r>
    </w:p>
    <w:p w14:paraId="029DEF28" w14:textId="4C8D15A0" w:rsidR="0018749D" w:rsidRDefault="0018749D" w:rsidP="0018749D">
      <w:pPr>
        <w:pStyle w:val="ListParagraph"/>
        <w:numPr>
          <w:ilvl w:val="1"/>
          <w:numId w:val="21"/>
        </w:numPr>
        <w:rPr>
          <w:rFonts w:eastAsiaTheme="minorEastAsia"/>
          <w:lang w:val="en-CA"/>
        </w:rPr>
      </w:pPr>
      <w:r>
        <w:rPr>
          <w:rFonts w:eastAsiaTheme="minorEastAsia"/>
          <w:lang w:val="en-CA"/>
        </w:rPr>
        <w:t>0x05 Read Status Register</w:t>
      </w:r>
    </w:p>
    <w:p w14:paraId="4C006BA1" w14:textId="65EC6232" w:rsidR="0018749D" w:rsidRDefault="0018749D" w:rsidP="0018749D">
      <w:pPr>
        <w:pStyle w:val="ListParagraph"/>
        <w:numPr>
          <w:ilvl w:val="1"/>
          <w:numId w:val="21"/>
        </w:numPr>
        <w:rPr>
          <w:rFonts w:eastAsiaTheme="minorEastAsia"/>
          <w:lang w:val="en-CA"/>
        </w:rPr>
      </w:pPr>
      <w:r>
        <w:rPr>
          <w:rFonts w:eastAsiaTheme="minorEastAsia"/>
          <w:lang w:val="en-CA"/>
        </w:rPr>
        <w:t>0x06 Set Write Enable Latch</w:t>
      </w:r>
    </w:p>
    <w:p w14:paraId="203D18FC" w14:textId="754FE6A5" w:rsidR="0018749D" w:rsidRDefault="0018749D" w:rsidP="0018749D">
      <w:pPr>
        <w:pStyle w:val="ListParagraph"/>
        <w:numPr>
          <w:ilvl w:val="1"/>
          <w:numId w:val="21"/>
        </w:numPr>
        <w:rPr>
          <w:rFonts w:eastAsiaTheme="minorEastAsia"/>
          <w:lang w:val="en-CA"/>
        </w:rPr>
      </w:pPr>
      <w:r>
        <w:rPr>
          <w:rFonts w:eastAsiaTheme="minorEastAsia"/>
          <w:lang w:val="en-CA"/>
        </w:rPr>
        <w:t>0x20 Erase 4kB sector</w:t>
      </w:r>
    </w:p>
    <w:p w14:paraId="448A9E26" w14:textId="66E40872" w:rsidR="0018749D" w:rsidRDefault="0018749D" w:rsidP="0018749D">
      <w:pPr>
        <w:pStyle w:val="ListParagraph"/>
        <w:numPr>
          <w:ilvl w:val="0"/>
          <w:numId w:val="21"/>
        </w:numPr>
        <w:rPr>
          <w:rFonts w:eastAsiaTheme="minorEastAsia"/>
          <w:lang w:val="en-CA"/>
        </w:rPr>
      </w:pPr>
      <w:r>
        <w:rPr>
          <w:rFonts w:eastAsiaTheme="minorEastAsia"/>
          <w:lang w:val="en-CA"/>
        </w:rPr>
        <w:t>Likely worth investigating if the other SPI flash IC used in this design can be used here too, as the cost of this IC is increased because it is 128Mbit in size.</w:t>
      </w:r>
    </w:p>
    <w:p w14:paraId="79C42BF2" w14:textId="6170FF03" w:rsidR="004A03CC" w:rsidRDefault="004A03CC" w:rsidP="004A03CC">
      <w:pPr>
        <w:pStyle w:val="ListParagraph"/>
        <w:numPr>
          <w:ilvl w:val="0"/>
          <w:numId w:val="14"/>
        </w:numPr>
        <w:rPr>
          <w:rFonts w:eastAsiaTheme="minorEastAsia"/>
          <w:lang w:val="en-CA"/>
        </w:rPr>
      </w:pPr>
      <w:r>
        <w:rPr>
          <w:rFonts w:eastAsiaTheme="minorEastAsia"/>
          <w:lang w:val="en-CA"/>
        </w:rPr>
        <w:t>LoRa Modulator</w:t>
      </w:r>
    </w:p>
    <w:p w14:paraId="222EF897" w14:textId="173C4600" w:rsidR="004A03CC" w:rsidRDefault="004A03CC" w:rsidP="004A03CC">
      <w:pPr>
        <w:rPr>
          <w:rFonts w:eastAsiaTheme="minorEastAsia"/>
          <w:lang w:val="en-CA"/>
        </w:rPr>
      </w:pPr>
      <w:r w:rsidRPr="004A03CC">
        <w:rPr>
          <w:rFonts w:eastAsiaTheme="minorEastAsia"/>
          <w:noProof/>
          <w:lang w:val="en-CA"/>
        </w:rPr>
        <w:drawing>
          <wp:inline distT="0" distB="0" distL="0" distR="0" wp14:anchorId="7E5625D1" wp14:editId="5911C9E6">
            <wp:extent cx="5943600" cy="2418715"/>
            <wp:effectExtent l="0" t="0" r="0" b="635"/>
            <wp:docPr id="1810571690"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71690" name="Picture 1" descr="A diagram of a circuit&#10;&#10;AI-generated content may be incorrect."/>
                    <pic:cNvPicPr/>
                  </pic:nvPicPr>
                  <pic:blipFill>
                    <a:blip r:embed="rId37"/>
                    <a:stretch>
                      <a:fillRect/>
                    </a:stretch>
                  </pic:blipFill>
                  <pic:spPr>
                    <a:xfrm>
                      <a:off x="0" y="0"/>
                      <a:ext cx="5943600" cy="2418715"/>
                    </a:xfrm>
                    <a:prstGeom prst="rect">
                      <a:avLst/>
                    </a:prstGeom>
                  </pic:spPr>
                </pic:pic>
              </a:graphicData>
            </a:graphic>
          </wp:inline>
        </w:drawing>
      </w:r>
    </w:p>
    <w:p w14:paraId="47F00F1F" w14:textId="77777777" w:rsidR="004A03CC" w:rsidRDefault="004A03CC" w:rsidP="004A03CC">
      <w:pPr>
        <w:pStyle w:val="ListParagraph"/>
        <w:numPr>
          <w:ilvl w:val="0"/>
          <w:numId w:val="23"/>
        </w:numPr>
        <w:rPr>
          <w:rFonts w:eastAsiaTheme="minorEastAsia"/>
          <w:lang w:val="en-CA"/>
        </w:rPr>
      </w:pPr>
      <w:r>
        <w:rPr>
          <w:rFonts w:eastAsiaTheme="minorEastAsia"/>
          <w:lang w:val="en-CA"/>
        </w:rPr>
        <w:t>Though Semtech provides reference schematics and PCB layouts for the sx1262 LoRa Modulator IC, these designs would likely cause issues throughout the entire development phase of the project</w:t>
      </w:r>
    </w:p>
    <w:p w14:paraId="0A2C812B" w14:textId="1ECE5412" w:rsidR="004A03CC" w:rsidRDefault="004A03CC" w:rsidP="004A03CC">
      <w:pPr>
        <w:pStyle w:val="ListParagraph"/>
        <w:numPr>
          <w:ilvl w:val="0"/>
          <w:numId w:val="23"/>
        </w:numPr>
        <w:rPr>
          <w:rFonts w:eastAsiaTheme="minorEastAsia"/>
          <w:lang w:val="en-CA"/>
        </w:rPr>
      </w:pPr>
      <w:r>
        <w:rPr>
          <w:rFonts w:eastAsiaTheme="minorEastAsia"/>
          <w:lang w:val="en-CA"/>
        </w:rPr>
        <w:t>Ultimately decided to make the trade-off decision to use a prefabricated sx1262-based module, the Waveshare Core1262 HF LoRa Modulator</w:t>
      </w:r>
    </w:p>
    <w:p w14:paraId="691B09A2" w14:textId="59C4F2F3" w:rsidR="004A03CC" w:rsidRDefault="004A03CC" w:rsidP="004A03CC">
      <w:pPr>
        <w:pStyle w:val="ListParagraph"/>
        <w:numPr>
          <w:ilvl w:val="1"/>
          <w:numId w:val="23"/>
        </w:numPr>
        <w:rPr>
          <w:rFonts w:eastAsiaTheme="minorEastAsia"/>
          <w:lang w:val="en-CA"/>
        </w:rPr>
      </w:pPr>
      <w:r>
        <w:rPr>
          <w:rFonts w:eastAsiaTheme="minorEastAsia"/>
          <w:lang w:val="en-CA"/>
        </w:rPr>
        <w:t>Design is already proven out by a dedicated manufacturer</w:t>
      </w:r>
    </w:p>
    <w:p w14:paraId="3FF89CED" w14:textId="020D71D6" w:rsidR="004A03CC" w:rsidRDefault="004A03CC" w:rsidP="004A03CC">
      <w:pPr>
        <w:pStyle w:val="ListParagraph"/>
        <w:numPr>
          <w:ilvl w:val="1"/>
          <w:numId w:val="23"/>
        </w:numPr>
        <w:rPr>
          <w:rFonts w:eastAsiaTheme="minorEastAsia"/>
          <w:lang w:val="en-CA"/>
        </w:rPr>
      </w:pPr>
      <w:r>
        <w:rPr>
          <w:rFonts w:eastAsiaTheme="minorEastAsia"/>
          <w:lang w:val="en-CA"/>
        </w:rPr>
        <w:t>$8.00 per module is less than the cost of individual components in the small order quantities we could feasibly buy</w:t>
      </w:r>
    </w:p>
    <w:p w14:paraId="7854F738" w14:textId="3A76BD97" w:rsidR="004A03CC" w:rsidRDefault="004A03CC" w:rsidP="004A03CC">
      <w:pPr>
        <w:pStyle w:val="ListParagraph"/>
        <w:numPr>
          <w:ilvl w:val="1"/>
          <w:numId w:val="23"/>
        </w:numPr>
        <w:rPr>
          <w:rFonts w:eastAsiaTheme="minorEastAsia"/>
          <w:lang w:val="en-CA"/>
        </w:rPr>
      </w:pPr>
      <w:r>
        <w:rPr>
          <w:rFonts w:eastAsiaTheme="minorEastAsia"/>
          <w:lang w:val="en-CA"/>
        </w:rPr>
        <w:t>Already carries FCC certification</w:t>
      </w:r>
    </w:p>
    <w:p w14:paraId="4DF30075" w14:textId="2181F120" w:rsidR="004A03CC" w:rsidRDefault="004A03CC" w:rsidP="004A03CC">
      <w:pPr>
        <w:pStyle w:val="ListParagraph"/>
        <w:numPr>
          <w:ilvl w:val="0"/>
          <w:numId w:val="23"/>
        </w:numPr>
        <w:rPr>
          <w:rFonts w:eastAsiaTheme="minorEastAsia"/>
          <w:lang w:val="en-CA"/>
        </w:rPr>
      </w:pPr>
      <w:r>
        <w:rPr>
          <w:rFonts w:eastAsiaTheme="minorEastAsia"/>
          <w:lang w:val="en-CA"/>
        </w:rPr>
        <w:t>The Digital I/O and SPI communication lines connect back to RP2350 microcontroller.</w:t>
      </w:r>
    </w:p>
    <w:p w14:paraId="62D2AC3D" w14:textId="49F783F7" w:rsidR="004A03CC" w:rsidRDefault="004A03CC" w:rsidP="004A03CC">
      <w:pPr>
        <w:pStyle w:val="ListParagraph"/>
        <w:numPr>
          <w:ilvl w:val="0"/>
          <w:numId w:val="23"/>
        </w:numPr>
        <w:rPr>
          <w:rFonts w:eastAsiaTheme="minorEastAsia"/>
          <w:lang w:val="en-CA"/>
        </w:rPr>
      </w:pPr>
      <w:r>
        <w:rPr>
          <w:rFonts w:eastAsiaTheme="minorEastAsia"/>
          <w:lang w:val="en-CA"/>
        </w:rPr>
        <w:t>DIO2 Acts as an RF switch control. For the RF switch used in this module, the mode can be controlled with a single digital signal by tying the TXEN pin to 3.3V. This provides power to the module</w:t>
      </w:r>
    </w:p>
    <w:p w14:paraId="6A743A97" w14:textId="43AC2C5D" w:rsidR="004A03CC" w:rsidRDefault="004A03CC" w:rsidP="004A03CC">
      <w:pPr>
        <w:pStyle w:val="ListParagraph"/>
        <w:numPr>
          <w:ilvl w:val="1"/>
          <w:numId w:val="23"/>
        </w:numPr>
        <w:rPr>
          <w:rFonts w:eastAsiaTheme="minorEastAsia"/>
          <w:lang w:val="en-CA"/>
        </w:rPr>
      </w:pPr>
      <w:r>
        <w:rPr>
          <w:rFonts w:eastAsiaTheme="minorEastAsia"/>
          <w:lang w:val="en-CA"/>
        </w:rPr>
        <w:t>When RXEN is LOW, the module is in receive mode, and when RXEN is HIGH, we are in transmit mode</w:t>
      </w:r>
    </w:p>
    <w:p w14:paraId="7D583FB6" w14:textId="384456E9" w:rsidR="004A03CC" w:rsidRDefault="004A03CC" w:rsidP="004A03CC">
      <w:pPr>
        <w:pStyle w:val="ListParagraph"/>
        <w:numPr>
          <w:ilvl w:val="1"/>
          <w:numId w:val="23"/>
        </w:numPr>
        <w:rPr>
          <w:rFonts w:eastAsiaTheme="minorEastAsia"/>
          <w:lang w:val="en-CA"/>
        </w:rPr>
      </w:pPr>
      <w:r>
        <w:rPr>
          <w:rFonts w:eastAsiaTheme="minorEastAsia"/>
          <w:lang w:val="en-CA"/>
        </w:rPr>
        <w:t>Status of DIO2 controlled by sx1262 internal state machine</w:t>
      </w:r>
    </w:p>
    <w:p w14:paraId="5B3BDD4C" w14:textId="0CDE5363" w:rsidR="004A03CC" w:rsidRDefault="004A03CC" w:rsidP="004A03CC">
      <w:pPr>
        <w:pStyle w:val="ListParagraph"/>
        <w:numPr>
          <w:ilvl w:val="0"/>
          <w:numId w:val="23"/>
        </w:numPr>
        <w:rPr>
          <w:rFonts w:eastAsiaTheme="minorEastAsia"/>
          <w:lang w:val="en-CA"/>
        </w:rPr>
      </w:pPr>
      <w:r>
        <w:rPr>
          <w:rFonts w:eastAsiaTheme="minorEastAsia"/>
          <w:lang w:val="en-CA"/>
        </w:rPr>
        <w:t>Antenna output of module connected through a Pi Filter for antenna matching and a 30GHz bandwidth TVS diode for ESD protection.</w:t>
      </w:r>
    </w:p>
    <w:p w14:paraId="36F9DD53" w14:textId="494B7604" w:rsidR="004A03CC" w:rsidRDefault="004A03CC" w:rsidP="004A03CC">
      <w:pPr>
        <w:pStyle w:val="ListParagraph"/>
        <w:numPr>
          <w:ilvl w:val="1"/>
          <w:numId w:val="23"/>
        </w:numPr>
        <w:rPr>
          <w:rFonts w:eastAsiaTheme="minorEastAsia"/>
          <w:lang w:val="en-CA"/>
        </w:rPr>
      </w:pPr>
      <w:r>
        <w:rPr>
          <w:rFonts w:eastAsiaTheme="minorEastAsia"/>
          <w:lang w:val="en-CA"/>
        </w:rPr>
        <w:t>Pi filter components placed in schematic, but component values are not known.</w:t>
      </w:r>
    </w:p>
    <w:p w14:paraId="3B984E57" w14:textId="4B24E68C" w:rsidR="004A03CC" w:rsidRDefault="004A03CC" w:rsidP="004A03CC">
      <w:pPr>
        <w:pStyle w:val="ListParagraph"/>
        <w:numPr>
          <w:ilvl w:val="1"/>
          <w:numId w:val="23"/>
        </w:numPr>
        <w:rPr>
          <w:rFonts w:eastAsiaTheme="minorEastAsia"/>
          <w:lang w:val="en-CA"/>
        </w:rPr>
      </w:pPr>
      <w:r>
        <w:rPr>
          <w:rFonts w:eastAsiaTheme="minorEastAsia"/>
          <w:lang w:val="en-CA"/>
        </w:rPr>
        <w:t>Component value determination requires a VNA</w:t>
      </w:r>
    </w:p>
    <w:p w14:paraId="5317E58D" w14:textId="5BA4EF07" w:rsidR="004A03CC" w:rsidRDefault="004A03CC" w:rsidP="004A03CC">
      <w:pPr>
        <w:pStyle w:val="ListParagraph"/>
        <w:numPr>
          <w:ilvl w:val="1"/>
          <w:numId w:val="23"/>
        </w:numPr>
        <w:rPr>
          <w:rFonts w:eastAsiaTheme="minorEastAsia"/>
          <w:lang w:val="en-CA"/>
        </w:rPr>
      </w:pPr>
      <w:r>
        <w:rPr>
          <w:rFonts w:eastAsiaTheme="minorEastAsia"/>
          <w:lang w:val="en-CA"/>
        </w:rPr>
        <w:t>Likely replace the inductor with a 0R resistor during testing, determine component values if time permits.</w:t>
      </w:r>
    </w:p>
    <w:p w14:paraId="08DCFAAD" w14:textId="0B460B49" w:rsidR="004A03CC" w:rsidRDefault="004A03CC" w:rsidP="004A03CC">
      <w:pPr>
        <w:pStyle w:val="ListParagraph"/>
        <w:numPr>
          <w:ilvl w:val="1"/>
          <w:numId w:val="23"/>
        </w:numPr>
        <w:rPr>
          <w:rFonts w:eastAsiaTheme="minorEastAsia"/>
          <w:lang w:val="en-CA"/>
        </w:rPr>
      </w:pPr>
      <w:r>
        <w:rPr>
          <w:rFonts w:eastAsiaTheme="minorEastAsia"/>
          <w:lang w:val="en-CA"/>
        </w:rPr>
        <w:t>Pi filter used to exactly match the antenna impedance to 50 ohms.</w:t>
      </w:r>
    </w:p>
    <w:p w14:paraId="3BE4CD9E" w14:textId="31A07D95" w:rsidR="004A03CC" w:rsidRDefault="00B8511D" w:rsidP="004A03CC">
      <w:pPr>
        <w:pStyle w:val="ListParagraph"/>
        <w:numPr>
          <w:ilvl w:val="0"/>
          <w:numId w:val="14"/>
        </w:numPr>
        <w:rPr>
          <w:rFonts w:eastAsiaTheme="minorEastAsia"/>
          <w:lang w:val="en-CA"/>
        </w:rPr>
      </w:pPr>
      <w:r>
        <w:rPr>
          <w:rFonts w:eastAsiaTheme="minorEastAsia"/>
          <w:lang w:val="en-CA"/>
        </w:rPr>
        <w:t>Sensor Inputs &amp; Signal Conditioning</w:t>
      </w:r>
    </w:p>
    <w:p w14:paraId="662077B2" w14:textId="2CA6F696" w:rsidR="00B8511D" w:rsidRDefault="00B8511D" w:rsidP="00B8511D">
      <w:pPr>
        <w:jc w:val="center"/>
        <w:rPr>
          <w:rFonts w:eastAsiaTheme="minorEastAsia"/>
          <w:lang w:val="en-CA"/>
        </w:rPr>
      </w:pPr>
      <w:r w:rsidRPr="00B8511D">
        <w:rPr>
          <w:rFonts w:eastAsiaTheme="minorEastAsia"/>
          <w:noProof/>
          <w:lang w:val="en-CA"/>
        </w:rPr>
        <w:lastRenderedPageBreak/>
        <w:drawing>
          <wp:inline distT="0" distB="0" distL="0" distR="0" wp14:anchorId="1C4E9556" wp14:editId="7216D105">
            <wp:extent cx="3633067" cy="3214255"/>
            <wp:effectExtent l="0" t="0" r="5715" b="5715"/>
            <wp:docPr id="566937719"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37719" name="Picture 1" descr="A computer screen shot of a diagram&#10;&#10;AI-generated content may be incorrect."/>
                    <pic:cNvPicPr/>
                  </pic:nvPicPr>
                  <pic:blipFill>
                    <a:blip r:embed="rId38"/>
                    <a:stretch>
                      <a:fillRect/>
                    </a:stretch>
                  </pic:blipFill>
                  <pic:spPr>
                    <a:xfrm>
                      <a:off x="0" y="0"/>
                      <a:ext cx="3636332" cy="3217143"/>
                    </a:xfrm>
                    <a:prstGeom prst="rect">
                      <a:avLst/>
                    </a:prstGeom>
                  </pic:spPr>
                </pic:pic>
              </a:graphicData>
            </a:graphic>
          </wp:inline>
        </w:drawing>
      </w:r>
    </w:p>
    <w:p w14:paraId="4FAD75C9" w14:textId="77777777" w:rsidR="00B8511D" w:rsidRDefault="00B8511D" w:rsidP="00B8511D">
      <w:pPr>
        <w:pStyle w:val="ListParagraph"/>
        <w:numPr>
          <w:ilvl w:val="0"/>
          <w:numId w:val="24"/>
        </w:numPr>
        <w:rPr>
          <w:rFonts w:eastAsiaTheme="minorEastAsia"/>
          <w:lang w:val="en-CA"/>
        </w:rPr>
      </w:pPr>
      <w:r>
        <w:rPr>
          <w:rFonts w:eastAsiaTheme="minorEastAsia"/>
          <w:lang w:val="en-CA"/>
        </w:rPr>
        <w:t>Each sensor input receives some form of pre-conditioning or setup to enable proper measurement</w:t>
      </w:r>
    </w:p>
    <w:p w14:paraId="48D163DB" w14:textId="77777777" w:rsidR="00B8511D" w:rsidRDefault="00B8511D" w:rsidP="00B8511D">
      <w:pPr>
        <w:pStyle w:val="ListParagraph"/>
        <w:numPr>
          <w:ilvl w:val="0"/>
          <w:numId w:val="24"/>
        </w:numPr>
        <w:rPr>
          <w:rFonts w:eastAsiaTheme="minorEastAsia"/>
          <w:lang w:val="en-CA"/>
        </w:rPr>
      </w:pPr>
      <w:r>
        <w:rPr>
          <w:rFonts w:eastAsiaTheme="minorEastAsia"/>
          <w:lang w:val="en-CA"/>
        </w:rPr>
        <w:t>pH sensor receives a DC offset to make its output single-supply compatible.</w:t>
      </w:r>
    </w:p>
    <w:p w14:paraId="282C6FA5" w14:textId="77777777" w:rsidR="00B8511D" w:rsidRDefault="00B8511D" w:rsidP="00B8511D">
      <w:pPr>
        <w:pStyle w:val="ListParagraph"/>
        <w:numPr>
          <w:ilvl w:val="1"/>
          <w:numId w:val="24"/>
        </w:numPr>
        <w:rPr>
          <w:rFonts w:eastAsiaTheme="minorEastAsia"/>
          <w:lang w:val="en-CA"/>
        </w:rPr>
      </w:pPr>
      <w:r>
        <w:rPr>
          <w:rFonts w:eastAsiaTheme="minorEastAsia"/>
          <w:lang w:val="en-CA"/>
        </w:rPr>
        <w:t>Output of pH sensor ranges from -0.5 to 0.5V. Since the LMV324 Op-Amp does not tolerate negative input voltages, we need the sensor to operate in a range that is within the voltage rails of the rest of the board</w:t>
      </w:r>
    </w:p>
    <w:p w14:paraId="1E37B876" w14:textId="77777777" w:rsidR="00B8511D" w:rsidRDefault="00B8511D" w:rsidP="00B8511D">
      <w:pPr>
        <w:pStyle w:val="ListParagraph"/>
        <w:numPr>
          <w:ilvl w:val="0"/>
          <w:numId w:val="24"/>
        </w:numPr>
        <w:rPr>
          <w:rFonts w:eastAsiaTheme="minorEastAsia"/>
          <w:lang w:val="en-CA"/>
        </w:rPr>
      </w:pPr>
      <w:r>
        <w:rPr>
          <w:rFonts w:eastAsiaTheme="minorEastAsia"/>
          <w:lang w:val="en-CA"/>
        </w:rPr>
        <w:t>Turbidity Sensor has two resistors placed on its terminals to apply proper biasing for the diode and phototransistor:</w:t>
      </w:r>
    </w:p>
    <w:p w14:paraId="54F032C7" w14:textId="6C2ED749" w:rsidR="00B8511D" w:rsidRDefault="00B8511D" w:rsidP="00B8511D">
      <w:pPr>
        <w:jc w:val="center"/>
        <w:rPr>
          <w:rFonts w:eastAsiaTheme="minorEastAsia"/>
          <w:lang w:val="en-CA"/>
        </w:rPr>
      </w:pPr>
      <w:r w:rsidRPr="00B8511D">
        <w:rPr>
          <w:rFonts w:eastAsiaTheme="minorEastAsia"/>
          <w:noProof/>
          <w:lang w:val="en-CA"/>
        </w:rPr>
        <w:drawing>
          <wp:inline distT="0" distB="0" distL="0" distR="0" wp14:anchorId="7AE0BC6B" wp14:editId="18F02F0C">
            <wp:extent cx="3664527" cy="2323115"/>
            <wp:effectExtent l="0" t="0" r="0" b="1270"/>
            <wp:docPr id="2013710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710860" name=""/>
                    <pic:cNvPicPr/>
                  </pic:nvPicPr>
                  <pic:blipFill>
                    <a:blip r:embed="rId39"/>
                    <a:stretch>
                      <a:fillRect/>
                    </a:stretch>
                  </pic:blipFill>
                  <pic:spPr>
                    <a:xfrm>
                      <a:off x="0" y="0"/>
                      <a:ext cx="3675024" cy="2329769"/>
                    </a:xfrm>
                    <a:prstGeom prst="rect">
                      <a:avLst/>
                    </a:prstGeom>
                  </pic:spPr>
                </pic:pic>
              </a:graphicData>
            </a:graphic>
          </wp:inline>
        </w:drawing>
      </w:r>
    </w:p>
    <w:p w14:paraId="1BEBC7F0" w14:textId="37B04588" w:rsidR="00B8511D" w:rsidRDefault="00B8511D" w:rsidP="00B8511D">
      <w:pPr>
        <w:pStyle w:val="ListParagraph"/>
        <w:numPr>
          <w:ilvl w:val="0"/>
          <w:numId w:val="25"/>
        </w:numPr>
        <w:rPr>
          <w:rFonts w:eastAsiaTheme="minorEastAsia"/>
          <w:lang w:val="en-CA"/>
        </w:rPr>
      </w:pPr>
      <w:r>
        <w:rPr>
          <w:rFonts w:eastAsiaTheme="minorEastAsia"/>
          <w:lang w:val="en-CA"/>
        </w:rPr>
        <w:t>Resistor footprints placed on board but may need to remain unpopulated depending on actual configuration of sensor.</w:t>
      </w:r>
    </w:p>
    <w:p w14:paraId="3CB1F984" w14:textId="4CE44FEC" w:rsidR="00B8511D" w:rsidRDefault="00B8511D" w:rsidP="00B8511D">
      <w:pPr>
        <w:pStyle w:val="ListParagraph"/>
        <w:numPr>
          <w:ilvl w:val="0"/>
          <w:numId w:val="25"/>
        </w:numPr>
        <w:rPr>
          <w:rFonts w:eastAsiaTheme="minorEastAsia"/>
          <w:lang w:val="en-CA"/>
        </w:rPr>
      </w:pPr>
      <w:r>
        <w:rPr>
          <w:rFonts w:eastAsiaTheme="minorEastAsia"/>
          <w:lang w:val="en-CA"/>
        </w:rPr>
        <w:t>RTD sensor forms a voltage divider with another 100 ohm resistor. As the temperature increases above 0 degrees Celsius, the RTD resistance increases, and the input voltage increases above 2.5V.</w:t>
      </w:r>
    </w:p>
    <w:p w14:paraId="3FD43964" w14:textId="285E66F7" w:rsidR="00B8511D" w:rsidRDefault="00B8511D" w:rsidP="00B8511D">
      <w:pPr>
        <w:pStyle w:val="ListParagraph"/>
        <w:numPr>
          <w:ilvl w:val="0"/>
          <w:numId w:val="25"/>
        </w:numPr>
        <w:rPr>
          <w:rFonts w:eastAsiaTheme="minorEastAsia"/>
          <w:lang w:val="en-CA"/>
        </w:rPr>
      </w:pPr>
      <w:r>
        <w:rPr>
          <w:rFonts w:eastAsiaTheme="minorEastAsia"/>
          <w:lang w:val="en-CA"/>
        </w:rPr>
        <w:lastRenderedPageBreak/>
        <w:t>Space allotted for an extra sensor input</w:t>
      </w:r>
    </w:p>
    <w:p w14:paraId="72DAE9DF" w14:textId="1BB88C62" w:rsidR="00B8511D" w:rsidRDefault="00B8511D" w:rsidP="00B8511D">
      <w:pPr>
        <w:pStyle w:val="ListParagraph"/>
        <w:numPr>
          <w:ilvl w:val="0"/>
          <w:numId w:val="25"/>
        </w:numPr>
        <w:rPr>
          <w:rFonts w:eastAsiaTheme="minorEastAsia"/>
          <w:lang w:val="en-CA"/>
        </w:rPr>
      </w:pPr>
      <w:r>
        <w:rPr>
          <w:rFonts w:eastAsiaTheme="minorEastAsia"/>
          <w:lang w:val="en-CA"/>
        </w:rPr>
        <w:t>TVS diodes applied on all sensor inputs to safeguard against ESD.</w:t>
      </w:r>
    </w:p>
    <w:p w14:paraId="21BB3663" w14:textId="440388AA" w:rsidR="00B8511D" w:rsidRDefault="00B8511D" w:rsidP="00B8511D">
      <w:pPr>
        <w:pStyle w:val="ListParagraph"/>
        <w:numPr>
          <w:ilvl w:val="0"/>
          <w:numId w:val="25"/>
        </w:numPr>
        <w:rPr>
          <w:rFonts w:eastAsiaTheme="minorEastAsia"/>
          <w:lang w:val="en-CA"/>
        </w:rPr>
      </w:pPr>
      <w:r>
        <w:rPr>
          <w:rFonts w:eastAsiaTheme="minorEastAsia"/>
          <w:lang w:val="en-CA"/>
        </w:rPr>
        <w:t xml:space="preserve">See notes from 8/10 regarding how these signals are conditioned once they </w:t>
      </w:r>
      <w:r w:rsidR="00757AD8">
        <w:rPr>
          <w:rFonts w:eastAsiaTheme="minorEastAsia"/>
          <w:lang w:val="en-CA"/>
        </w:rPr>
        <w:t>propagate through the input pre-conditioning stages.</w:t>
      </w:r>
    </w:p>
    <w:p w14:paraId="248F573C" w14:textId="2CC67659" w:rsidR="00757AD8" w:rsidRDefault="00757AD8" w:rsidP="00757AD8">
      <w:pPr>
        <w:jc w:val="center"/>
        <w:rPr>
          <w:rFonts w:eastAsiaTheme="minorEastAsia"/>
          <w:lang w:val="en-CA"/>
        </w:rPr>
      </w:pPr>
      <w:r w:rsidRPr="00757AD8">
        <w:rPr>
          <w:rFonts w:eastAsiaTheme="minorEastAsia"/>
          <w:noProof/>
          <w:lang w:val="en-CA"/>
        </w:rPr>
        <w:drawing>
          <wp:inline distT="0" distB="0" distL="0" distR="0" wp14:anchorId="54B705EE" wp14:editId="66B43251">
            <wp:extent cx="2440162" cy="4301836"/>
            <wp:effectExtent l="0" t="0" r="0" b="3810"/>
            <wp:docPr id="9533673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367305" name="Picture 1" descr="A screenshot of a computer&#10;&#10;AI-generated content may be incorrect."/>
                    <pic:cNvPicPr/>
                  </pic:nvPicPr>
                  <pic:blipFill>
                    <a:blip r:embed="rId40"/>
                    <a:stretch>
                      <a:fillRect/>
                    </a:stretch>
                  </pic:blipFill>
                  <pic:spPr>
                    <a:xfrm>
                      <a:off x="0" y="0"/>
                      <a:ext cx="2444453" cy="4309400"/>
                    </a:xfrm>
                    <a:prstGeom prst="rect">
                      <a:avLst/>
                    </a:prstGeom>
                  </pic:spPr>
                </pic:pic>
              </a:graphicData>
            </a:graphic>
          </wp:inline>
        </w:drawing>
      </w:r>
    </w:p>
    <w:p w14:paraId="26150B3C" w14:textId="7D2A4733" w:rsidR="00757AD8" w:rsidRDefault="00757AD8" w:rsidP="00757AD8">
      <w:pPr>
        <w:pStyle w:val="ListParagraph"/>
        <w:numPr>
          <w:ilvl w:val="0"/>
          <w:numId w:val="26"/>
        </w:numPr>
        <w:rPr>
          <w:rFonts w:eastAsiaTheme="minorEastAsia"/>
          <w:lang w:val="en-CA"/>
        </w:rPr>
      </w:pPr>
      <w:r>
        <w:rPr>
          <w:rFonts w:eastAsiaTheme="minorEastAsia"/>
          <w:lang w:val="en-CA"/>
        </w:rPr>
        <w:t>To reduce power consumption, an additional TMUX1309 4:1 bidirectional analog mux is used to connect any single sensor to ground at a time, permitting current flow and turning on the sensor.</w:t>
      </w:r>
    </w:p>
    <w:p w14:paraId="4E7FEDC4" w14:textId="3CA0AD8B" w:rsidR="00757AD8" w:rsidRDefault="00757AD8" w:rsidP="00757AD8">
      <w:pPr>
        <w:pStyle w:val="ListParagraph"/>
        <w:numPr>
          <w:ilvl w:val="0"/>
          <w:numId w:val="26"/>
        </w:numPr>
        <w:rPr>
          <w:rFonts w:eastAsiaTheme="minorEastAsia"/>
          <w:lang w:val="en-CA"/>
        </w:rPr>
      </w:pPr>
      <w:r>
        <w:rPr>
          <w:rFonts w:eastAsiaTheme="minorEastAsia"/>
          <w:lang w:val="en-CA"/>
        </w:rPr>
        <w:t>When all sensors are disabled (by holding SENSOR_EN HIGH), then no sensors are powered on.</w:t>
      </w:r>
    </w:p>
    <w:p w14:paraId="03A91A13" w14:textId="74F74076" w:rsidR="00757AD8" w:rsidRPr="00757AD8" w:rsidRDefault="00757AD8" w:rsidP="009D4F73">
      <w:pPr>
        <w:pStyle w:val="ListParagraph"/>
        <w:numPr>
          <w:ilvl w:val="1"/>
          <w:numId w:val="26"/>
        </w:numPr>
        <w:rPr>
          <w:rFonts w:eastAsiaTheme="minorEastAsia"/>
          <w:highlight w:val="yellow"/>
          <w:lang w:val="en-CA"/>
        </w:rPr>
      </w:pPr>
      <w:r w:rsidRPr="00757AD8">
        <w:rPr>
          <w:rFonts w:eastAsiaTheme="minorEastAsia"/>
          <w:highlight w:val="yellow"/>
          <w:lang w:val="en-CA"/>
        </w:rPr>
        <w:t>May need to consider using a pull-up resistor on SENSOR_EN.</w:t>
      </w:r>
    </w:p>
    <w:p w14:paraId="69291342" w14:textId="757CFF96" w:rsidR="00757AD8" w:rsidRDefault="00757AD8" w:rsidP="00757AD8">
      <w:pPr>
        <w:jc w:val="center"/>
        <w:rPr>
          <w:rFonts w:eastAsiaTheme="minorEastAsia"/>
          <w:lang w:val="en-CA"/>
        </w:rPr>
      </w:pPr>
      <w:r w:rsidRPr="00757AD8">
        <w:rPr>
          <w:rFonts w:eastAsiaTheme="minorEastAsia"/>
          <w:noProof/>
          <w:lang w:val="en-CA"/>
        </w:rPr>
        <w:lastRenderedPageBreak/>
        <w:drawing>
          <wp:inline distT="0" distB="0" distL="0" distR="0" wp14:anchorId="57661287" wp14:editId="177A90E7">
            <wp:extent cx="3201031" cy="2410691"/>
            <wp:effectExtent l="0" t="0" r="0" b="8890"/>
            <wp:docPr id="1754925623" name="Picture 1" descr="A diagram of leds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925623" name="Picture 1" descr="A diagram of leds and arrows&#10;&#10;AI-generated content may be incorrect."/>
                    <pic:cNvPicPr/>
                  </pic:nvPicPr>
                  <pic:blipFill>
                    <a:blip r:embed="rId41"/>
                    <a:stretch>
                      <a:fillRect/>
                    </a:stretch>
                  </pic:blipFill>
                  <pic:spPr>
                    <a:xfrm>
                      <a:off x="0" y="0"/>
                      <a:ext cx="3204242" cy="2413109"/>
                    </a:xfrm>
                    <a:prstGeom prst="rect">
                      <a:avLst/>
                    </a:prstGeom>
                  </pic:spPr>
                </pic:pic>
              </a:graphicData>
            </a:graphic>
          </wp:inline>
        </w:drawing>
      </w:r>
    </w:p>
    <w:p w14:paraId="5D700AC4" w14:textId="3CDEE335" w:rsidR="00757AD8" w:rsidRDefault="00757AD8" w:rsidP="00757AD8">
      <w:pPr>
        <w:pStyle w:val="ListParagraph"/>
        <w:numPr>
          <w:ilvl w:val="0"/>
          <w:numId w:val="27"/>
        </w:numPr>
        <w:rPr>
          <w:rFonts w:eastAsiaTheme="minorEastAsia"/>
          <w:lang w:val="en-CA"/>
        </w:rPr>
      </w:pPr>
      <w:r>
        <w:rPr>
          <w:rFonts w:eastAsiaTheme="minorEastAsia"/>
          <w:lang w:val="en-CA"/>
        </w:rPr>
        <w:t>Added Sensor Node indicator LEDs</w:t>
      </w:r>
    </w:p>
    <w:p w14:paraId="02A9FB67" w14:textId="179D9696" w:rsidR="00AD5CE9" w:rsidRDefault="00AD5CE9" w:rsidP="00AD5CE9">
      <w:pPr>
        <w:rPr>
          <w:rFonts w:eastAsiaTheme="minorEastAsia"/>
          <w:lang w:val="en-CA"/>
        </w:rPr>
      </w:pPr>
      <w:r>
        <w:rPr>
          <w:rFonts w:eastAsiaTheme="minorEastAsia"/>
          <w:lang w:val="en-CA"/>
        </w:rPr>
        <w:t>8/22/2025 – Matthew Sharp</w:t>
      </w:r>
    </w:p>
    <w:p w14:paraId="7D53ACED" w14:textId="6CE81DF9" w:rsidR="00AD5CE9" w:rsidRDefault="00AD5CE9" w:rsidP="00AD5CE9">
      <w:pPr>
        <w:pStyle w:val="ListParagraph"/>
        <w:numPr>
          <w:ilvl w:val="0"/>
          <w:numId w:val="27"/>
        </w:numPr>
        <w:rPr>
          <w:rFonts w:eastAsiaTheme="minorEastAsia"/>
          <w:lang w:val="en-CA"/>
        </w:rPr>
      </w:pPr>
      <w:r>
        <w:rPr>
          <w:rFonts w:eastAsiaTheme="minorEastAsia"/>
          <w:lang w:val="en-CA"/>
        </w:rPr>
        <w:t>Finalized first draft PCB layout for final design</w:t>
      </w:r>
    </w:p>
    <w:p w14:paraId="73770249" w14:textId="67D969CD" w:rsidR="00AD5CE9" w:rsidRDefault="00AD5CE9" w:rsidP="00676EF5">
      <w:pPr>
        <w:jc w:val="center"/>
        <w:rPr>
          <w:rFonts w:eastAsiaTheme="minorEastAsia"/>
          <w:lang w:val="en-CA"/>
        </w:rPr>
      </w:pPr>
      <w:r w:rsidRPr="00AD5CE9">
        <w:rPr>
          <w:rFonts w:eastAsiaTheme="minorEastAsia"/>
          <w:noProof/>
          <w:lang w:val="en-CA"/>
        </w:rPr>
        <w:drawing>
          <wp:inline distT="0" distB="0" distL="0" distR="0" wp14:anchorId="1ABCC374" wp14:editId="32355C19">
            <wp:extent cx="4760778" cy="3913909"/>
            <wp:effectExtent l="0" t="0" r="1905" b="0"/>
            <wp:docPr id="1192416808" name="Picture 1" descr="A computer chip with many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416808" name="Picture 1" descr="A computer chip with many different colors&#10;&#10;AI-generated content may be incorrect."/>
                    <pic:cNvPicPr/>
                  </pic:nvPicPr>
                  <pic:blipFill>
                    <a:blip r:embed="rId42"/>
                    <a:stretch>
                      <a:fillRect/>
                    </a:stretch>
                  </pic:blipFill>
                  <pic:spPr>
                    <a:xfrm>
                      <a:off x="0" y="0"/>
                      <a:ext cx="4764492" cy="3916962"/>
                    </a:xfrm>
                    <a:prstGeom prst="rect">
                      <a:avLst/>
                    </a:prstGeom>
                  </pic:spPr>
                </pic:pic>
              </a:graphicData>
            </a:graphic>
          </wp:inline>
        </w:drawing>
      </w:r>
    </w:p>
    <w:p w14:paraId="4B5FD35B" w14:textId="29626084" w:rsidR="00676EF5" w:rsidRDefault="00AD5CE9" w:rsidP="00676EF5">
      <w:pPr>
        <w:pStyle w:val="ListParagraph"/>
        <w:numPr>
          <w:ilvl w:val="0"/>
          <w:numId w:val="27"/>
        </w:numPr>
        <w:rPr>
          <w:rFonts w:eastAsiaTheme="minorEastAsia"/>
          <w:lang w:val="en-CA"/>
        </w:rPr>
      </w:pPr>
      <w:r>
        <w:rPr>
          <w:rFonts w:eastAsiaTheme="minorEastAsia"/>
          <w:lang w:val="en-CA"/>
        </w:rPr>
        <w:t>4-layer boar</w:t>
      </w:r>
      <w:r w:rsidR="00676EF5">
        <w:rPr>
          <w:rFonts w:eastAsiaTheme="minorEastAsia"/>
          <w:lang w:val="en-CA"/>
        </w:rPr>
        <w:t>d selected to improve noise isolation and to keep consistency with Semtech’s manufacturer recommendations.</w:t>
      </w:r>
    </w:p>
    <w:p w14:paraId="0B992AFA" w14:textId="09A7A4FF" w:rsidR="00676EF5" w:rsidRDefault="00676EF5" w:rsidP="00676EF5">
      <w:pPr>
        <w:pStyle w:val="ListParagraph"/>
        <w:numPr>
          <w:ilvl w:val="0"/>
          <w:numId w:val="27"/>
        </w:numPr>
        <w:rPr>
          <w:rFonts w:eastAsiaTheme="minorEastAsia"/>
          <w:lang w:val="en-CA"/>
        </w:rPr>
      </w:pPr>
      <w:r>
        <w:rPr>
          <w:rFonts w:eastAsiaTheme="minorEastAsia"/>
          <w:lang w:val="en-CA"/>
        </w:rPr>
        <w:t>Board Stackup:</w:t>
      </w:r>
    </w:p>
    <w:p w14:paraId="404AACD8" w14:textId="76A9AF97" w:rsidR="00676EF5" w:rsidRDefault="00676EF5" w:rsidP="00676EF5">
      <w:pPr>
        <w:pStyle w:val="ListParagraph"/>
        <w:numPr>
          <w:ilvl w:val="1"/>
          <w:numId w:val="27"/>
        </w:numPr>
        <w:rPr>
          <w:rFonts w:eastAsiaTheme="minorEastAsia"/>
          <w:lang w:val="en-CA"/>
        </w:rPr>
      </w:pPr>
      <w:r>
        <w:rPr>
          <w:rFonts w:eastAsiaTheme="minorEastAsia"/>
          <w:lang w:val="en-CA"/>
        </w:rPr>
        <w:t>Solder Mask</w:t>
      </w:r>
    </w:p>
    <w:p w14:paraId="3F54A33D" w14:textId="6B39E39D" w:rsidR="00676EF5" w:rsidRDefault="00676EF5" w:rsidP="00676EF5">
      <w:pPr>
        <w:pStyle w:val="ListParagraph"/>
        <w:numPr>
          <w:ilvl w:val="1"/>
          <w:numId w:val="27"/>
        </w:numPr>
        <w:rPr>
          <w:rFonts w:eastAsiaTheme="minorEastAsia"/>
          <w:lang w:val="en-CA"/>
        </w:rPr>
      </w:pPr>
      <w:r>
        <w:rPr>
          <w:rFonts w:eastAsiaTheme="minorEastAsia"/>
          <w:lang w:val="en-CA"/>
        </w:rPr>
        <w:lastRenderedPageBreak/>
        <w:t>Top Copper (high-speed signal traces, all components), 0.035mm</w:t>
      </w:r>
    </w:p>
    <w:p w14:paraId="0D6103BC" w14:textId="147D7113" w:rsidR="00676EF5" w:rsidRDefault="00676EF5" w:rsidP="00676EF5">
      <w:pPr>
        <w:pStyle w:val="ListParagraph"/>
        <w:numPr>
          <w:ilvl w:val="1"/>
          <w:numId w:val="27"/>
        </w:numPr>
        <w:rPr>
          <w:rFonts w:eastAsiaTheme="minorEastAsia"/>
          <w:lang w:val="en-CA"/>
        </w:rPr>
      </w:pPr>
      <w:r w:rsidRPr="00676EF5">
        <w:rPr>
          <w:rFonts w:eastAsiaTheme="minorEastAsia"/>
          <w:lang w:val="en-CA"/>
        </w:rPr>
        <w:t>PrePreg</w:t>
      </w:r>
      <w:r>
        <w:rPr>
          <w:rFonts w:eastAsiaTheme="minorEastAsia"/>
          <w:lang w:val="en-CA"/>
        </w:rPr>
        <w:t>, 0.2104mm</w:t>
      </w:r>
    </w:p>
    <w:p w14:paraId="64225482" w14:textId="6A540F76" w:rsidR="00676EF5" w:rsidRDefault="00676EF5" w:rsidP="00676EF5">
      <w:pPr>
        <w:pStyle w:val="ListParagraph"/>
        <w:numPr>
          <w:ilvl w:val="1"/>
          <w:numId w:val="27"/>
        </w:numPr>
        <w:rPr>
          <w:rFonts w:eastAsiaTheme="minorEastAsia"/>
          <w:lang w:val="en-CA"/>
        </w:rPr>
      </w:pPr>
      <w:r>
        <w:rPr>
          <w:rFonts w:eastAsiaTheme="minorEastAsia"/>
          <w:lang w:val="en-CA"/>
        </w:rPr>
        <w:t>Inner Copper 1, (Solid Ground Pour) 0.0152mm</w:t>
      </w:r>
    </w:p>
    <w:p w14:paraId="70F85814" w14:textId="4F21DF9B" w:rsidR="00676EF5" w:rsidRDefault="00676EF5" w:rsidP="00676EF5">
      <w:pPr>
        <w:pStyle w:val="ListParagraph"/>
        <w:numPr>
          <w:ilvl w:val="1"/>
          <w:numId w:val="27"/>
        </w:numPr>
        <w:rPr>
          <w:rFonts w:eastAsiaTheme="minorEastAsia"/>
          <w:lang w:val="en-CA"/>
        </w:rPr>
      </w:pPr>
      <w:r>
        <w:rPr>
          <w:rFonts w:eastAsiaTheme="minorEastAsia"/>
          <w:lang w:val="en-CA"/>
        </w:rPr>
        <w:t>Dielectric Core, 1.065mm</w:t>
      </w:r>
    </w:p>
    <w:p w14:paraId="57861149" w14:textId="0835DC24" w:rsidR="00676EF5" w:rsidRDefault="00676EF5" w:rsidP="00676EF5">
      <w:pPr>
        <w:pStyle w:val="ListParagraph"/>
        <w:numPr>
          <w:ilvl w:val="1"/>
          <w:numId w:val="27"/>
        </w:numPr>
        <w:rPr>
          <w:rFonts w:eastAsiaTheme="minorEastAsia"/>
          <w:lang w:val="en-CA"/>
        </w:rPr>
      </w:pPr>
      <w:r>
        <w:rPr>
          <w:rFonts w:eastAsiaTheme="minorEastAsia"/>
          <w:lang w:val="en-CA"/>
        </w:rPr>
        <w:t>Inner Copper 2, (5V/3.3V split power plane), 0.0152mm</w:t>
      </w:r>
    </w:p>
    <w:p w14:paraId="78681F5C" w14:textId="3AB52638" w:rsidR="00676EF5" w:rsidRDefault="00676EF5" w:rsidP="00676EF5">
      <w:pPr>
        <w:pStyle w:val="ListParagraph"/>
        <w:numPr>
          <w:ilvl w:val="1"/>
          <w:numId w:val="27"/>
        </w:numPr>
        <w:rPr>
          <w:rFonts w:eastAsiaTheme="minorEastAsia"/>
          <w:lang w:val="en-CA"/>
        </w:rPr>
      </w:pPr>
      <w:r>
        <w:rPr>
          <w:rFonts w:eastAsiaTheme="minorEastAsia"/>
          <w:lang w:val="en-CA"/>
        </w:rPr>
        <w:t>PrePreg, 0.2104mm</w:t>
      </w:r>
    </w:p>
    <w:p w14:paraId="6AD8909E" w14:textId="0CCDE5D3" w:rsidR="00676EF5" w:rsidRDefault="00676EF5" w:rsidP="00676EF5">
      <w:pPr>
        <w:pStyle w:val="ListParagraph"/>
        <w:numPr>
          <w:ilvl w:val="1"/>
          <w:numId w:val="27"/>
        </w:numPr>
        <w:rPr>
          <w:rFonts w:eastAsiaTheme="minorEastAsia"/>
          <w:lang w:val="en-CA"/>
        </w:rPr>
      </w:pPr>
      <w:r>
        <w:rPr>
          <w:rFonts w:eastAsiaTheme="minorEastAsia"/>
          <w:lang w:val="en-CA"/>
        </w:rPr>
        <w:t>Bottom Copper (Additional Signal Traces, Ground Pour)</w:t>
      </w:r>
    </w:p>
    <w:p w14:paraId="0FF8D039" w14:textId="1D397870" w:rsidR="00676EF5" w:rsidRDefault="00676EF5" w:rsidP="00676EF5">
      <w:pPr>
        <w:pStyle w:val="ListParagraph"/>
        <w:numPr>
          <w:ilvl w:val="1"/>
          <w:numId w:val="27"/>
        </w:numPr>
        <w:rPr>
          <w:rFonts w:eastAsiaTheme="minorEastAsia"/>
          <w:lang w:val="en-CA"/>
        </w:rPr>
      </w:pPr>
      <w:r>
        <w:rPr>
          <w:rFonts w:eastAsiaTheme="minorEastAsia"/>
          <w:lang w:val="en-CA"/>
        </w:rPr>
        <w:t>Solder Mask</w:t>
      </w:r>
    </w:p>
    <w:p w14:paraId="16AB0FD1" w14:textId="30908C32" w:rsidR="00676EF5" w:rsidRPr="00676EF5" w:rsidRDefault="00676EF5" w:rsidP="00676EF5">
      <w:pPr>
        <w:pStyle w:val="ListParagraph"/>
        <w:numPr>
          <w:ilvl w:val="0"/>
          <w:numId w:val="27"/>
        </w:numPr>
        <w:rPr>
          <w:rFonts w:eastAsiaTheme="minorEastAsia"/>
          <w:lang w:val="en-CA"/>
        </w:rPr>
      </w:pPr>
      <w:r>
        <w:rPr>
          <w:rFonts w:eastAsiaTheme="minorEastAsia"/>
          <w:lang w:val="en-CA"/>
        </w:rPr>
        <w:t>Total Board Thickness 1.6mm</w:t>
      </w:r>
    </w:p>
    <w:p w14:paraId="445C1916" w14:textId="1061AA33" w:rsidR="00AD5CE9" w:rsidRDefault="00AD5CE9" w:rsidP="00AD5CE9">
      <w:pPr>
        <w:pStyle w:val="ListParagraph"/>
        <w:numPr>
          <w:ilvl w:val="0"/>
          <w:numId w:val="27"/>
        </w:numPr>
        <w:rPr>
          <w:rFonts w:eastAsiaTheme="minorEastAsia"/>
          <w:lang w:val="en-CA"/>
        </w:rPr>
      </w:pPr>
      <w:r>
        <w:rPr>
          <w:rFonts w:eastAsiaTheme="minorEastAsia"/>
          <w:lang w:val="en-CA"/>
        </w:rPr>
        <w:t>100x</w:t>
      </w:r>
      <w:r w:rsidR="007603DF">
        <w:rPr>
          <w:rFonts w:eastAsiaTheme="minorEastAsia"/>
          <w:lang w:val="en-CA"/>
        </w:rPr>
        <w:t>80mm board outline with M3 mounting holes.</w:t>
      </w:r>
    </w:p>
    <w:p w14:paraId="4E525FE2" w14:textId="6FEF1B8A" w:rsidR="007603DF" w:rsidRDefault="007603DF" w:rsidP="007603DF">
      <w:pPr>
        <w:pStyle w:val="ListParagraph"/>
        <w:numPr>
          <w:ilvl w:val="0"/>
          <w:numId w:val="27"/>
        </w:numPr>
        <w:rPr>
          <w:rFonts w:eastAsiaTheme="minorEastAsia"/>
          <w:lang w:val="en-CA"/>
        </w:rPr>
      </w:pPr>
      <w:r>
        <w:rPr>
          <w:rFonts w:eastAsiaTheme="minorEastAsia"/>
          <w:lang w:val="en-CA"/>
        </w:rPr>
        <w:t>Utilized test points to highlight key nets and signals on the board:</w:t>
      </w:r>
    </w:p>
    <w:p w14:paraId="01EC9F6A" w14:textId="687BA382" w:rsidR="007603DF" w:rsidRDefault="007603DF" w:rsidP="007603DF">
      <w:pPr>
        <w:pStyle w:val="ListParagraph"/>
        <w:numPr>
          <w:ilvl w:val="1"/>
          <w:numId w:val="27"/>
        </w:numPr>
        <w:rPr>
          <w:rFonts w:eastAsiaTheme="minorEastAsia"/>
          <w:lang w:val="en-CA"/>
        </w:rPr>
      </w:pPr>
      <w:r>
        <w:rPr>
          <w:rFonts w:eastAsiaTheme="minorEastAsia"/>
          <w:lang w:val="en-CA"/>
        </w:rPr>
        <w:t>5V/3.3V/GND power traces/planes</w:t>
      </w:r>
    </w:p>
    <w:p w14:paraId="6A729021" w14:textId="529346AD" w:rsidR="007603DF" w:rsidRDefault="007603DF" w:rsidP="00676EF5">
      <w:pPr>
        <w:pStyle w:val="ListParagraph"/>
        <w:numPr>
          <w:ilvl w:val="1"/>
          <w:numId w:val="27"/>
        </w:numPr>
        <w:rPr>
          <w:rFonts w:eastAsiaTheme="minorEastAsia"/>
          <w:lang w:val="en-CA"/>
        </w:rPr>
      </w:pPr>
      <w:r>
        <w:rPr>
          <w:rFonts w:eastAsiaTheme="minorEastAsia"/>
          <w:lang w:val="en-CA"/>
        </w:rPr>
        <w:t>I2C communication lines at both 3.3V and 5V</w:t>
      </w:r>
    </w:p>
    <w:p w14:paraId="02EE6141" w14:textId="62B5FF85" w:rsidR="00676EF5" w:rsidRDefault="00676EF5" w:rsidP="00676EF5">
      <w:pPr>
        <w:rPr>
          <w:rFonts w:eastAsiaTheme="minorEastAsia"/>
          <w:i/>
          <w:iCs/>
          <w:lang w:val="en-CA"/>
        </w:rPr>
      </w:pPr>
      <w:r>
        <w:rPr>
          <w:rFonts w:eastAsiaTheme="minorEastAsia"/>
          <w:i/>
          <w:iCs/>
          <w:lang w:val="en-CA"/>
        </w:rPr>
        <w:t>Key PCB Design Considerations:</w:t>
      </w:r>
    </w:p>
    <w:p w14:paraId="39E5C63D" w14:textId="409619A5" w:rsidR="00676EF5" w:rsidRDefault="00676EF5" w:rsidP="00676EF5">
      <w:pPr>
        <w:pStyle w:val="ListParagraph"/>
        <w:numPr>
          <w:ilvl w:val="0"/>
          <w:numId w:val="28"/>
        </w:numPr>
        <w:rPr>
          <w:rFonts w:eastAsiaTheme="minorEastAsia"/>
          <w:lang w:val="en-CA"/>
        </w:rPr>
      </w:pPr>
      <w:r>
        <w:rPr>
          <w:rFonts w:eastAsiaTheme="minorEastAsia"/>
          <w:lang w:val="en-CA"/>
        </w:rPr>
        <w:t>USB 2.0 Differential Impedance</w:t>
      </w:r>
    </w:p>
    <w:p w14:paraId="0223056D" w14:textId="715BAA9F" w:rsidR="00676EF5" w:rsidRPr="00676EF5" w:rsidRDefault="00676EF5" w:rsidP="00461C26">
      <w:pPr>
        <w:jc w:val="center"/>
        <w:rPr>
          <w:rFonts w:eastAsiaTheme="minorEastAsia"/>
          <w:lang w:val="en-CA"/>
        </w:rPr>
      </w:pPr>
      <w:r w:rsidRPr="00676EF5">
        <w:rPr>
          <w:rFonts w:eastAsiaTheme="minorEastAsia"/>
          <w:noProof/>
          <w:lang w:val="en-CA"/>
        </w:rPr>
        <w:drawing>
          <wp:inline distT="0" distB="0" distL="0" distR="0" wp14:anchorId="64AD7B23" wp14:editId="5766CBF7">
            <wp:extent cx="4842164" cy="1682342"/>
            <wp:effectExtent l="0" t="0" r="0" b="0"/>
            <wp:docPr id="1269082871" name="Picture 1" descr="A red and green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082871" name="Picture 1" descr="A red and green sign&#10;&#10;AI-generated content may be incorrect."/>
                    <pic:cNvPicPr/>
                  </pic:nvPicPr>
                  <pic:blipFill>
                    <a:blip r:embed="rId43"/>
                    <a:stretch>
                      <a:fillRect/>
                    </a:stretch>
                  </pic:blipFill>
                  <pic:spPr>
                    <a:xfrm>
                      <a:off x="0" y="0"/>
                      <a:ext cx="4858926" cy="1688166"/>
                    </a:xfrm>
                    <a:prstGeom prst="rect">
                      <a:avLst/>
                    </a:prstGeom>
                  </pic:spPr>
                </pic:pic>
              </a:graphicData>
            </a:graphic>
          </wp:inline>
        </w:drawing>
      </w:r>
    </w:p>
    <w:p w14:paraId="0815E43A" w14:textId="570B78AA" w:rsidR="00676EF5" w:rsidRDefault="00676EF5" w:rsidP="00676EF5">
      <w:pPr>
        <w:pStyle w:val="ListParagraph"/>
        <w:numPr>
          <w:ilvl w:val="0"/>
          <w:numId w:val="29"/>
        </w:numPr>
        <w:rPr>
          <w:rFonts w:eastAsiaTheme="minorEastAsia"/>
          <w:lang w:val="en-CA"/>
        </w:rPr>
      </w:pPr>
      <w:r>
        <w:rPr>
          <w:rFonts w:eastAsiaTheme="minorEastAsia"/>
          <w:lang w:val="en-CA"/>
        </w:rPr>
        <w:t xml:space="preserve">USB 2.0 is specified to 90 ohms differential impedance, </w:t>
      </w:r>
      <m:oMath>
        <m:r>
          <w:rPr>
            <w:rFonts w:eastAsiaTheme="minorEastAsia"/>
            <w:lang w:val="en-CA"/>
          </w:rPr>
          <m:t>±</m:t>
        </m:r>
      </m:oMath>
      <w:r>
        <w:rPr>
          <w:rFonts w:eastAsiaTheme="minorEastAsia"/>
          <w:lang w:val="en-CA"/>
        </w:rPr>
        <w:t>15%.</w:t>
      </w:r>
    </w:p>
    <w:p w14:paraId="01622E4A" w14:textId="2EF673DA" w:rsidR="00676EF5" w:rsidRDefault="00676EF5" w:rsidP="00676EF5">
      <w:pPr>
        <w:pStyle w:val="ListParagraph"/>
        <w:numPr>
          <w:ilvl w:val="0"/>
          <w:numId w:val="29"/>
        </w:numPr>
        <w:rPr>
          <w:rFonts w:eastAsiaTheme="minorEastAsia"/>
          <w:lang w:val="en-CA"/>
        </w:rPr>
      </w:pPr>
      <w:r>
        <w:rPr>
          <w:rFonts w:eastAsiaTheme="minorEastAsia"/>
          <w:lang w:val="en-CA"/>
        </w:rPr>
        <w:t>Differential pair tuned to 90 ohms with the following specification:</w:t>
      </w:r>
    </w:p>
    <w:p w14:paraId="0EEDDE45" w14:textId="6F71B7D6" w:rsidR="00676EF5" w:rsidRDefault="00676EF5" w:rsidP="00676EF5">
      <w:pPr>
        <w:pStyle w:val="ListParagraph"/>
        <w:numPr>
          <w:ilvl w:val="1"/>
          <w:numId w:val="29"/>
        </w:numPr>
        <w:rPr>
          <w:rFonts w:eastAsiaTheme="minorEastAsia"/>
          <w:lang w:val="en-CA"/>
        </w:rPr>
      </w:pPr>
      <w:r>
        <w:rPr>
          <w:rFonts w:eastAsiaTheme="minorEastAsia"/>
          <w:lang w:val="en-CA"/>
        </w:rPr>
        <w:t>0.2mm track width</w:t>
      </w:r>
    </w:p>
    <w:p w14:paraId="27CD796C" w14:textId="7F68B417" w:rsidR="00676EF5" w:rsidRDefault="00676EF5" w:rsidP="00676EF5">
      <w:pPr>
        <w:pStyle w:val="ListParagraph"/>
        <w:numPr>
          <w:ilvl w:val="1"/>
          <w:numId w:val="29"/>
        </w:numPr>
        <w:rPr>
          <w:rFonts w:eastAsiaTheme="minorEastAsia"/>
          <w:lang w:val="en-CA"/>
        </w:rPr>
      </w:pPr>
      <w:r>
        <w:rPr>
          <w:rFonts w:eastAsiaTheme="minorEastAsia"/>
          <w:lang w:val="en-CA"/>
        </w:rPr>
        <w:t>0.14mm spacing</w:t>
      </w:r>
    </w:p>
    <w:p w14:paraId="043AB107" w14:textId="3E709B53" w:rsidR="00676EF5" w:rsidRDefault="00676EF5" w:rsidP="00676EF5">
      <w:pPr>
        <w:pStyle w:val="ListParagraph"/>
        <w:numPr>
          <w:ilvl w:val="1"/>
          <w:numId w:val="29"/>
        </w:numPr>
        <w:rPr>
          <w:rFonts w:eastAsiaTheme="minorEastAsia"/>
          <w:lang w:val="en-CA"/>
        </w:rPr>
      </w:pPr>
      <w:r>
        <w:rPr>
          <w:rFonts w:eastAsiaTheme="minorEastAsia"/>
          <w:lang w:val="en-CA"/>
        </w:rPr>
        <w:t>0.2104 Dielectric Thickness to ground plane</w:t>
      </w:r>
    </w:p>
    <w:p w14:paraId="01DA7C68" w14:textId="3357014A" w:rsidR="00676EF5" w:rsidRDefault="00676EF5" w:rsidP="00676EF5">
      <w:pPr>
        <w:pStyle w:val="ListParagraph"/>
        <w:numPr>
          <w:ilvl w:val="1"/>
          <w:numId w:val="29"/>
        </w:numPr>
        <w:rPr>
          <w:rFonts w:eastAsiaTheme="minorEastAsia"/>
          <w:lang w:val="en-CA"/>
        </w:rPr>
      </w:pPr>
      <w:r>
        <w:rPr>
          <w:rFonts w:eastAsiaTheme="minorEastAsia"/>
          <w:lang w:val="en-CA"/>
        </w:rPr>
        <w:t>90.049 ohms differential impedance.</w:t>
      </w:r>
    </w:p>
    <w:p w14:paraId="46A7D07F" w14:textId="0562DDB0" w:rsidR="00676EF5" w:rsidRDefault="00676EF5" w:rsidP="00676EF5">
      <w:pPr>
        <w:pStyle w:val="ListParagraph"/>
        <w:numPr>
          <w:ilvl w:val="0"/>
          <w:numId w:val="28"/>
        </w:numPr>
        <w:rPr>
          <w:rFonts w:eastAsiaTheme="minorEastAsia"/>
          <w:lang w:val="en-CA"/>
        </w:rPr>
      </w:pPr>
      <w:r>
        <w:rPr>
          <w:rFonts w:eastAsiaTheme="minorEastAsia"/>
          <w:lang w:val="en-CA"/>
        </w:rPr>
        <w:t>RF Transmission Line</w:t>
      </w:r>
    </w:p>
    <w:p w14:paraId="64DDBF51" w14:textId="2176AA45" w:rsidR="00676EF5" w:rsidRDefault="00461C26" w:rsidP="00461C26">
      <w:pPr>
        <w:jc w:val="center"/>
        <w:rPr>
          <w:rFonts w:eastAsiaTheme="minorEastAsia"/>
          <w:lang w:val="en-CA"/>
        </w:rPr>
      </w:pPr>
      <w:r w:rsidRPr="00461C26">
        <w:rPr>
          <w:rFonts w:eastAsiaTheme="minorEastAsia"/>
          <w:noProof/>
          <w:lang w:val="en-CA"/>
        </w:rPr>
        <w:drawing>
          <wp:inline distT="0" distB="0" distL="0" distR="0" wp14:anchorId="606EEDF5" wp14:editId="6077ECA3">
            <wp:extent cx="1760901" cy="4878661"/>
            <wp:effectExtent l="3493" t="0" r="0" b="0"/>
            <wp:docPr id="17331399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139957" name="Picture 1" descr="A screenshot of a computer&#10;&#10;AI-generated content may be incorrect."/>
                    <pic:cNvPicPr/>
                  </pic:nvPicPr>
                  <pic:blipFill>
                    <a:blip r:embed="rId44"/>
                    <a:stretch>
                      <a:fillRect/>
                    </a:stretch>
                  </pic:blipFill>
                  <pic:spPr>
                    <a:xfrm rot="5400000">
                      <a:off x="0" y="0"/>
                      <a:ext cx="1773443" cy="4913410"/>
                    </a:xfrm>
                    <a:prstGeom prst="rect">
                      <a:avLst/>
                    </a:prstGeom>
                  </pic:spPr>
                </pic:pic>
              </a:graphicData>
            </a:graphic>
          </wp:inline>
        </w:drawing>
      </w:r>
    </w:p>
    <w:p w14:paraId="600E6DA3" w14:textId="589772EB" w:rsidR="00461C26" w:rsidRDefault="00461C26" w:rsidP="00461C26">
      <w:pPr>
        <w:pStyle w:val="ListParagraph"/>
        <w:numPr>
          <w:ilvl w:val="0"/>
          <w:numId w:val="30"/>
        </w:numPr>
        <w:rPr>
          <w:rFonts w:eastAsiaTheme="minorEastAsia"/>
          <w:lang w:val="en-CA"/>
        </w:rPr>
      </w:pPr>
      <w:r>
        <w:rPr>
          <w:rFonts w:eastAsiaTheme="minorEastAsia"/>
          <w:lang w:val="en-CA"/>
        </w:rPr>
        <w:t>RF transmission line impedance tightly controlled at 50 ohms to minimize signal reflection</w:t>
      </w:r>
    </w:p>
    <w:p w14:paraId="0A547618" w14:textId="691999AA" w:rsidR="00461C26" w:rsidRDefault="00461C26" w:rsidP="00461C26">
      <w:pPr>
        <w:pStyle w:val="ListParagraph"/>
        <w:numPr>
          <w:ilvl w:val="1"/>
          <w:numId w:val="30"/>
        </w:numPr>
        <w:rPr>
          <w:rFonts w:eastAsiaTheme="minorEastAsia"/>
          <w:lang w:val="en-CA"/>
        </w:rPr>
      </w:pPr>
      <w:r>
        <w:rPr>
          <w:rFonts w:eastAsiaTheme="minorEastAsia"/>
          <w:lang w:val="en-CA"/>
        </w:rPr>
        <w:lastRenderedPageBreak/>
        <w:t>Characterized this trace as a ground-backed coplanar waveguide</w:t>
      </w:r>
    </w:p>
    <w:p w14:paraId="3D2D67B3" w14:textId="6581D0FE" w:rsidR="00461C26" w:rsidRDefault="00461C26" w:rsidP="00461C26">
      <w:pPr>
        <w:pStyle w:val="ListParagraph"/>
        <w:numPr>
          <w:ilvl w:val="1"/>
          <w:numId w:val="30"/>
        </w:numPr>
        <w:rPr>
          <w:rFonts w:eastAsiaTheme="minorEastAsia"/>
          <w:lang w:val="en-CA"/>
        </w:rPr>
      </w:pPr>
      <w:r>
        <w:rPr>
          <w:rFonts w:eastAsiaTheme="minorEastAsia"/>
          <w:lang w:val="en-CA"/>
        </w:rPr>
        <w:t>0.35mm trace width</w:t>
      </w:r>
    </w:p>
    <w:p w14:paraId="48F8ABF8" w14:textId="33DCE110" w:rsidR="00461C26" w:rsidRDefault="00461C26" w:rsidP="00461C26">
      <w:pPr>
        <w:pStyle w:val="ListParagraph"/>
        <w:numPr>
          <w:ilvl w:val="1"/>
          <w:numId w:val="30"/>
        </w:numPr>
        <w:rPr>
          <w:rFonts w:eastAsiaTheme="minorEastAsia"/>
          <w:lang w:val="en-CA"/>
        </w:rPr>
      </w:pPr>
      <w:r>
        <w:rPr>
          <w:rFonts w:eastAsiaTheme="minorEastAsia"/>
          <w:lang w:val="en-CA"/>
        </w:rPr>
        <w:t>0.15mm clearance to surrounding ground plane</w:t>
      </w:r>
    </w:p>
    <w:p w14:paraId="5DC416A1" w14:textId="7A30B293" w:rsidR="00461C26" w:rsidRDefault="00461C26" w:rsidP="00461C26">
      <w:pPr>
        <w:pStyle w:val="ListParagraph"/>
        <w:numPr>
          <w:ilvl w:val="1"/>
          <w:numId w:val="30"/>
        </w:numPr>
        <w:rPr>
          <w:rFonts w:eastAsiaTheme="minorEastAsia"/>
          <w:lang w:val="en-CA"/>
        </w:rPr>
      </w:pPr>
      <w:r>
        <w:rPr>
          <w:rFonts w:eastAsiaTheme="minorEastAsia"/>
          <w:lang w:val="en-CA"/>
        </w:rPr>
        <w:t>0.2104mm height above ground plane</w:t>
      </w:r>
    </w:p>
    <w:p w14:paraId="59992F8F" w14:textId="1E8BE3D7" w:rsidR="00461C26" w:rsidRDefault="00461C26" w:rsidP="00461C26">
      <w:pPr>
        <w:pStyle w:val="ListParagraph"/>
        <w:numPr>
          <w:ilvl w:val="1"/>
          <w:numId w:val="30"/>
        </w:numPr>
        <w:rPr>
          <w:rFonts w:eastAsiaTheme="minorEastAsia"/>
          <w:lang w:val="en-CA"/>
        </w:rPr>
      </w:pPr>
      <w:r>
        <w:rPr>
          <w:rFonts w:eastAsiaTheme="minorEastAsia"/>
          <w:lang w:val="en-CA"/>
        </w:rPr>
        <w:t>50.13 ohms characteristic impedance</w:t>
      </w:r>
    </w:p>
    <w:p w14:paraId="4A899DF1" w14:textId="181A7813" w:rsidR="00461C26" w:rsidRPr="00461C26" w:rsidRDefault="00461C26" w:rsidP="00461C26">
      <w:pPr>
        <w:pStyle w:val="ListParagraph"/>
        <w:numPr>
          <w:ilvl w:val="0"/>
          <w:numId w:val="30"/>
        </w:numPr>
        <w:rPr>
          <w:rFonts w:eastAsiaTheme="minorEastAsia"/>
          <w:lang w:val="en-CA"/>
        </w:rPr>
      </w:pPr>
      <w:r>
        <w:rPr>
          <w:rFonts w:eastAsiaTheme="minorEastAsia"/>
          <w:lang w:val="en-CA"/>
        </w:rPr>
        <w:t>Fencing vias placed along RF trace to safeguard against noise radiation</w:t>
      </w:r>
    </w:p>
    <w:p w14:paraId="49CA85DD" w14:textId="244E69BC" w:rsidR="00461C26" w:rsidRDefault="00461C26" w:rsidP="00461C26">
      <w:pPr>
        <w:pStyle w:val="ListParagraph"/>
        <w:numPr>
          <w:ilvl w:val="0"/>
          <w:numId w:val="28"/>
        </w:numPr>
        <w:rPr>
          <w:rFonts w:eastAsiaTheme="minorEastAsia"/>
          <w:lang w:val="en-CA"/>
        </w:rPr>
      </w:pPr>
      <w:r>
        <w:rPr>
          <w:rFonts w:eastAsiaTheme="minorEastAsia"/>
          <w:lang w:val="en-CA"/>
        </w:rPr>
        <w:t>RF Noise Minimization</w:t>
      </w:r>
    </w:p>
    <w:p w14:paraId="38A83A12" w14:textId="77777777" w:rsidR="00461C26" w:rsidRDefault="00461C26" w:rsidP="00461C26">
      <w:pPr>
        <w:pStyle w:val="ListParagraph"/>
        <w:numPr>
          <w:ilvl w:val="0"/>
          <w:numId w:val="30"/>
        </w:numPr>
        <w:rPr>
          <w:rFonts w:eastAsiaTheme="minorEastAsia"/>
          <w:lang w:val="en-CA"/>
        </w:rPr>
      </w:pPr>
      <w:r>
        <w:rPr>
          <w:rFonts w:eastAsiaTheme="minorEastAsia"/>
          <w:lang w:val="en-CA"/>
        </w:rPr>
        <w:t>As seen on the overall board layout, stitching vias were placed within the LoRa modulator zone of the board at 2mm square grid</w:t>
      </w:r>
    </w:p>
    <w:p w14:paraId="6CA2E674" w14:textId="77777777" w:rsidR="00461C26" w:rsidRDefault="00461C26" w:rsidP="00461C26">
      <w:pPr>
        <w:pStyle w:val="ListParagraph"/>
        <w:numPr>
          <w:ilvl w:val="1"/>
          <w:numId w:val="30"/>
        </w:numPr>
        <w:rPr>
          <w:rFonts w:eastAsiaTheme="minorEastAsia"/>
          <w:lang w:val="en-CA"/>
        </w:rPr>
      </w:pPr>
      <w:r>
        <w:rPr>
          <w:rFonts w:eastAsiaTheme="minorEastAsia"/>
          <w:lang w:val="en-CA"/>
        </w:rPr>
        <w:t xml:space="preserve">Well below Semtech’s recommendation of maximum of </w:t>
      </w:r>
      <m:oMath>
        <m:f>
          <m:fPr>
            <m:ctrlPr>
              <w:rPr>
                <w:rFonts w:eastAsiaTheme="minorEastAsia"/>
                <w:i/>
                <w:lang w:val="en-CA"/>
              </w:rPr>
            </m:ctrlPr>
          </m:fPr>
          <m:num>
            <m:r>
              <w:rPr>
                <w:rFonts w:eastAsiaTheme="minorEastAsia"/>
                <w:lang w:val="en-CA"/>
              </w:rPr>
              <m:t>λ</m:t>
            </m:r>
          </m:num>
          <m:den>
            <m:r>
              <w:rPr>
                <w:rFonts w:eastAsiaTheme="minorEastAsia"/>
                <w:lang w:val="en-CA"/>
              </w:rPr>
              <m:t>20</m:t>
            </m:r>
          </m:den>
        </m:f>
      </m:oMath>
      <w:r>
        <w:rPr>
          <w:rFonts w:eastAsiaTheme="minorEastAsia"/>
          <w:lang w:val="en-CA"/>
        </w:rPr>
        <w:t xml:space="preserve"> spacing</w:t>
      </w:r>
    </w:p>
    <w:p w14:paraId="4B491704" w14:textId="6C9EB9E0" w:rsidR="00461C26" w:rsidRDefault="00461C26" w:rsidP="00461C26">
      <w:pPr>
        <w:pStyle w:val="ListParagraph"/>
        <w:numPr>
          <w:ilvl w:val="1"/>
          <w:numId w:val="30"/>
        </w:numPr>
        <w:rPr>
          <w:rFonts w:eastAsiaTheme="minorEastAsia"/>
          <w:lang w:val="en-CA"/>
        </w:rPr>
      </w:pPr>
      <w:r>
        <w:rPr>
          <w:rFonts w:eastAsiaTheme="minorEastAsia"/>
          <w:lang w:val="en-CA"/>
        </w:rPr>
        <w:t>Ground stitching vias used to mitigate RF signal propagation throughout PCB and interfere with other signals</w:t>
      </w:r>
    </w:p>
    <w:p w14:paraId="624C52FF" w14:textId="786380E0" w:rsidR="00461C26" w:rsidRPr="00461C26" w:rsidRDefault="00461C26" w:rsidP="00461C26">
      <w:pPr>
        <w:pStyle w:val="ListParagraph"/>
        <w:numPr>
          <w:ilvl w:val="0"/>
          <w:numId w:val="30"/>
        </w:numPr>
        <w:rPr>
          <w:rFonts w:eastAsiaTheme="minorEastAsia"/>
          <w:lang w:val="en-CA"/>
        </w:rPr>
      </w:pPr>
      <w:r>
        <w:rPr>
          <w:rFonts w:eastAsiaTheme="minorEastAsia"/>
          <w:lang w:val="en-CA"/>
        </w:rPr>
        <w:t>2mm pitch stitching vias placed around board edge to help mitigate RF noise propagation from board.</w:t>
      </w:r>
    </w:p>
    <w:p w14:paraId="6147D066" w14:textId="481EC2B8" w:rsidR="00676EF5" w:rsidRDefault="00676EF5" w:rsidP="00676EF5">
      <w:pPr>
        <w:pStyle w:val="ListParagraph"/>
        <w:numPr>
          <w:ilvl w:val="0"/>
          <w:numId w:val="28"/>
        </w:numPr>
        <w:rPr>
          <w:rFonts w:eastAsiaTheme="minorEastAsia"/>
          <w:lang w:val="en-CA"/>
        </w:rPr>
      </w:pPr>
      <w:r>
        <w:rPr>
          <w:rFonts w:eastAsiaTheme="minorEastAsia"/>
          <w:lang w:val="en-CA"/>
        </w:rPr>
        <w:t>RP2350 Layout Compactness</w:t>
      </w:r>
    </w:p>
    <w:p w14:paraId="6027AD07" w14:textId="05C144E8" w:rsidR="00461C26" w:rsidRDefault="00CC6344" w:rsidP="00CC6344">
      <w:pPr>
        <w:jc w:val="center"/>
        <w:rPr>
          <w:rFonts w:eastAsiaTheme="minorEastAsia"/>
          <w:lang w:val="en-CA"/>
        </w:rPr>
      </w:pPr>
      <w:r w:rsidRPr="00CC6344">
        <w:rPr>
          <w:rFonts w:eastAsiaTheme="minorEastAsia"/>
          <w:noProof/>
          <w:lang w:val="en-CA"/>
        </w:rPr>
        <w:drawing>
          <wp:inline distT="0" distB="0" distL="0" distR="0" wp14:anchorId="627D2071" wp14:editId="5A4C7EF3">
            <wp:extent cx="4163291" cy="3466296"/>
            <wp:effectExtent l="0" t="0" r="8890" b="1270"/>
            <wp:docPr id="732292618" name="Picture 1" descr="A close 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292618" name="Picture 1" descr="A close up of a circuit board&#10;&#10;AI-generated content may be incorrect."/>
                    <pic:cNvPicPr/>
                  </pic:nvPicPr>
                  <pic:blipFill>
                    <a:blip r:embed="rId45"/>
                    <a:stretch>
                      <a:fillRect/>
                    </a:stretch>
                  </pic:blipFill>
                  <pic:spPr>
                    <a:xfrm>
                      <a:off x="0" y="0"/>
                      <a:ext cx="4163291" cy="3466296"/>
                    </a:xfrm>
                    <a:prstGeom prst="rect">
                      <a:avLst/>
                    </a:prstGeom>
                  </pic:spPr>
                </pic:pic>
              </a:graphicData>
            </a:graphic>
          </wp:inline>
        </w:drawing>
      </w:r>
    </w:p>
    <w:p w14:paraId="3763F59A" w14:textId="34ED08FB" w:rsidR="00CC6344" w:rsidRDefault="00CC6344" w:rsidP="00CC6344">
      <w:pPr>
        <w:pStyle w:val="ListParagraph"/>
        <w:numPr>
          <w:ilvl w:val="0"/>
          <w:numId w:val="31"/>
        </w:numPr>
        <w:rPr>
          <w:rFonts w:eastAsiaTheme="minorEastAsia"/>
          <w:lang w:val="en-CA"/>
        </w:rPr>
      </w:pPr>
      <w:r>
        <w:rPr>
          <w:rFonts w:eastAsiaTheme="minorEastAsia"/>
          <w:lang w:val="en-CA"/>
        </w:rPr>
        <w:t>Designing the PCB layout for the RP2350 has some distinct challenges:</w:t>
      </w:r>
    </w:p>
    <w:p w14:paraId="4996F78F" w14:textId="77777777" w:rsidR="00CC6344" w:rsidRDefault="00CC6344" w:rsidP="00CC6344">
      <w:pPr>
        <w:pStyle w:val="ListParagraph"/>
        <w:numPr>
          <w:ilvl w:val="1"/>
          <w:numId w:val="31"/>
        </w:numPr>
        <w:rPr>
          <w:rFonts w:eastAsiaTheme="minorEastAsia"/>
          <w:lang w:val="en-CA"/>
        </w:rPr>
      </w:pPr>
      <w:r>
        <w:rPr>
          <w:rFonts w:eastAsiaTheme="minorEastAsia"/>
          <w:lang w:val="en-CA"/>
        </w:rPr>
        <w:t>Need to keep decoupling capacitors as close to IC footprint as possible</w:t>
      </w:r>
    </w:p>
    <w:p w14:paraId="081AC65C" w14:textId="77777777" w:rsidR="00CC6344" w:rsidRDefault="00CC6344" w:rsidP="00CC6344">
      <w:pPr>
        <w:pStyle w:val="ListParagraph"/>
        <w:numPr>
          <w:ilvl w:val="1"/>
          <w:numId w:val="31"/>
        </w:numPr>
        <w:rPr>
          <w:rFonts w:eastAsiaTheme="minorEastAsia"/>
          <w:lang w:val="en-CA"/>
        </w:rPr>
      </w:pPr>
      <w:r w:rsidRPr="00CC6344">
        <w:rPr>
          <w:rFonts w:eastAsiaTheme="minorEastAsia"/>
          <w:lang w:val="en-CA"/>
        </w:rPr>
        <w:t>Two voltage rails needed throughout layout, 3.3V and 1.1V. 1.1V plane placed on bottom copper made accessible throughout</w:t>
      </w:r>
      <w:r>
        <w:rPr>
          <w:rFonts w:eastAsiaTheme="minorEastAsia"/>
          <w:lang w:val="en-CA"/>
        </w:rPr>
        <w:t xml:space="preserve"> zone</w:t>
      </w:r>
    </w:p>
    <w:p w14:paraId="623628CA" w14:textId="4A6C59EE" w:rsidR="00CC6344" w:rsidRDefault="00CC6344" w:rsidP="00CC6344">
      <w:pPr>
        <w:pStyle w:val="ListParagraph"/>
        <w:numPr>
          <w:ilvl w:val="1"/>
          <w:numId w:val="31"/>
        </w:numPr>
        <w:rPr>
          <w:rFonts w:eastAsiaTheme="minorEastAsia"/>
          <w:lang w:val="en-CA"/>
        </w:rPr>
      </w:pPr>
      <w:r>
        <w:rPr>
          <w:rFonts w:eastAsiaTheme="minorEastAsia"/>
          <w:lang w:val="en-CA"/>
        </w:rPr>
        <w:t>Proximity of buck converter for 1.1V rail required to improve performance</w:t>
      </w:r>
    </w:p>
    <w:p w14:paraId="345ACBFB" w14:textId="77777777" w:rsidR="00CC6344" w:rsidRDefault="00CC6344" w:rsidP="00CC6344">
      <w:pPr>
        <w:pStyle w:val="ListParagraph"/>
        <w:numPr>
          <w:ilvl w:val="2"/>
          <w:numId w:val="31"/>
        </w:numPr>
        <w:rPr>
          <w:rFonts w:eastAsiaTheme="minorEastAsia"/>
          <w:lang w:val="en-CA"/>
        </w:rPr>
      </w:pPr>
      <w:r>
        <w:rPr>
          <w:rFonts w:eastAsiaTheme="minorEastAsia"/>
          <w:lang w:val="en-CA"/>
        </w:rPr>
        <w:t>Specific inductor selection required for this converter, as winding direction essential for converter performance</w:t>
      </w:r>
    </w:p>
    <w:p w14:paraId="7D80ACD3" w14:textId="02F26BF6" w:rsidR="00CC6344" w:rsidRDefault="00CC6344" w:rsidP="00CC6344">
      <w:pPr>
        <w:pStyle w:val="ListParagraph"/>
        <w:numPr>
          <w:ilvl w:val="1"/>
          <w:numId w:val="31"/>
        </w:numPr>
        <w:rPr>
          <w:rFonts w:eastAsiaTheme="minorEastAsia"/>
          <w:lang w:val="en-CA"/>
        </w:rPr>
      </w:pPr>
      <w:r w:rsidRPr="00CC6344">
        <w:rPr>
          <w:rFonts w:eastAsiaTheme="minorEastAsia"/>
          <w:lang w:val="en-CA"/>
        </w:rPr>
        <w:t xml:space="preserve"> </w:t>
      </w:r>
      <w:r>
        <w:rPr>
          <w:rFonts w:eastAsiaTheme="minorEastAsia"/>
          <w:lang w:val="en-CA"/>
        </w:rPr>
        <w:t>Tightly spaced signal traces need to accommodate larger 0805 components, such as decoupling capacitors and termination resistors</w:t>
      </w:r>
    </w:p>
    <w:p w14:paraId="167F109D" w14:textId="0C5B3132" w:rsidR="00CC6344" w:rsidRPr="00CC6344" w:rsidRDefault="00CC6344" w:rsidP="00CC6344">
      <w:pPr>
        <w:pStyle w:val="ListParagraph"/>
        <w:numPr>
          <w:ilvl w:val="0"/>
          <w:numId w:val="31"/>
        </w:numPr>
        <w:rPr>
          <w:rFonts w:eastAsiaTheme="minorEastAsia"/>
          <w:lang w:val="en-CA"/>
        </w:rPr>
      </w:pPr>
      <w:r>
        <w:rPr>
          <w:rFonts w:eastAsiaTheme="minorEastAsia"/>
          <w:lang w:val="en-CA"/>
        </w:rPr>
        <w:lastRenderedPageBreak/>
        <w:t>Some of these challenges were unique to this design, though others were guided in part by Manufacturer Reference Designs</w:t>
      </w:r>
    </w:p>
    <w:p w14:paraId="09073E7B" w14:textId="496CE95C" w:rsidR="00CC6344" w:rsidRDefault="00676EF5" w:rsidP="00CC6344">
      <w:pPr>
        <w:pStyle w:val="ListParagraph"/>
        <w:numPr>
          <w:ilvl w:val="0"/>
          <w:numId w:val="28"/>
        </w:numPr>
        <w:rPr>
          <w:rFonts w:eastAsiaTheme="minorEastAsia"/>
          <w:lang w:val="en-CA"/>
        </w:rPr>
      </w:pPr>
      <w:r>
        <w:rPr>
          <w:rFonts w:eastAsiaTheme="minorEastAsia"/>
          <w:lang w:val="en-CA"/>
        </w:rPr>
        <w:t>Buck-Boost Regulator Thermal Performance and Ampacit</w:t>
      </w:r>
      <w:r w:rsidR="00CC6344">
        <w:rPr>
          <w:rFonts w:eastAsiaTheme="minorEastAsia"/>
          <w:lang w:val="en-CA"/>
        </w:rPr>
        <w:t>y</w:t>
      </w:r>
    </w:p>
    <w:p w14:paraId="4D9DA297" w14:textId="0075A2ED" w:rsidR="00CC6344" w:rsidRDefault="00D7499E" w:rsidP="00D7499E">
      <w:pPr>
        <w:jc w:val="center"/>
        <w:rPr>
          <w:rFonts w:eastAsiaTheme="minorEastAsia"/>
          <w:lang w:val="en-CA"/>
        </w:rPr>
      </w:pPr>
      <w:r w:rsidRPr="00D7499E">
        <w:rPr>
          <w:rFonts w:eastAsiaTheme="minorEastAsia"/>
          <w:noProof/>
          <w:lang w:val="en-CA"/>
        </w:rPr>
        <w:drawing>
          <wp:inline distT="0" distB="0" distL="0" distR="0" wp14:anchorId="3BF817B8" wp14:editId="6ADDFDE1">
            <wp:extent cx="4966855" cy="2389503"/>
            <wp:effectExtent l="0" t="0" r="5715" b="0"/>
            <wp:docPr id="282566129" name="Picture 1" descr="A close 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566129" name="Picture 1" descr="A close up of a circuit board&#10;&#10;AI-generated content may be incorrect."/>
                    <pic:cNvPicPr/>
                  </pic:nvPicPr>
                  <pic:blipFill>
                    <a:blip r:embed="rId46"/>
                    <a:stretch>
                      <a:fillRect/>
                    </a:stretch>
                  </pic:blipFill>
                  <pic:spPr>
                    <a:xfrm>
                      <a:off x="0" y="0"/>
                      <a:ext cx="4975120" cy="2393479"/>
                    </a:xfrm>
                    <a:prstGeom prst="rect">
                      <a:avLst/>
                    </a:prstGeom>
                  </pic:spPr>
                </pic:pic>
              </a:graphicData>
            </a:graphic>
          </wp:inline>
        </w:drawing>
      </w:r>
    </w:p>
    <w:p w14:paraId="1D8AE89D" w14:textId="3A50E709" w:rsidR="00D7499E" w:rsidRDefault="00D7499E" w:rsidP="00D7499E">
      <w:pPr>
        <w:pStyle w:val="ListParagraph"/>
        <w:numPr>
          <w:ilvl w:val="0"/>
          <w:numId w:val="32"/>
        </w:numPr>
        <w:rPr>
          <w:rFonts w:eastAsiaTheme="minorEastAsia"/>
          <w:lang w:val="en-CA"/>
        </w:rPr>
      </w:pPr>
      <w:r>
        <w:rPr>
          <w:rFonts w:eastAsiaTheme="minorEastAsia"/>
          <w:lang w:val="en-CA"/>
        </w:rPr>
        <w:t>Stitching vias applied on all copper pours to increase surface area and therefore thermal dissipation</w:t>
      </w:r>
    </w:p>
    <w:p w14:paraId="63FC3676" w14:textId="15EF13DF" w:rsidR="00D7499E" w:rsidRDefault="00D7499E" w:rsidP="00D7499E">
      <w:pPr>
        <w:pStyle w:val="ListParagraph"/>
        <w:numPr>
          <w:ilvl w:val="0"/>
          <w:numId w:val="32"/>
        </w:numPr>
        <w:rPr>
          <w:rFonts w:eastAsiaTheme="minorEastAsia"/>
          <w:lang w:val="en-CA"/>
        </w:rPr>
      </w:pPr>
      <w:r>
        <w:rPr>
          <w:rFonts w:eastAsiaTheme="minorEastAsia"/>
          <w:lang w:val="en-CA"/>
        </w:rPr>
        <w:t>Stitching vias on output copper pours provide low resistance and high ampacity pathways to internal copper power and ground planes.</w:t>
      </w:r>
    </w:p>
    <w:p w14:paraId="0CC164C5" w14:textId="4990560E" w:rsidR="000F55F2" w:rsidRPr="000F55F2" w:rsidRDefault="00D7499E" w:rsidP="000F55F2">
      <w:pPr>
        <w:pStyle w:val="ListParagraph"/>
        <w:numPr>
          <w:ilvl w:val="0"/>
          <w:numId w:val="32"/>
        </w:numPr>
        <w:rPr>
          <w:rFonts w:eastAsiaTheme="minorEastAsia"/>
          <w:lang w:val="en-CA"/>
        </w:rPr>
      </w:pPr>
      <w:r>
        <w:rPr>
          <w:rFonts w:eastAsiaTheme="minorEastAsia"/>
          <w:lang w:val="en-CA"/>
        </w:rPr>
        <w:t>Copper pours utilized for all input and output power zones to increase ampacity and improve thermal performance.</w:t>
      </w:r>
      <w:r w:rsidR="000F55F2" w:rsidRPr="000F55F2">
        <w:rPr>
          <w:rFonts w:eastAsiaTheme="minorEastAsia"/>
          <w:lang w:val="en-CA"/>
        </w:rPr>
        <w:t xml:space="preserve"> </w:t>
      </w:r>
    </w:p>
    <w:p w14:paraId="21D4D75C" w14:textId="7E5DE927" w:rsidR="000F55F2" w:rsidRDefault="009D4F73" w:rsidP="000F55F2">
      <w:pPr>
        <w:rPr>
          <w:rFonts w:eastAsiaTheme="minorEastAsia"/>
          <w:lang w:val="en-CA"/>
        </w:rPr>
      </w:pPr>
      <w:r>
        <w:rPr>
          <w:rFonts w:eastAsiaTheme="minorEastAsia"/>
          <w:lang w:val="en-CA"/>
        </w:rPr>
        <w:t>8/25/2025 – Matthew Sharp</w:t>
      </w:r>
    </w:p>
    <w:p w14:paraId="6B578918" w14:textId="414226BC" w:rsidR="009D4F73" w:rsidRDefault="009D4F73" w:rsidP="009D4F73">
      <w:pPr>
        <w:pStyle w:val="ListParagraph"/>
        <w:numPr>
          <w:ilvl w:val="0"/>
          <w:numId w:val="22"/>
        </w:numPr>
        <w:rPr>
          <w:rFonts w:eastAsiaTheme="minorEastAsia"/>
          <w:lang w:val="en-CA"/>
        </w:rPr>
      </w:pPr>
      <w:r>
        <w:rPr>
          <w:rFonts w:eastAsiaTheme="minorEastAsia"/>
          <w:lang w:val="en-CA"/>
        </w:rPr>
        <w:t>Meeting with Terry about PCB design</w:t>
      </w:r>
    </w:p>
    <w:p w14:paraId="2B28E567" w14:textId="7AC8FB8B" w:rsidR="009D4F73" w:rsidRDefault="009D4F73" w:rsidP="009D4F73">
      <w:pPr>
        <w:pStyle w:val="ListParagraph"/>
        <w:numPr>
          <w:ilvl w:val="1"/>
          <w:numId w:val="22"/>
        </w:numPr>
        <w:rPr>
          <w:rFonts w:eastAsiaTheme="minorEastAsia"/>
          <w:lang w:val="en-CA"/>
        </w:rPr>
      </w:pPr>
      <w:r>
        <w:rPr>
          <w:rFonts w:eastAsiaTheme="minorEastAsia"/>
          <w:lang w:val="en-CA"/>
        </w:rPr>
        <w:t>Break out unused RP2350 GPIO pins to 2.54mm headers</w:t>
      </w:r>
    </w:p>
    <w:p w14:paraId="75BFCD24" w14:textId="5D174EFD" w:rsidR="00881561" w:rsidRDefault="00881561" w:rsidP="000F55F2">
      <w:pPr>
        <w:pStyle w:val="ListParagraph"/>
        <w:numPr>
          <w:ilvl w:val="1"/>
          <w:numId w:val="22"/>
        </w:numPr>
        <w:rPr>
          <w:rFonts w:eastAsiaTheme="minorEastAsia"/>
          <w:lang w:val="en-CA"/>
        </w:rPr>
      </w:pPr>
      <w:r>
        <w:rPr>
          <w:rFonts w:eastAsiaTheme="minorEastAsia"/>
          <w:lang w:val="en-CA"/>
        </w:rPr>
        <w:t>Consider adding a WiFi ESP-01S WiFi Module for WiFi connectivity</w:t>
      </w:r>
    </w:p>
    <w:p w14:paraId="0420EFDF" w14:textId="59C6CD46" w:rsidR="000F55F2" w:rsidRDefault="000F55F2" w:rsidP="000F55F2">
      <w:pPr>
        <w:pStyle w:val="ListParagraph"/>
        <w:numPr>
          <w:ilvl w:val="0"/>
          <w:numId w:val="22"/>
        </w:numPr>
        <w:rPr>
          <w:rFonts w:eastAsiaTheme="minorEastAsia"/>
          <w:lang w:val="en-CA"/>
        </w:rPr>
      </w:pPr>
      <w:r>
        <w:rPr>
          <w:rFonts w:eastAsiaTheme="minorEastAsia"/>
          <w:lang w:val="en-CA"/>
        </w:rPr>
        <w:t>Plan to develop a test PCB/setup for only the signal conditioning subsystem of the design</w:t>
      </w:r>
    </w:p>
    <w:p w14:paraId="49D20B23" w14:textId="63E2557B" w:rsidR="000F55F2" w:rsidRDefault="000F55F2" w:rsidP="000F55F2">
      <w:pPr>
        <w:pStyle w:val="ListParagraph"/>
        <w:numPr>
          <w:ilvl w:val="0"/>
          <w:numId w:val="22"/>
        </w:numPr>
        <w:rPr>
          <w:rFonts w:eastAsiaTheme="minorEastAsia"/>
          <w:lang w:val="en-CA"/>
        </w:rPr>
      </w:pPr>
      <w:r>
        <w:rPr>
          <w:rFonts w:eastAsiaTheme="minorEastAsia"/>
          <w:lang w:val="en-CA"/>
        </w:rPr>
        <w:t>Utilize the PCB router available in the EAB</w:t>
      </w:r>
    </w:p>
    <w:p w14:paraId="0F35B6B8" w14:textId="77777777" w:rsidR="000F55F2" w:rsidRDefault="000F55F2" w:rsidP="000F55F2">
      <w:pPr>
        <w:rPr>
          <w:rFonts w:eastAsiaTheme="minorEastAsia"/>
          <w:lang w:val="en-CA"/>
        </w:rPr>
      </w:pPr>
    </w:p>
    <w:p w14:paraId="2D6B3675" w14:textId="77777777" w:rsidR="00C75BA7" w:rsidRDefault="00C75BA7">
      <w:pPr>
        <w:rPr>
          <w:rFonts w:eastAsiaTheme="minorEastAsia"/>
          <w:lang w:val="en-CA"/>
        </w:rPr>
      </w:pPr>
      <w:r>
        <w:rPr>
          <w:rFonts w:eastAsiaTheme="minorEastAsia"/>
          <w:lang w:val="en-CA"/>
        </w:rPr>
        <w:br w:type="page"/>
      </w:r>
    </w:p>
    <w:p w14:paraId="607089EE" w14:textId="22D05575" w:rsidR="000F55F2" w:rsidRPr="000F55F2" w:rsidRDefault="000F55F2" w:rsidP="000F55F2">
      <w:pPr>
        <w:rPr>
          <w:rFonts w:eastAsiaTheme="minorEastAsia"/>
          <w:lang w:val="en-CA"/>
        </w:rPr>
      </w:pPr>
      <w:r>
        <w:rPr>
          <w:rFonts w:eastAsiaTheme="minorEastAsia"/>
          <w:lang w:val="en-CA"/>
        </w:rPr>
        <w:lastRenderedPageBreak/>
        <w:t>8/27/2025 – Matthew Sharp</w:t>
      </w:r>
    </w:p>
    <w:p w14:paraId="02FDB7CC" w14:textId="68586966" w:rsidR="0018749D" w:rsidRDefault="000F55F2" w:rsidP="000F55F2">
      <w:pPr>
        <w:pStyle w:val="ListParagraph"/>
        <w:numPr>
          <w:ilvl w:val="0"/>
          <w:numId w:val="33"/>
        </w:numPr>
        <w:rPr>
          <w:rFonts w:eastAsiaTheme="minorEastAsia"/>
          <w:lang w:val="en-CA"/>
        </w:rPr>
      </w:pPr>
      <w:r>
        <w:rPr>
          <w:rFonts w:eastAsiaTheme="minorEastAsia"/>
          <w:lang w:val="en-CA"/>
        </w:rPr>
        <w:t xml:space="preserve">Developed test PCB in KiCAD for the Signal Conditioner, using </w:t>
      </w:r>
      <w:r w:rsidR="00C75BA7">
        <w:rPr>
          <w:rFonts w:eastAsiaTheme="minorEastAsia"/>
          <w:lang w:val="en-CA"/>
        </w:rPr>
        <w:t>breakout boards for the various SMD packages in use for the design</w:t>
      </w:r>
    </w:p>
    <w:p w14:paraId="0B95825D" w14:textId="0F1D3FC7" w:rsidR="00C75BA7" w:rsidRDefault="00C75BA7" w:rsidP="00C75BA7">
      <w:pPr>
        <w:jc w:val="center"/>
        <w:rPr>
          <w:rFonts w:eastAsiaTheme="minorEastAsia"/>
          <w:lang w:val="en-CA"/>
        </w:rPr>
      </w:pPr>
      <w:r w:rsidRPr="00C75BA7">
        <w:rPr>
          <w:rFonts w:eastAsiaTheme="minorEastAsia"/>
          <w:noProof/>
          <w:lang w:val="en-CA"/>
        </w:rPr>
        <w:drawing>
          <wp:inline distT="0" distB="0" distL="0" distR="0" wp14:anchorId="157E4B86" wp14:editId="10AD42B2">
            <wp:extent cx="4394031" cy="2784764"/>
            <wp:effectExtent l="0" t="0" r="6985" b="0"/>
            <wp:docPr id="995243655" name="Picture 1" descr="A computer circuit board with many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243655" name="Picture 1" descr="A computer circuit board with many wires&#10;&#10;AI-generated content may be incorrect."/>
                    <pic:cNvPicPr/>
                  </pic:nvPicPr>
                  <pic:blipFill>
                    <a:blip r:embed="rId47"/>
                    <a:stretch>
                      <a:fillRect/>
                    </a:stretch>
                  </pic:blipFill>
                  <pic:spPr>
                    <a:xfrm>
                      <a:off x="0" y="0"/>
                      <a:ext cx="4399704" cy="2788359"/>
                    </a:xfrm>
                    <a:prstGeom prst="rect">
                      <a:avLst/>
                    </a:prstGeom>
                  </pic:spPr>
                </pic:pic>
              </a:graphicData>
            </a:graphic>
          </wp:inline>
        </w:drawing>
      </w:r>
    </w:p>
    <w:p w14:paraId="5A681442" w14:textId="54EADBFC" w:rsidR="00C75BA7" w:rsidRDefault="00C75BA7" w:rsidP="00C75BA7">
      <w:pPr>
        <w:pStyle w:val="ListParagraph"/>
        <w:numPr>
          <w:ilvl w:val="0"/>
          <w:numId w:val="33"/>
        </w:numPr>
        <w:rPr>
          <w:rFonts w:eastAsiaTheme="minorEastAsia"/>
          <w:lang w:val="en-CA"/>
        </w:rPr>
      </w:pPr>
      <w:r>
        <w:rPr>
          <w:rFonts w:eastAsiaTheme="minorEastAsia"/>
          <w:lang w:val="en-CA"/>
        </w:rPr>
        <w:t>Attempted to manufacture design in the Lab, however equipment issues postponed this process. Plan on returning 8/28 to revisit the fabrication process.</w:t>
      </w:r>
    </w:p>
    <w:p w14:paraId="6FA8FC32" w14:textId="48566F90" w:rsidR="00DA72D6" w:rsidRDefault="00DA72D6" w:rsidP="00DA72D6">
      <w:pPr>
        <w:rPr>
          <w:rFonts w:eastAsiaTheme="minorEastAsia"/>
          <w:lang w:val="en-CA"/>
        </w:rPr>
      </w:pPr>
      <w:r>
        <w:rPr>
          <w:rFonts w:eastAsiaTheme="minorEastAsia"/>
          <w:lang w:val="en-CA"/>
        </w:rPr>
        <w:t>9/2/2025 – Matthew Sharp</w:t>
      </w:r>
    </w:p>
    <w:p w14:paraId="7EC191F5" w14:textId="07920D2F" w:rsidR="00DA72D6" w:rsidRDefault="00DA72D6" w:rsidP="00DA72D6">
      <w:pPr>
        <w:pStyle w:val="ListParagraph"/>
        <w:numPr>
          <w:ilvl w:val="0"/>
          <w:numId w:val="33"/>
        </w:numPr>
        <w:rPr>
          <w:rFonts w:eastAsiaTheme="minorEastAsia"/>
          <w:lang w:val="en-CA"/>
        </w:rPr>
      </w:pPr>
      <w:r>
        <w:rPr>
          <w:rFonts w:eastAsiaTheme="minorEastAsia"/>
          <w:lang w:val="en-CA"/>
        </w:rPr>
        <w:t>Soldered and assembled initial prototype board</w:t>
      </w:r>
    </w:p>
    <w:p w14:paraId="566B5D8B" w14:textId="47EA9675" w:rsidR="00DA72D6" w:rsidRDefault="00DA72D6" w:rsidP="00DA72D6">
      <w:pPr>
        <w:jc w:val="center"/>
        <w:rPr>
          <w:rFonts w:eastAsiaTheme="minorEastAsia"/>
          <w:lang w:val="en-CA"/>
        </w:rPr>
      </w:pPr>
      <w:r>
        <w:rPr>
          <w:rFonts w:eastAsiaTheme="minorEastAsia"/>
          <w:noProof/>
          <w:lang w:val="en-CA"/>
        </w:rPr>
        <w:drawing>
          <wp:inline distT="0" distB="0" distL="0" distR="0" wp14:anchorId="2867D65D" wp14:editId="3C83F1C0">
            <wp:extent cx="4019550" cy="2263144"/>
            <wp:effectExtent l="0" t="0" r="0" b="3810"/>
            <wp:docPr id="15616775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020466" cy="2263660"/>
                    </a:xfrm>
                    <a:prstGeom prst="rect">
                      <a:avLst/>
                    </a:prstGeom>
                    <a:noFill/>
                    <a:ln>
                      <a:noFill/>
                    </a:ln>
                  </pic:spPr>
                </pic:pic>
              </a:graphicData>
            </a:graphic>
          </wp:inline>
        </w:drawing>
      </w:r>
    </w:p>
    <w:p w14:paraId="70F35F94" w14:textId="62DAB34C" w:rsidR="00DA72D6" w:rsidRDefault="00DA72D6" w:rsidP="00DA72D6">
      <w:pPr>
        <w:pStyle w:val="ListParagraph"/>
        <w:numPr>
          <w:ilvl w:val="0"/>
          <w:numId w:val="33"/>
        </w:numPr>
        <w:rPr>
          <w:rFonts w:eastAsiaTheme="minorEastAsia"/>
          <w:lang w:val="en-CA"/>
        </w:rPr>
      </w:pPr>
      <w:r w:rsidRPr="00DA72D6">
        <w:rPr>
          <w:rFonts w:eastAsiaTheme="minorEastAsia"/>
          <w:lang w:val="en-CA"/>
        </w:rPr>
        <w:t>Further testing required</w:t>
      </w:r>
      <w:r>
        <w:rPr>
          <w:rFonts w:eastAsiaTheme="minorEastAsia"/>
          <w:lang w:val="en-CA"/>
        </w:rPr>
        <w:t xml:space="preserve"> to ensure functionality – plan on using a 1kHz sine input to test gain and DC offset</w:t>
      </w:r>
    </w:p>
    <w:p w14:paraId="2F8119CE" w14:textId="77777777" w:rsidR="00DA72D6" w:rsidRDefault="00DA72D6" w:rsidP="00DA72D6">
      <w:pPr>
        <w:rPr>
          <w:rFonts w:eastAsiaTheme="minorEastAsia"/>
          <w:lang w:val="en-CA"/>
        </w:rPr>
      </w:pPr>
    </w:p>
    <w:p w14:paraId="0BE84C5A" w14:textId="77777777" w:rsidR="00DA72D6" w:rsidRDefault="00DA72D6" w:rsidP="00DA72D6">
      <w:pPr>
        <w:rPr>
          <w:rFonts w:eastAsiaTheme="minorEastAsia"/>
          <w:lang w:val="en-CA"/>
        </w:rPr>
      </w:pPr>
    </w:p>
    <w:p w14:paraId="325C6503" w14:textId="00F9D836" w:rsidR="00DA72D6" w:rsidRDefault="00DA72D6" w:rsidP="00DA72D6">
      <w:pPr>
        <w:rPr>
          <w:rFonts w:eastAsiaTheme="minorEastAsia"/>
          <w:lang w:val="en-CA"/>
        </w:rPr>
      </w:pPr>
      <w:r>
        <w:rPr>
          <w:rFonts w:eastAsiaTheme="minorEastAsia"/>
          <w:lang w:val="en-CA"/>
        </w:rPr>
        <w:lastRenderedPageBreak/>
        <w:t>9/8/2025 – Matthew Sharp</w:t>
      </w:r>
    </w:p>
    <w:p w14:paraId="4898BD46" w14:textId="5F9E9A05" w:rsidR="00DA72D6" w:rsidRDefault="00DA72D6" w:rsidP="00DA72D6">
      <w:pPr>
        <w:pStyle w:val="ListParagraph"/>
        <w:numPr>
          <w:ilvl w:val="0"/>
          <w:numId w:val="33"/>
        </w:numPr>
        <w:rPr>
          <w:rFonts w:eastAsiaTheme="minorEastAsia"/>
          <w:lang w:val="en-CA"/>
        </w:rPr>
      </w:pPr>
      <w:r w:rsidRPr="00DA72D6">
        <w:rPr>
          <w:rFonts w:eastAsiaTheme="minorEastAsia"/>
          <w:lang w:val="en-CA"/>
        </w:rPr>
        <w:t>Developed drivers for the MCP4651 Digital Potentiometer with I2C Interface</w:t>
      </w:r>
      <w:r>
        <w:rPr>
          <w:rFonts w:eastAsiaTheme="minorEastAsia"/>
          <w:lang w:val="en-CA"/>
        </w:rPr>
        <w:t xml:space="preserve">, </w:t>
      </w:r>
      <w:r w:rsidRPr="00DA72D6">
        <w:rPr>
          <w:rFonts w:eastAsiaTheme="minorEastAsia"/>
          <w:lang w:val="en-CA"/>
        </w:rPr>
        <w:t>MXL23L3233F SPI Flash IC</w:t>
      </w:r>
      <w:r>
        <w:rPr>
          <w:rFonts w:eastAsiaTheme="minorEastAsia"/>
          <w:lang w:val="en-CA"/>
        </w:rPr>
        <w:t>, and TMUX1309 Dual 4:1 Analog Multiplexer</w:t>
      </w:r>
    </w:p>
    <w:p w14:paraId="0C12D62D" w14:textId="3499EA66" w:rsidR="00DA72D6" w:rsidRDefault="00DA72D6" w:rsidP="00DA72D6">
      <w:pPr>
        <w:pStyle w:val="ListParagraph"/>
        <w:numPr>
          <w:ilvl w:val="0"/>
          <w:numId w:val="33"/>
        </w:numPr>
        <w:rPr>
          <w:rFonts w:eastAsiaTheme="minorEastAsia"/>
          <w:lang w:val="en-CA"/>
        </w:rPr>
      </w:pPr>
      <w:r>
        <w:rPr>
          <w:rFonts w:eastAsiaTheme="minorEastAsia"/>
          <w:lang w:val="en-CA"/>
        </w:rPr>
        <w:t>Successfully validated operation of LSF0102 Level Shifter</w:t>
      </w:r>
    </w:p>
    <w:p w14:paraId="248D0832" w14:textId="08F9B006" w:rsidR="00DA72D6" w:rsidRDefault="00DA72D6" w:rsidP="00DA72D6">
      <w:pPr>
        <w:pStyle w:val="ListParagraph"/>
        <w:numPr>
          <w:ilvl w:val="1"/>
          <w:numId w:val="33"/>
        </w:numPr>
        <w:rPr>
          <w:rFonts w:eastAsiaTheme="minorEastAsia"/>
          <w:lang w:val="en-CA"/>
        </w:rPr>
      </w:pPr>
      <w:r>
        <w:rPr>
          <w:rFonts w:eastAsiaTheme="minorEastAsia"/>
          <w:lang w:val="en-CA"/>
        </w:rPr>
        <w:t xml:space="preserve">Need to reduce pull-up resistance on </w:t>
      </w:r>
      <w:r w:rsidR="00E1702C">
        <w:rPr>
          <w:rFonts w:eastAsiaTheme="minorEastAsia"/>
          <w:lang w:val="en-CA"/>
        </w:rPr>
        <w:t>5V output of level shifter</w:t>
      </w:r>
    </w:p>
    <w:p w14:paraId="24A59C47" w14:textId="4C6077BA" w:rsidR="00E1702C" w:rsidRPr="00E1702C" w:rsidRDefault="00E1702C" w:rsidP="00DA72D6">
      <w:pPr>
        <w:pStyle w:val="ListParagraph"/>
        <w:numPr>
          <w:ilvl w:val="1"/>
          <w:numId w:val="33"/>
        </w:numPr>
        <w:rPr>
          <w:rFonts w:eastAsiaTheme="minorEastAsia"/>
          <w:highlight w:val="yellow"/>
          <w:lang w:val="en-CA"/>
        </w:rPr>
      </w:pPr>
      <w:r w:rsidRPr="00E1702C">
        <w:rPr>
          <w:rFonts w:eastAsiaTheme="minorEastAsia"/>
          <w:highlight w:val="yellow"/>
          <w:lang w:val="en-CA"/>
        </w:rPr>
        <w:t>INSERT PHOTO HERE</w:t>
      </w:r>
    </w:p>
    <w:p w14:paraId="7C217B62" w14:textId="528C9D2A" w:rsidR="00E1702C" w:rsidRDefault="00E1702C" w:rsidP="00DA72D6">
      <w:pPr>
        <w:pStyle w:val="ListParagraph"/>
        <w:numPr>
          <w:ilvl w:val="1"/>
          <w:numId w:val="33"/>
        </w:numPr>
        <w:rPr>
          <w:rFonts w:eastAsiaTheme="minorEastAsia"/>
          <w:lang w:val="en-CA"/>
        </w:rPr>
      </w:pPr>
      <w:r>
        <w:rPr>
          <w:rFonts w:eastAsiaTheme="minorEastAsia"/>
          <w:lang w:val="en-CA"/>
        </w:rPr>
        <w:t>Parasitic Capacitance internal to level shifter likely resulting in significantly rounded output waveform shown above, made worse at 400kHz:</w:t>
      </w:r>
    </w:p>
    <w:p w14:paraId="0ABC734D" w14:textId="5DF59E9D" w:rsidR="00E1702C" w:rsidRDefault="00E1702C" w:rsidP="00E1702C">
      <w:pPr>
        <w:pStyle w:val="ListParagraph"/>
        <w:numPr>
          <w:ilvl w:val="0"/>
          <w:numId w:val="33"/>
        </w:numPr>
        <w:rPr>
          <w:rFonts w:eastAsiaTheme="minorEastAsia"/>
          <w:lang w:val="en-CA"/>
        </w:rPr>
      </w:pPr>
      <w:r>
        <w:rPr>
          <w:rFonts w:eastAsiaTheme="minorEastAsia"/>
          <w:lang w:val="en-CA"/>
        </w:rPr>
        <w:t>No output from signal conditioner however, currently the TMUX1309 output is distorted (likely loaded down by something)</w:t>
      </w:r>
    </w:p>
    <w:p w14:paraId="5E436D18" w14:textId="03521A85" w:rsidR="00E1702C" w:rsidRPr="00DA72D6" w:rsidRDefault="009731D4" w:rsidP="00E1702C">
      <w:pPr>
        <w:pStyle w:val="ListParagraph"/>
        <w:numPr>
          <w:ilvl w:val="0"/>
          <w:numId w:val="33"/>
        </w:numPr>
        <w:rPr>
          <w:rFonts w:eastAsiaTheme="minorEastAsia"/>
          <w:lang w:val="en-CA"/>
        </w:rPr>
      </w:pPr>
      <w:r>
        <w:rPr>
          <w:rFonts w:eastAsiaTheme="minorEastAsia"/>
          <w:lang w:val="en-CA"/>
        </w:rPr>
        <w:t>Will breadboard circuit to isolate issue in coming days.</w:t>
      </w:r>
    </w:p>
    <w:sectPr w:rsidR="00E1702C" w:rsidRPr="00DA72D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72443"/>
    <w:multiLevelType w:val="hybridMultilevel"/>
    <w:tmpl w:val="C0F2B7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B64C94"/>
    <w:multiLevelType w:val="hybridMultilevel"/>
    <w:tmpl w:val="37E490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285CE9"/>
    <w:multiLevelType w:val="hybridMultilevel"/>
    <w:tmpl w:val="65E8DB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5246E2A"/>
    <w:multiLevelType w:val="hybridMultilevel"/>
    <w:tmpl w:val="1EDE7C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5E1251"/>
    <w:multiLevelType w:val="hybridMultilevel"/>
    <w:tmpl w:val="AB705BF4"/>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5C80115"/>
    <w:multiLevelType w:val="hybridMultilevel"/>
    <w:tmpl w:val="7BD87F9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CDB4F45"/>
    <w:multiLevelType w:val="hybridMultilevel"/>
    <w:tmpl w:val="131EB6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F2A761A"/>
    <w:multiLevelType w:val="hybridMultilevel"/>
    <w:tmpl w:val="3BCA2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C97B4F"/>
    <w:multiLevelType w:val="hybridMultilevel"/>
    <w:tmpl w:val="4A32E7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F3660E"/>
    <w:multiLevelType w:val="hybridMultilevel"/>
    <w:tmpl w:val="607866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2164AC"/>
    <w:multiLevelType w:val="hybridMultilevel"/>
    <w:tmpl w:val="D862A93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04C2B95"/>
    <w:multiLevelType w:val="hybridMultilevel"/>
    <w:tmpl w:val="2264C1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97774EE"/>
    <w:multiLevelType w:val="hybridMultilevel"/>
    <w:tmpl w:val="26A04B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2BF7583"/>
    <w:multiLevelType w:val="hybridMultilevel"/>
    <w:tmpl w:val="F5AC7344"/>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3E505B6"/>
    <w:multiLevelType w:val="hybridMultilevel"/>
    <w:tmpl w:val="75329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A564786"/>
    <w:multiLevelType w:val="hybridMultilevel"/>
    <w:tmpl w:val="452C18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ADA7D01"/>
    <w:multiLevelType w:val="hybridMultilevel"/>
    <w:tmpl w:val="A756124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B601AA4"/>
    <w:multiLevelType w:val="hybridMultilevel"/>
    <w:tmpl w:val="58EA73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F974B81"/>
    <w:multiLevelType w:val="hybridMultilevel"/>
    <w:tmpl w:val="A5506C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ED93141"/>
    <w:multiLevelType w:val="hybridMultilevel"/>
    <w:tmpl w:val="E42869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09233CE"/>
    <w:multiLevelType w:val="hybridMultilevel"/>
    <w:tmpl w:val="F7E6E8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5099517B"/>
    <w:multiLevelType w:val="hybridMultilevel"/>
    <w:tmpl w:val="AF8887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2EC63BF"/>
    <w:multiLevelType w:val="hybridMultilevel"/>
    <w:tmpl w:val="37844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41A4246"/>
    <w:multiLevelType w:val="hybridMultilevel"/>
    <w:tmpl w:val="8B4C44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9060C90"/>
    <w:multiLevelType w:val="hybridMultilevel"/>
    <w:tmpl w:val="394479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9817338"/>
    <w:multiLevelType w:val="hybridMultilevel"/>
    <w:tmpl w:val="D862A9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B70163E"/>
    <w:multiLevelType w:val="hybridMultilevel"/>
    <w:tmpl w:val="0E10FA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14607B8"/>
    <w:multiLevelType w:val="hybridMultilevel"/>
    <w:tmpl w:val="A74E0E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0A071E8"/>
    <w:multiLevelType w:val="hybridMultilevel"/>
    <w:tmpl w:val="6A2A32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1884B17"/>
    <w:multiLevelType w:val="hybridMultilevel"/>
    <w:tmpl w:val="CA28E9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5520CFB"/>
    <w:multiLevelType w:val="hybridMultilevel"/>
    <w:tmpl w:val="7298C5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6502E34"/>
    <w:multiLevelType w:val="hybridMultilevel"/>
    <w:tmpl w:val="E57A11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8B1723C"/>
    <w:multiLevelType w:val="hybridMultilevel"/>
    <w:tmpl w:val="8B7449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87318415">
    <w:abstractNumId w:val="5"/>
  </w:num>
  <w:num w:numId="2" w16cid:durableId="52390173">
    <w:abstractNumId w:val="21"/>
  </w:num>
  <w:num w:numId="3" w16cid:durableId="705368697">
    <w:abstractNumId w:val="25"/>
  </w:num>
  <w:num w:numId="4" w16cid:durableId="2022927166">
    <w:abstractNumId w:val="10"/>
  </w:num>
  <w:num w:numId="5" w16cid:durableId="233786596">
    <w:abstractNumId w:val="4"/>
  </w:num>
  <w:num w:numId="6" w16cid:durableId="941106917">
    <w:abstractNumId w:val="24"/>
  </w:num>
  <w:num w:numId="7" w16cid:durableId="1302425895">
    <w:abstractNumId w:val="13"/>
  </w:num>
  <w:num w:numId="8" w16cid:durableId="907302745">
    <w:abstractNumId w:val="17"/>
  </w:num>
  <w:num w:numId="9" w16cid:durableId="435909919">
    <w:abstractNumId w:val="32"/>
  </w:num>
  <w:num w:numId="10" w16cid:durableId="169419790">
    <w:abstractNumId w:val="27"/>
  </w:num>
  <w:num w:numId="11" w16cid:durableId="1828739934">
    <w:abstractNumId w:val="28"/>
  </w:num>
  <w:num w:numId="12" w16cid:durableId="1797868091">
    <w:abstractNumId w:val="31"/>
  </w:num>
  <w:num w:numId="13" w16cid:durableId="145710673">
    <w:abstractNumId w:val="11"/>
  </w:num>
  <w:num w:numId="14" w16cid:durableId="1050617408">
    <w:abstractNumId w:val="22"/>
  </w:num>
  <w:num w:numId="15" w16cid:durableId="393699905">
    <w:abstractNumId w:val="9"/>
  </w:num>
  <w:num w:numId="16" w16cid:durableId="609625111">
    <w:abstractNumId w:val="16"/>
  </w:num>
  <w:num w:numId="17" w16cid:durableId="1405759579">
    <w:abstractNumId w:val="20"/>
  </w:num>
  <w:num w:numId="18" w16cid:durableId="1480148979">
    <w:abstractNumId w:val="0"/>
  </w:num>
  <w:num w:numId="19" w16cid:durableId="227034042">
    <w:abstractNumId w:val="2"/>
  </w:num>
  <w:num w:numId="20" w16cid:durableId="933126250">
    <w:abstractNumId w:val="7"/>
  </w:num>
  <w:num w:numId="21" w16cid:durableId="809903918">
    <w:abstractNumId w:val="15"/>
  </w:num>
  <w:num w:numId="22" w16cid:durableId="1606956763">
    <w:abstractNumId w:val="18"/>
  </w:num>
  <w:num w:numId="23" w16cid:durableId="289015834">
    <w:abstractNumId w:val="3"/>
  </w:num>
  <w:num w:numId="24" w16cid:durableId="745036695">
    <w:abstractNumId w:val="29"/>
  </w:num>
  <w:num w:numId="25" w16cid:durableId="1902250425">
    <w:abstractNumId w:val="14"/>
  </w:num>
  <w:num w:numId="26" w16cid:durableId="1435706916">
    <w:abstractNumId w:val="26"/>
  </w:num>
  <w:num w:numId="27" w16cid:durableId="1529680884">
    <w:abstractNumId w:val="8"/>
  </w:num>
  <w:num w:numId="28" w16cid:durableId="459493901">
    <w:abstractNumId w:val="12"/>
  </w:num>
  <w:num w:numId="29" w16cid:durableId="1392730397">
    <w:abstractNumId w:val="23"/>
  </w:num>
  <w:num w:numId="30" w16cid:durableId="2107649116">
    <w:abstractNumId w:val="6"/>
  </w:num>
  <w:num w:numId="31" w16cid:durableId="323245724">
    <w:abstractNumId w:val="30"/>
  </w:num>
  <w:num w:numId="32" w16cid:durableId="1591574045">
    <w:abstractNumId w:val="1"/>
  </w:num>
  <w:num w:numId="33" w16cid:durableId="104706923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1EF7"/>
    <w:rsid w:val="00042AE0"/>
    <w:rsid w:val="00056E45"/>
    <w:rsid w:val="000917EA"/>
    <w:rsid w:val="000F55F2"/>
    <w:rsid w:val="000F6111"/>
    <w:rsid w:val="00141EF7"/>
    <w:rsid w:val="0014201B"/>
    <w:rsid w:val="00143D0F"/>
    <w:rsid w:val="0018749D"/>
    <w:rsid w:val="001C3C0B"/>
    <w:rsid w:val="001D6677"/>
    <w:rsid w:val="001F37CA"/>
    <w:rsid w:val="00203B96"/>
    <w:rsid w:val="00233E0E"/>
    <w:rsid w:val="002E1C2D"/>
    <w:rsid w:val="00345227"/>
    <w:rsid w:val="003667A6"/>
    <w:rsid w:val="003722A0"/>
    <w:rsid w:val="003A2E5D"/>
    <w:rsid w:val="003C204A"/>
    <w:rsid w:val="00411B10"/>
    <w:rsid w:val="00437285"/>
    <w:rsid w:val="00461C26"/>
    <w:rsid w:val="004844AF"/>
    <w:rsid w:val="004A03CC"/>
    <w:rsid w:val="004C13FF"/>
    <w:rsid w:val="004F5F7D"/>
    <w:rsid w:val="00531864"/>
    <w:rsid w:val="005560D7"/>
    <w:rsid w:val="0058272F"/>
    <w:rsid w:val="005F2482"/>
    <w:rsid w:val="00601B31"/>
    <w:rsid w:val="00676EF5"/>
    <w:rsid w:val="006A0D69"/>
    <w:rsid w:val="00717EAD"/>
    <w:rsid w:val="00757AD8"/>
    <w:rsid w:val="007603DF"/>
    <w:rsid w:val="00792D66"/>
    <w:rsid w:val="007B53F3"/>
    <w:rsid w:val="007F27FA"/>
    <w:rsid w:val="0083365E"/>
    <w:rsid w:val="0085234E"/>
    <w:rsid w:val="00867B7F"/>
    <w:rsid w:val="00881561"/>
    <w:rsid w:val="00893068"/>
    <w:rsid w:val="008B0E18"/>
    <w:rsid w:val="008B2B8B"/>
    <w:rsid w:val="009208E9"/>
    <w:rsid w:val="0094147E"/>
    <w:rsid w:val="00961461"/>
    <w:rsid w:val="009731D4"/>
    <w:rsid w:val="009D4F73"/>
    <w:rsid w:val="009E2718"/>
    <w:rsid w:val="00A108C8"/>
    <w:rsid w:val="00AA0A61"/>
    <w:rsid w:val="00AA5FDF"/>
    <w:rsid w:val="00AD0AEB"/>
    <w:rsid w:val="00AD5CE9"/>
    <w:rsid w:val="00AF46CC"/>
    <w:rsid w:val="00AF6617"/>
    <w:rsid w:val="00B11D07"/>
    <w:rsid w:val="00B424DC"/>
    <w:rsid w:val="00B5517F"/>
    <w:rsid w:val="00B6468C"/>
    <w:rsid w:val="00B8511D"/>
    <w:rsid w:val="00BE13AF"/>
    <w:rsid w:val="00C75BA7"/>
    <w:rsid w:val="00CC31EF"/>
    <w:rsid w:val="00CC6344"/>
    <w:rsid w:val="00D212F7"/>
    <w:rsid w:val="00D22135"/>
    <w:rsid w:val="00D7499E"/>
    <w:rsid w:val="00D95181"/>
    <w:rsid w:val="00DA72D6"/>
    <w:rsid w:val="00DC4616"/>
    <w:rsid w:val="00E02325"/>
    <w:rsid w:val="00E1702C"/>
    <w:rsid w:val="00E272ED"/>
    <w:rsid w:val="00E813BB"/>
    <w:rsid w:val="00EF5BF2"/>
    <w:rsid w:val="00F96CCE"/>
    <w:rsid w:val="00FC5DC8"/>
    <w:rsid w:val="00FD5B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A10B9D"/>
  <w15:chartTrackingRefBased/>
  <w15:docId w15:val="{9ABF7648-CF02-486A-8B93-1342774D41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1EF7"/>
    <w:rPr>
      <w:rFonts w:ascii="Cambria Math" w:hAnsi="Cambria Math"/>
    </w:rPr>
  </w:style>
  <w:style w:type="paragraph" w:styleId="Heading1">
    <w:name w:val="heading 1"/>
    <w:basedOn w:val="Normal"/>
    <w:next w:val="Normal"/>
    <w:link w:val="Heading1Char"/>
    <w:uiPriority w:val="9"/>
    <w:qFormat/>
    <w:rsid w:val="00141E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1E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1E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1E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1E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1E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1E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1E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1E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1E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1E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1E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1E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1E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1E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1E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1E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1EF7"/>
    <w:rPr>
      <w:rFonts w:eastAsiaTheme="majorEastAsia" w:cstheme="majorBidi"/>
      <w:color w:val="272727" w:themeColor="text1" w:themeTint="D8"/>
    </w:rPr>
  </w:style>
  <w:style w:type="paragraph" w:styleId="Title">
    <w:name w:val="Title"/>
    <w:basedOn w:val="Normal"/>
    <w:next w:val="Normal"/>
    <w:link w:val="TitleChar"/>
    <w:uiPriority w:val="10"/>
    <w:qFormat/>
    <w:rsid w:val="00141E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1E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1E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1E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1EF7"/>
    <w:pPr>
      <w:spacing w:before="160"/>
      <w:jc w:val="center"/>
    </w:pPr>
    <w:rPr>
      <w:i/>
      <w:iCs/>
      <w:color w:val="404040" w:themeColor="text1" w:themeTint="BF"/>
    </w:rPr>
  </w:style>
  <w:style w:type="character" w:customStyle="1" w:styleId="QuoteChar">
    <w:name w:val="Quote Char"/>
    <w:basedOn w:val="DefaultParagraphFont"/>
    <w:link w:val="Quote"/>
    <w:uiPriority w:val="29"/>
    <w:rsid w:val="00141EF7"/>
    <w:rPr>
      <w:i/>
      <w:iCs/>
      <w:color w:val="404040" w:themeColor="text1" w:themeTint="BF"/>
    </w:rPr>
  </w:style>
  <w:style w:type="paragraph" w:styleId="ListParagraph">
    <w:name w:val="List Paragraph"/>
    <w:basedOn w:val="Normal"/>
    <w:uiPriority w:val="34"/>
    <w:qFormat/>
    <w:rsid w:val="00141EF7"/>
    <w:pPr>
      <w:ind w:left="720"/>
      <w:contextualSpacing/>
    </w:pPr>
  </w:style>
  <w:style w:type="character" w:styleId="IntenseEmphasis">
    <w:name w:val="Intense Emphasis"/>
    <w:basedOn w:val="DefaultParagraphFont"/>
    <w:uiPriority w:val="21"/>
    <w:qFormat/>
    <w:rsid w:val="00141EF7"/>
    <w:rPr>
      <w:i/>
      <w:iCs/>
      <w:color w:val="0F4761" w:themeColor="accent1" w:themeShade="BF"/>
    </w:rPr>
  </w:style>
  <w:style w:type="paragraph" w:styleId="IntenseQuote">
    <w:name w:val="Intense Quote"/>
    <w:basedOn w:val="Normal"/>
    <w:next w:val="Normal"/>
    <w:link w:val="IntenseQuoteChar"/>
    <w:uiPriority w:val="30"/>
    <w:qFormat/>
    <w:rsid w:val="00141E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1EF7"/>
    <w:rPr>
      <w:i/>
      <w:iCs/>
      <w:color w:val="0F4761" w:themeColor="accent1" w:themeShade="BF"/>
    </w:rPr>
  </w:style>
  <w:style w:type="character" w:styleId="IntenseReference">
    <w:name w:val="Intense Reference"/>
    <w:basedOn w:val="DefaultParagraphFont"/>
    <w:uiPriority w:val="32"/>
    <w:qFormat/>
    <w:rsid w:val="00141EF7"/>
    <w:rPr>
      <w:b/>
      <w:bCs/>
      <w:smallCaps/>
      <w:color w:val="0F4761" w:themeColor="accent1" w:themeShade="BF"/>
      <w:spacing w:val="5"/>
    </w:rPr>
  </w:style>
  <w:style w:type="character" w:styleId="Hyperlink">
    <w:name w:val="Hyperlink"/>
    <w:basedOn w:val="DefaultParagraphFont"/>
    <w:uiPriority w:val="99"/>
    <w:unhideWhenUsed/>
    <w:rsid w:val="00792D66"/>
    <w:rPr>
      <w:color w:val="467886" w:themeColor="hyperlink"/>
      <w:u w:val="single"/>
    </w:rPr>
  </w:style>
  <w:style w:type="character" w:styleId="UnresolvedMention">
    <w:name w:val="Unresolved Mention"/>
    <w:basedOn w:val="DefaultParagraphFont"/>
    <w:uiPriority w:val="99"/>
    <w:semiHidden/>
    <w:unhideWhenUsed/>
    <w:rsid w:val="00792D66"/>
    <w:rPr>
      <w:color w:val="605E5C"/>
      <w:shd w:val="clear" w:color="auto" w:fill="E1DFDD"/>
    </w:rPr>
  </w:style>
  <w:style w:type="character" w:styleId="PlaceholderText">
    <w:name w:val="Placeholder Text"/>
    <w:basedOn w:val="DefaultParagraphFont"/>
    <w:uiPriority w:val="99"/>
    <w:semiHidden/>
    <w:rsid w:val="00893068"/>
    <w:rPr>
      <w:color w:val="666666"/>
    </w:rPr>
  </w:style>
  <w:style w:type="paragraph" w:styleId="Revision">
    <w:name w:val="Revision"/>
    <w:hidden/>
    <w:uiPriority w:val="99"/>
    <w:semiHidden/>
    <w:rsid w:val="007B53F3"/>
    <w:pPr>
      <w:spacing w:after="0" w:line="240" w:lineRule="auto"/>
    </w:pPr>
    <w:rPr>
      <w:rFonts w:ascii="Cambria Math" w:hAnsi="Cambria Mat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semtech.my.salesforce.com/sfc/p/" TargetMode="External"/><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theme" Target="theme/theme1.xml"/><Relationship Id="rId7" Type="http://schemas.openxmlformats.org/officeDocument/2006/relationships/image" Target="media/image1.emf"/><Relationship Id="rId2" Type="http://schemas.openxmlformats.org/officeDocument/2006/relationships/styles" Target="styles.xml"/><Relationship Id="rId16" Type="http://schemas.openxmlformats.org/officeDocument/2006/relationships/hyperlink" Target="https://semtech.my.salesforce.com/sfc/p/" TargetMode="External"/><Relationship Id="rId29" Type="http://schemas.openxmlformats.org/officeDocument/2006/relationships/image" Target="media/image18.png"/><Relationship Id="rId11" Type="http://schemas.openxmlformats.org/officeDocument/2006/relationships/image" Target="media/image4.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 Type="http://schemas.openxmlformats.org/officeDocument/2006/relationships/hyperlink" Target="https://github.com/Lora-net/sx126x_driver/tree/v2.3.2" TargetMode="External"/><Relationship Id="rId15" Type="http://schemas.openxmlformats.org/officeDocument/2006/relationships/hyperlink" Target="https://datasheets.raspberrypi.com/rp2350/hardware-design-with-rp2350.pdf" TargetMode="Externa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jpeg"/><Relationship Id="rId8" Type="http://schemas.openxmlformats.org/officeDocument/2006/relationships/package" Target="embeddings/Microsoft_Word_Document.docx"/><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hyperlink" Target="https://semtech.my.salesforce.com/sfc/p/" TargetMode="External"/><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image" Target="media/image9.png"/><Relationship Id="rId41" Type="http://schemas.openxmlformats.org/officeDocument/2006/relationships/image" Target="media/image30.png"/><Relationship Id="rId1" Type="http://schemas.openxmlformats.org/officeDocument/2006/relationships/numbering" Target="numbering.xml"/><Relationship Id="rId6" Type="http://schemas.openxmlformats.org/officeDocument/2006/relationships/hyperlink" Target="https://www.semtech.com/products/wireless-rf/lora-connect/sx126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1580</TotalTime>
  <Pages>30</Pages>
  <Words>3920</Words>
  <Characters>22349</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Sharp, Matthew Gregory</dc:creator>
  <cp:keywords/>
  <dc:description/>
  <cp:lastModifiedBy>Sharp, Matthew Gregory</cp:lastModifiedBy>
  <cp:revision>22</cp:revision>
  <dcterms:created xsi:type="dcterms:W3CDTF">2025-06-21T00:41:00Z</dcterms:created>
  <dcterms:modified xsi:type="dcterms:W3CDTF">2025-09-09T03:39:00Z</dcterms:modified>
</cp:coreProperties>
</file>