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D296B" w14:textId="09BAEDC7" w:rsidR="00A07F0A" w:rsidRDefault="00A07F0A" w:rsidP="00A07F0A">
      <w:pPr>
        <w:pStyle w:val="NoSpacing"/>
      </w:pPr>
      <w:r>
        <w:t>Mary Peterson</w:t>
      </w:r>
    </w:p>
    <w:p w14:paraId="446343F0" w14:textId="41A16215" w:rsidR="00A07F0A" w:rsidRDefault="00A07F0A" w:rsidP="00A07F0A">
      <w:pPr>
        <w:pStyle w:val="NoSpacing"/>
      </w:pPr>
      <w:r>
        <w:t>7/4/24</w:t>
      </w:r>
    </w:p>
    <w:p w14:paraId="185FFEB8" w14:textId="640A7ABA" w:rsidR="00A07F0A" w:rsidRDefault="00A07F0A" w:rsidP="00A07F0A">
      <w:pPr>
        <w:pStyle w:val="NoSpacing"/>
      </w:pPr>
      <w:r>
        <w:t>CS-320 Software Test, Automation QA</w:t>
      </w:r>
    </w:p>
    <w:p w14:paraId="54A655ED" w14:textId="6AE3075F" w:rsidR="00A07F0A" w:rsidRDefault="00A07F0A" w:rsidP="00A07F0A">
      <w:pPr>
        <w:pStyle w:val="NoSpacing"/>
      </w:pPr>
      <w:r>
        <w:t>Federico Bermudez</w:t>
      </w:r>
    </w:p>
    <w:p w14:paraId="3BF6DC21" w14:textId="7F9AB607" w:rsidR="00A07F0A" w:rsidRDefault="00A07F0A" w:rsidP="00A07F0A">
      <w:pPr>
        <w:pStyle w:val="NoSpacing"/>
      </w:pPr>
      <w:r>
        <w:t>1-3 Journal Assignment</w:t>
      </w:r>
    </w:p>
    <w:p w14:paraId="25B7FBD7" w14:textId="77777777" w:rsidR="00A07F0A" w:rsidRDefault="00A07F0A" w:rsidP="00A07F0A">
      <w:pPr>
        <w:spacing w:line="480" w:lineRule="auto"/>
        <w:ind w:firstLine="720"/>
      </w:pPr>
    </w:p>
    <w:p w14:paraId="6B6E41D9" w14:textId="0AB7AD9F" w:rsidR="00A07F0A" w:rsidRDefault="00A07F0A" w:rsidP="00A07F0A">
      <w:pPr>
        <w:spacing w:line="480" w:lineRule="auto"/>
        <w:ind w:firstLine="720"/>
      </w:pPr>
      <w:r>
        <w:t>One significant takeaway is understanding that software testing is not just about finding defects but also about ensuring that the software meets the specified requirements and providing confidence in its quality. The ISTQB defines software testing as "the process of evaluating a system or its component(s) with the intent to find whether it satisfies the specified requirements or not." This definition emphasizes the dual role of testing: verification (ensuring the product meets the requirements) and validation (ensuring the product is fit for use).</w:t>
      </w:r>
    </w:p>
    <w:p w14:paraId="1ADC785A" w14:textId="2C7D79F7" w:rsidR="00A07F0A" w:rsidRDefault="00A07F0A" w:rsidP="00A07F0A">
      <w:pPr>
        <w:spacing w:line="480" w:lineRule="auto"/>
        <w:ind w:firstLine="720"/>
      </w:pPr>
      <w:r>
        <w:t>Different levels of testing, including unit testing, integration testing, system testing, and acceptance testing, each have distinct objectives and are performed at different stages of the development process.</w:t>
      </w:r>
    </w:p>
    <w:p w14:paraId="1569D992" w14:textId="1E7BB411" w:rsidR="00A07F0A" w:rsidRDefault="00A07F0A" w:rsidP="00A07F0A">
      <w:pPr>
        <w:spacing w:line="480" w:lineRule="auto"/>
        <w:ind w:firstLine="720"/>
      </w:pPr>
      <w:r>
        <w:t>Chapter 1: The Fundamentals of Testing</w:t>
      </w:r>
      <w:r>
        <w:t xml:space="preserve"> provided a comprehensive overview of the basic principles and purposes of testing. It highlight</w:t>
      </w:r>
      <w:r>
        <w:t>ed</w:t>
      </w:r>
      <w:r>
        <w:t xml:space="preserve"> that thorough testing </w:t>
      </w:r>
      <w:r>
        <w:t>could</w:t>
      </w:r>
      <w:r>
        <w:t xml:space="preserve"> identify potential issues before they become critical problems, saving time and resources. The test process itself, which includes planning, designing, executing, and evaluating tests, ensures that testing is systematic and thorough.</w:t>
      </w:r>
    </w:p>
    <w:p w14:paraId="140FC9F2" w14:textId="326E6849" w:rsidR="00A07F0A" w:rsidRDefault="00A07F0A" w:rsidP="00A07F0A">
      <w:pPr>
        <w:spacing w:line="480" w:lineRule="auto"/>
        <w:ind w:firstLine="720"/>
      </w:pPr>
      <w:r>
        <w:t>Chapter 2: Life Cycles</w:t>
      </w:r>
      <w:r>
        <w:t xml:space="preserve"> discusse</w:t>
      </w:r>
      <w:r>
        <w:t>d</w:t>
      </w:r>
      <w:r>
        <w:t xml:space="preserve"> various software development life cycles (SDLC) and their impact on the testing process. It emphasizes that the choice of SDLC model—whether Waterfall, Agile, or DevOps—significantly influences the testing strategy and approach. Understanding these life cycles helps in selecting appropriate testing methods and tools that align with the development approach.</w:t>
      </w:r>
    </w:p>
    <w:p w14:paraId="711026C4" w14:textId="609E0A60" w:rsidR="00A07F0A" w:rsidRDefault="00A07F0A" w:rsidP="00A07F0A">
      <w:pPr>
        <w:spacing w:line="480" w:lineRule="auto"/>
      </w:pPr>
      <w:r>
        <w:lastRenderedPageBreak/>
        <w:t xml:space="preserve">Software testing is critical in the software development lifecycle. It helps identify defects early, reducing the cost and effort required to fix them later, and ensures that the software is reliable, performs well under various conditions, and provides </w:t>
      </w:r>
      <w:r>
        <w:t>good</w:t>
      </w:r>
      <w:r>
        <w:t xml:space="preserve"> user experience. The "pesticide paradox" principle highlights the importance of regularly reviewing and updating test cases to uncover new defects. Another principle is "testing shows the presence of defects," underscoring the need for exhaustive testing and continuous improvement.</w:t>
      </w:r>
    </w:p>
    <w:p w14:paraId="504555DE" w14:textId="7108EDF8" w:rsidR="00A07F0A" w:rsidRDefault="00A07F0A" w:rsidP="00A07F0A">
      <w:pPr>
        <w:spacing w:line="480" w:lineRule="auto"/>
      </w:pPr>
      <w:r>
        <w:t>Applying these principles involves a structured and systematic approach to testing. A well-defined test plan outlining the scope, objectives, resources, schedule, and deliverables is crucial. Collaboration between developers and testers enhances understanding of the software's functionality and potential risk areas, leading to more effective test cases and a higher quality product.</w:t>
      </w:r>
    </w:p>
    <w:p w14:paraId="5033BE42" w14:textId="41518FDD" w:rsidR="00A07F0A" w:rsidRDefault="00A07F0A" w:rsidP="00A07F0A">
      <w:pPr>
        <w:spacing w:line="480" w:lineRule="auto"/>
      </w:pPr>
      <w:r>
        <w:t>Leveraging automation tools for repetitive and time-consuming tasks can significantly enhance the efficiency and effectiveness of the testing process. Automation allows testers to focus on more complex and critical aspects of the software.</w:t>
      </w:r>
    </w:p>
    <w:p w14:paraId="120B5242" w14:textId="6C16CA08" w:rsidR="008F752C" w:rsidRPr="00A07F0A" w:rsidRDefault="00A07F0A" w:rsidP="00A07F0A">
      <w:pPr>
        <w:spacing w:line="480" w:lineRule="auto"/>
      </w:pPr>
      <w:r>
        <w:t>Understanding the principles and practices of software testing is essential for ensuring the quality and reliability of software products. Insights from the "Fundamentals of Testing" and "Life Cycles" documents have deepened my understanding of the testing process and its integration within various development life cycles. By applying these principles in real-world scenarios, I can contribute to the development of high-quality software that meets user expectations and business requirements. As I progress through my studies, I look forward to deepening my knowledge and skills in software testing, exploring advanced techniques, and addressing challenges in the ever-evolving field of software development.</w:t>
      </w:r>
    </w:p>
    <w:sectPr w:rsidR="008F752C" w:rsidRPr="00A07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07F0A"/>
    <w:rsid w:val="001B6570"/>
    <w:rsid w:val="003C48FF"/>
    <w:rsid w:val="00766A4F"/>
    <w:rsid w:val="0078637A"/>
    <w:rsid w:val="007956D9"/>
    <w:rsid w:val="008F752C"/>
    <w:rsid w:val="009B2ED8"/>
    <w:rsid w:val="00A07F0A"/>
    <w:rsid w:val="00D8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969F"/>
  <w15:chartTrackingRefBased/>
  <w15:docId w15:val="{11DC8993-0D3E-457C-8650-A2BDB4DD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F0A"/>
    <w:rPr>
      <w:rFonts w:eastAsiaTheme="majorEastAsia" w:cstheme="majorBidi"/>
      <w:color w:val="272727" w:themeColor="text1" w:themeTint="D8"/>
    </w:rPr>
  </w:style>
  <w:style w:type="paragraph" w:styleId="Title">
    <w:name w:val="Title"/>
    <w:basedOn w:val="Normal"/>
    <w:next w:val="Normal"/>
    <w:link w:val="TitleChar"/>
    <w:uiPriority w:val="10"/>
    <w:qFormat/>
    <w:rsid w:val="00A07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F0A"/>
    <w:pPr>
      <w:spacing w:before="160"/>
      <w:jc w:val="center"/>
    </w:pPr>
    <w:rPr>
      <w:i/>
      <w:iCs/>
      <w:color w:val="404040" w:themeColor="text1" w:themeTint="BF"/>
    </w:rPr>
  </w:style>
  <w:style w:type="character" w:customStyle="1" w:styleId="QuoteChar">
    <w:name w:val="Quote Char"/>
    <w:basedOn w:val="DefaultParagraphFont"/>
    <w:link w:val="Quote"/>
    <w:uiPriority w:val="29"/>
    <w:rsid w:val="00A07F0A"/>
    <w:rPr>
      <w:i/>
      <w:iCs/>
      <w:color w:val="404040" w:themeColor="text1" w:themeTint="BF"/>
    </w:rPr>
  </w:style>
  <w:style w:type="paragraph" w:styleId="ListParagraph">
    <w:name w:val="List Paragraph"/>
    <w:basedOn w:val="Normal"/>
    <w:uiPriority w:val="34"/>
    <w:qFormat/>
    <w:rsid w:val="00A07F0A"/>
    <w:pPr>
      <w:ind w:left="720"/>
      <w:contextualSpacing/>
    </w:pPr>
  </w:style>
  <w:style w:type="character" w:styleId="IntenseEmphasis">
    <w:name w:val="Intense Emphasis"/>
    <w:basedOn w:val="DefaultParagraphFont"/>
    <w:uiPriority w:val="21"/>
    <w:qFormat/>
    <w:rsid w:val="00A07F0A"/>
    <w:rPr>
      <w:i/>
      <w:iCs/>
      <w:color w:val="0F4761" w:themeColor="accent1" w:themeShade="BF"/>
    </w:rPr>
  </w:style>
  <w:style w:type="paragraph" w:styleId="IntenseQuote">
    <w:name w:val="Intense Quote"/>
    <w:basedOn w:val="Normal"/>
    <w:next w:val="Normal"/>
    <w:link w:val="IntenseQuoteChar"/>
    <w:uiPriority w:val="30"/>
    <w:qFormat/>
    <w:rsid w:val="00A07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F0A"/>
    <w:rPr>
      <w:i/>
      <w:iCs/>
      <w:color w:val="0F4761" w:themeColor="accent1" w:themeShade="BF"/>
    </w:rPr>
  </w:style>
  <w:style w:type="character" w:styleId="IntenseReference">
    <w:name w:val="Intense Reference"/>
    <w:basedOn w:val="DefaultParagraphFont"/>
    <w:uiPriority w:val="32"/>
    <w:qFormat/>
    <w:rsid w:val="00A07F0A"/>
    <w:rPr>
      <w:b/>
      <w:bCs/>
      <w:smallCaps/>
      <w:color w:val="0F4761" w:themeColor="accent1" w:themeShade="BF"/>
      <w:spacing w:val="5"/>
    </w:rPr>
  </w:style>
  <w:style w:type="paragraph" w:styleId="NoSpacing">
    <w:name w:val="No Spacing"/>
    <w:uiPriority w:val="1"/>
    <w:qFormat/>
    <w:rsid w:val="00A07F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Mary</dc:creator>
  <cp:keywords/>
  <dc:description/>
  <cp:lastModifiedBy>Peterson, Mary</cp:lastModifiedBy>
  <cp:revision>1</cp:revision>
  <dcterms:created xsi:type="dcterms:W3CDTF">2024-07-04T18:20:00Z</dcterms:created>
  <dcterms:modified xsi:type="dcterms:W3CDTF">2024-07-04T18:27:00Z</dcterms:modified>
</cp:coreProperties>
</file>