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GoBack"/>
      <w:bookmarkEnd w:id="0"/>
      <w:r>
        <w:rPr/>
        <w:t>CS 255 System Design Document Template</w:t>
      </w:r>
    </w:p>
    <w:p>
      <w:pPr>
        <w:pStyle w:val="Normal"/>
        <w:suppressAutoHyphens w:val="true"/>
        <w:spacing w:lineRule="auto" w:line="240" w:before="0" w:after="0"/>
        <w:rPr>
          <w:rFonts w:ascii="Calibri" w:hAnsi="Calibri" w:cs="Calibri"/>
          <w:i/>
          <w:i/>
        </w:rPr>
      </w:pPr>
      <w:r>
        <w:rPr>
          <w:rFonts w:cs="Calibri"/>
          <w:i/>
        </w:rPr>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053330" cy="54971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53330" cy="5497195"/>
                    </a:xfrm>
                    <a:prstGeom prst="rect">
                      <a:avLst/>
                    </a:prstGeom>
                  </pic:spPr>
                </pic:pic>
              </a:graphicData>
            </a:graphic>
          </wp:anchor>
        </w:drawing>
      </w:r>
    </w:p>
    <w:p>
      <w:pPr>
        <w:pStyle w:val="Heading3"/>
        <w:keepNext w:val="false"/>
        <w:keepLines w:val="false"/>
        <w:suppressAutoHyphens w:val="true"/>
        <w:rPr/>
      </w:pPr>
      <w:r>
        <w:rPr/>
        <w:t xml:space="preserve"> </w:t>
      </w:r>
    </w:p>
    <w:p>
      <w:pPr>
        <w:pStyle w:val="Heading3"/>
        <w:suppressAutoHyphens w:val="true"/>
        <w:rPr/>
      </w:pPr>
      <w:r>
        <w:rPr/>
        <w:t>Activity Diagrams</w:t>
      </w:r>
    </w:p>
    <w:p>
      <w:pPr>
        <w:pStyle w:val="Normal"/>
        <w:suppressAutoHyphens w:val="true"/>
        <w:spacing w:lineRule="auto" w:line="240" w:before="0" w:after="0"/>
        <w:rPr>
          <w:rFonts w:ascii="Calibri" w:hAnsi="Calibri" w:cs="Calibri"/>
          <w:i/>
          <w:i/>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72796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727964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87458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8745855"/>
                    </a:xfrm>
                    <a:prstGeom prst="rect">
                      <a:avLst/>
                    </a:prstGeom>
                  </pic:spPr>
                </pic:pic>
              </a:graphicData>
            </a:graphic>
          </wp:anchor>
        </w:drawing>
      </w:r>
    </w:p>
    <w:p>
      <w:pPr>
        <w:pStyle w:val="Heading3"/>
        <w:keepNext w:val="false"/>
        <w:keepLines w:val="false"/>
        <w:suppressAutoHyphens w:val="true"/>
        <w:rPr/>
      </w:pPr>
      <w:r>
        <w:rPr/>
        <w:t>UML Sequence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72434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7243445"/>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r>
    </w:p>
    <w:p>
      <w:pPr>
        <w:pStyle w:val="Heading3"/>
        <w:suppressAutoHyphens w:val="true"/>
        <w:rPr/>
      </w:pPr>
      <w:r>
        <w:rPr/>
        <w:t>UML Class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43600" cy="68033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680339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Heading2"/>
        <w:rPr/>
      </w:pPr>
      <w:r>
        <w:rPr/>
      </w:r>
    </w:p>
    <w:p>
      <w:pPr>
        <w:pStyle w:val="Heading2"/>
        <w:rPr/>
      </w:pPr>
      <w:r>
        <w:rPr/>
      </w:r>
    </w:p>
    <w:p>
      <w:pPr>
        <w:pStyle w:val="Heading2"/>
        <w:rPr/>
      </w:pPr>
      <w:r>
        <w:rPr/>
        <w:t>Technical Requirements</w:t>
      </w:r>
    </w:p>
    <w:p>
      <w:pPr>
        <w:pStyle w:val="Normal"/>
        <w:suppressAutoHyphens w:val="true"/>
        <w:spacing w:lineRule="auto" w:line="240" w:before="0" w:after="0"/>
        <w:rPr>
          <w:rFonts w:ascii="Calibri" w:hAnsi="Calibri" w:eastAsia="Cambria" w:cs="Calibri" w:asciiTheme="majorHAnsi" w:cstheme="majorHAnsi" w:eastAsiaTheme="minorHAnsi" w:hAnsiTheme="majorHAnsi"/>
          <w:i w:val="false"/>
          <w:i w:val="false"/>
          <w:iCs w:val="false"/>
        </w:rPr>
      </w:pPr>
      <w:r>
        <w:rPr>
          <w:rFonts w:eastAsia="Cambria" w:cs="Calibri" w:cstheme="majorHAnsi" w:eastAsiaTheme="minorHAnsi"/>
          <w:i w:val="false"/>
          <w:iCs w:val="false"/>
        </w:rPr>
        <w:t xml:space="preserve">The application will require a database in order to store appointments and allow users to view information pertaining to their tests, appointments and their instructors. </w:t>
      </w:r>
    </w:p>
    <w:p>
      <w:pPr>
        <w:pStyle w:val="Normal"/>
        <w:suppressAutoHyphens w:val="true"/>
        <w:spacing w:lineRule="auto" w:line="240" w:before="0" w:after="0"/>
        <w:rPr>
          <w:rFonts w:ascii="Calibri" w:hAnsi="Calibri" w:eastAsia="Cambria" w:cs="Calibri" w:asciiTheme="majorHAnsi" w:cstheme="majorHAnsi" w:eastAsiaTheme="minorHAnsi" w:hAnsiTheme="majorHAnsi"/>
          <w:i w:val="false"/>
          <w:i w:val="false"/>
          <w:iCs w:val="false"/>
        </w:rPr>
      </w:pPr>
      <w:r>
        <w:rPr>
          <w:rFonts w:eastAsia="Cambria" w:cs="Calibri" w:cstheme="majorHAnsi" w:eastAsiaTheme="minorHAnsi"/>
          <w:i w:val="false"/>
          <w:iCs w:val="false"/>
        </w:rPr>
        <w:t xml:space="preserve">Any operating system is acceptable as this application will be accessed view web browser and is compatible with Chrome, Safari and Firefox for mobile. </w:t>
      </w:r>
    </w:p>
    <w:p>
      <w:pPr>
        <w:pStyle w:val="Normal"/>
        <w:suppressAutoHyphens w:val="true"/>
        <w:spacing w:lineRule="auto" w:line="240" w:before="0" w:after="0"/>
        <w:rPr>
          <w:rFonts w:ascii="Calibri" w:hAnsi="Calibri" w:eastAsia="Cambria" w:cs="Calibri" w:asciiTheme="majorHAnsi" w:cstheme="majorHAnsi" w:eastAsiaTheme="minorHAnsi" w:hAnsiTheme="majorHAnsi"/>
          <w:i w:val="false"/>
          <w:i w:val="false"/>
          <w:iCs w:val="false"/>
        </w:rPr>
      </w:pPr>
      <w:r>
        <w:rPr>
          <w:rFonts w:eastAsia="Cambria" w:cs="Calibri" w:cstheme="majorHAnsi" w:eastAsiaTheme="minorHAnsi"/>
          <w:i w:val="false"/>
          <w:iCs w:val="false"/>
        </w:rPr>
      </w:r>
    </w:p>
    <w:p>
      <w:pPr>
        <w:pStyle w:val="Normal"/>
        <w:suppressAutoHyphens w:val="true"/>
        <w:spacing w:lineRule="auto" w:line="240" w:before="0" w:after="0"/>
        <w:rPr>
          <w:rFonts w:ascii="Calibri" w:hAnsi="Calibri" w:eastAsia="Cambria" w:cs="Calibri" w:asciiTheme="majorHAnsi" w:cstheme="majorHAnsi" w:eastAsiaTheme="minorHAnsi" w:hAnsiTheme="majorHAnsi"/>
          <w:i w:val="false"/>
          <w:i w:val="false"/>
          <w:iCs w:val="false"/>
        </w:rPr>
      </w:pPr>
      <w:r>
        <w:rPr>
          <w:rFonts w:eastAsia="Cambria" w:cs="Calibri" w:cstheme="majorHAnsi" w:eastAsiaTheme="minorHAnsi"/>
          <w:i w:val="false"/>
          <w:iCs w:val="false"/>
        </w:rPr>
        <w:t>Administrators will need access to all features so they can reset passwords, update user information and run/view reports.</w:t>
      </w:r>
    </w:p>
    <w:p>
      <w:pPr>
        <w:pStyle w:val="Normal"/>
        <w:suppressAutoHyphens w:val="true"/>
        <w:spacing w:lineRule="auto" w:line="240" w:before="0" w:after="0"/>
        <w:rPr>
          <w:rFonts w:ascii="Calibri" w:hAnsi="Calibri" w:eastAsia="Cambria" w:cs="Calibri" w:asciiTheme="majorHAnsi" w:cstheme="majorHAnsi" w:eastAsiaTheme="minorHAnsi" w:hAnsiTheme="majorHAnsi"/>
          <w:i w:val="false"/>
          <w:i w:val="false"/>
          <w:iCs w:val="false"/>
        </w:rPr>
      </w:pPr>
      <w:r>
        <w:rPr>
          <w:rFonts w:eastAsia="Cambria" w:cs="Calibri" w:cstheme="majorHAnsi" w:eastAsiaTheme="minorHAnsi"/>
          <w:i w:val="false"/>
          <w:iCs w:val="false"/>
        </w:rPr>
      </w:r>
    </w:p>
    <w:p>
      <w:pPr>
        <w:pStyle w:val="Normal"/>
        <w:suppressAutoHyphens w:val="true"/>
        <w:spacing w:lineRule="auto" w:line="240" w:before="0" w:after="0"/>
        <w:rPr>
          <w:rFonts w:ascii="Calibri" w:hAnsi="Calibri" w:eastAsia="Cambria" w:cs="Calibri" w:asciiTheme="majorHAnsi" w:cstheme="majorHAnsi" w:eastAsiaTheme="minorHAnsi" w:hAnsiTheme="majorHAnsi"/>
          <w:i w:val="false"/>
          <w:i w:val="false"/>
          <w:iCs w:val="false"/>
        </w:rPr>
      </w:pPr>
      <w:r>
        <w:rPr>
          <w:rFonts w:eastAsia="Cambria" w:cs="Calibri" w:cstheme="majorHAnsi" w:eastAsiaTheme="minorHAnsi"/>
          <w:i w:val="false"/>
          <w:iCs w:val="false"/>
        </w:rPr>
        <w:t>Users will include students, the DriverPass secretary, administrator and instructors, each with a different access level to the website. Instructors can be view only to check their schedules and will contact the admin for their availability. Users will update their own information and have access to purchase packages, make appointments, and view their statuses.</w:t>
      </w:r>
    </w:p>
    <w:p>
      <w:pPr>
        <w:pStyle w:val="Normal"/>
        <w:suppressAutoHyphens w:val="true"/>
        <w:spacing w:lineRule="auto" w:line="240" w:before="0" w:after="0"/>
        <w:rPr>
          <w:rFonts w:ascii="Calibri" w:hAnsi="Calibri" w:eastAsia="Cambria" w:cs="Calibri" w:asciiTheme="majorHAnsi" w:cstheme="majorHAnsi" w:eastAsiaTheme="minorHAnsi" w:hAnsiTheme="majorHAnsi"/>
          <w:i w:val="false"/>
          <w:i w:val="false"/>
          <w:iCs w:val="false"/>
        </w:rPr>
      </w:pPr>
      <w:r>
        <w:rPr>
          <w:rFonts w:eastAsia="Cambria" w:cs="Calibri" w:cstheme="majorHAnsi" w:eastAsiaTheme="minorHAnsi"/>
          <w:i w:val="false"/>
          <w:iCs w:val="false"/>
        </w:rPr>
      </w:r>
    </w:p>
    <w:p>
      <w:pPr>
        <w:pStyle w:val="Normal"/>
        <w:suppressAutoHyphens w:val="true"/>
        <w:spacing w:lineRule="auto" w:line="240" w:before="0" w:after="0"/>
        <w:rPr>
          <w:rFonts w:ascii="Calibri" w:hAnsi="Calibri" w:eastAsia="Cambria" w:cs="Calibri" w:asciiTheme="majorHAnsi" w:cstheme="majorHAnsi" w:eastAsiaTheme="minorHAnsi" w:hAnsiTheme="majorHAnsi"/>
          <w:i w:val="false"/>
          <w:i w:val="false"/>
          <w:iCs w:val="false"/>
        </w:rPr>
      </w:pPr>
      <w:r>
        <w:rPr>
          <w:rFonts w:eastAsia="Cambria" w:cs="Calibri" w:cstheme="majorHAnsi" w:eastAsiaTheme="minorHAnsi"/>
          <w:i w:val="false"/>
          <w:iCs w:val="false"/>
        </w:rPr>
        <w:t>When users login, they will get 5 attempts. On the 5</w:t>
      </w:r>
      <w:r>
        <w:rPr>
          <w:rFonts w:eastAsia="Cambria" w:cs="Calibri" w:cstheme="majorHAnsi" w:eastAsiaTheme="minorHAnsi"/>
          <w:i w:val="false"/>
          <w:iCs w:val="false"/>
          <w:vertAlign w:val="superscript"/>
        </w:rPr>
        <w:t>th</w:t>
      </w:r>
      <w:r>
        <w:rPr>
          <w:rFonts w:eastAsia="Cambria" w:cs="Calibri" w:cstheme="majorHAnsi" w:eastAsiaTheme="minorHAnsi"/>
          <w:i w:val="false"/>
          <w:iCs w:val="false"/>
        </w:rPr>
        <w:t xml:space="preserve"> failed attempt the system will lock the user’s account and they will have to reset their password in order to access  DriverPass again.</w:t>
      </w:r>
    </w:p>
    <w:p>
      <w:pPr>
        <w:pStyle w:val="Normal"/>
        <w:suppressAutoHyphens w:val="true"/>
        <w:spacing w:lineRule="auto" w:line="240" w:before="0" w:after="0"/>
        <w:rPr>
          <w:rFonts w:ascii="Calibri" w:hAnsi="Calibri" w:eastAsia="Cambria" w:cs="Calibri" w:asciiTheme="majorHAnsi" w:cstheme="majorHAnsi" w:eastAsiaTheme="minorHAnsi" w:hAnsiTheme="majorHAnsi"/>
          <w:i w:val="false"/>
          <w:i w:val="false"/>
          <w:iCs w:val="false"/>
        </w:rPr>
      </w:pPr>
      <w:r>
        <w:rPr>
          <w:rFonts w:eastAsia="Cambria" w:cs="Calibri" w:cstheme="majorHAnsi" w:eastAsiaTheme="minorHAnsi"/>
          <w:i w:val="false"/>
          <w:iCs w:val="false"/>
        </w:rPr>
      </w:r>
    </w:p>
    <w:p>
      <w:pPr>
        <w:pStyle w:val="Normal"/>
        <w:suppressAutoHyphens w:val="true"/>
        <w:spacing w:lineRule="auto" w:line="240" w:before="0" w:after="0"/>
        <w:rPr>
          <w:rFonts w:ascii="Calibri" w:hAnsi="Calibri" w:eastAsia="Cambria" w:cs="Calibri" w:asciiTheme="majorHAnsi" w:cstheme="majorHAnsi" w:eastAsiaTheme="minorHAnsi" w:hAnsiTheme="majorHAnsi"/>
          <w:i w:val="false"/>
          <w:i w:val="false"/>
          <w:iCs w:val="false"/>
        </w:rPr>
      </w:pPr>
      <w:r>
        <w:rPr>
          <w:rFonts w:eastAsia="Cambria" w:cs="Calibri" w:cstheme="majorHAnsi" w:eastAsiaTheme="minorHAnsi"/>
          <w:i w:val="false"/>
          <w:iCs w:val="false"/>
        </w:rPr>
        <w:t>For appointment scheduling, the user should be shown available appointment date, then based of chosen date, choose the instructors available for that date. After choosing their date and instructor, they will be asked for a pickup / drop off location, then to confirm their information. After confirmation, an email confirmation will be sent and the app will display the confirmation information.</w:t>
      </w:r>
    </w:p>
    <w:p>
      <w:pPr>
        <w:pStyle w:val="Normal"/>
        <w:suppressAutoHyphens w:val="true"/>
        <w:spacing w:lineRule="auto" w:line="240" w:before="0" w:after="0"/>
        <w:rPr>
          <w:rFonts w:ascii="Calibri" w:hAnsi="Calibri" w:eastAsia="Cambria" w:cs="Calibri" w:asciiTheme="majorHAnsi" w:cstheme="majorHAnsi" w:eastAsiaTheme="minorHAnsi" w:hAnsiTheme="majorHAnsi"/>
          <w:i w:val="false"/>
          <w:i w:val="false"/>
          <w:iCs w:val="false"/>
        </w:rPr>
      </w:pPr>
      <w:r>
        <w:rPr>
          <w:rFonts w:eastAsia="Cambria" w:cs="Calibri" w:cstheme="majorHAnsi" w:eastAsiaTheme="minorHAnsi"/>
          <w:i w:val="false"/>
          <w:iCs w:val="false"/>
        </w:rPr>
      </w:r>
    </w:p>
    <w:p>
      <w:pPr>
        <w:pStyle w:val="Normal"/>
        <w:suppressAutoHyphens w:val="true"/>
        <w:spacing w:lineRule="auto" w:line="240" w:before="0" w:after="0"/>
        <w:rPr>
          <w:rFonts w:ascii="Calibri" w:hAnsi="Calibri" w:eastAsia="Cambria" w:cs="Calibri" w:asciiTheme="majorHAnsi" w:cstheme="majorHAnsi" w:eastAsiaTheme="minorHAnsi" w:hAnsiTheme="majorHAnsi"/>
          <w:i w:val="false"/>
          <w:i w:val="false"/>
          <w:iCs w:val="false"/>
        </w:rPr>
      </w:pPr>
      <w:r>
        <w:rPr>
          <w:rFonts w:eastAsia="Cambria" w:cs="Calibri" w:cstheme="majorHAnsi" w:eastAsiaTheme="minorHAnsi"/>
          <w:i w:val="false"/>
          <w:iCs w:val="false"/>
        </w:rPr>
        <w:t>Users should be able to see their tests in progress and the status of already taken tests as well as their instructor information, notes and any special provisions. Admins should be able to view the same information for the users.</w:t>
      </w:r>
    </w:p>
    <w:p>
      <w:pPr>
        <w:pStyle w:val="Normal"/>
        <w:suppressAutoHyphens w:val="true"/>
        <w:spacing w:lineRule="auto" w:line="240" w:before="0" w:after="0"/>
        <w:rPr>
          <w:rFonts w:ascii="Calibri" w:hAnsi="Calibri" w:eastAsia="Cambria" w:cs="Calibri" w:asciiTheme="majorHAnsi" w:cstheme="majorHAnsi" w:eastAsiaTheme="minorHAnsi" w:hAnsiTheme="majorHAnsi"/>
          <w:i w:val="false"/>
          <w:i w:val="false"/>
          <w:iCs w:val="false"/>
        </w:rPr>
      </w:pPr>
      <w:r>
        <w:rPr>
          <w:rFonts w:eastAsia="Cambria" w:cs="Calibri" w:cstheme="majorHAnsi" w:eastAsiaTheme="minorHAnsi"/>
          <w:i w:val="false"/>
          <w:iCs w:val="false"/>
        </w:rPr>
      </w:r>
    </w:p>
    <w:p>
      <w:pPr>
        <w:pStyle w:val="Normal"/>
        <w:suppressAutoHyphens w:val="true"/>
        <w:spacing w:lineRule="auto" w:line="240" w:before="0" w:after="0"/>
        <w:rPr>
          <w:rFonts w:ascii="Calibri" w:hAnsi="Calibri" w:eastAsia="Cambria" w:cs="Calibri" w:asciiTheme="majorHAnsi" w:cstheme="majorHAnsi" w:eastAsiaTheme="minorHAnsi" w:hAnsiTheme="majorHAnsi"/>
          <w:i w:val="false"/>
          <w:i w:val="false"/>
          <w:iCs w:val="false"/>
        </w:rPr>
      </w:pPr>
      <w:r>
        <w:rPr>
          <w:rFonts w:eastAsia="Cambria" w:cs="Calibri" w:cstheme="majorHAnsi" w:eastAsiaTheme="minorHAnsi"/>
          <w:i w:val="false"/>
          <w:iCs w:val="false"/>
        </w:rPr>
        <w:t>Cars will be assigned on rotation basis for each appointment.</w:t>
      </w:r>
      <w:r>
        <w:rPr>
          <w:rFonts w:eastAsia="Cambria" w:cs="Calibri" w:cstheme="majorHAnsi" w:eastAsiaTheme="minorHAnsi"/>
          <w:i w:val="false"/>
          <w:iCs w:val="false"/>
        </w:rPr>
        <w:t xml:space="preserve"> </w:t>
      </w:r>
    </w:p>
    <w:sectPr>
      <w:headerReference w:type="default" r:id="rId7"/>
      <w:footerReference w:type="default" r:id="rId8"/>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PAGE </w:instrText>
    </w:r>
    <w:r>
      <w:rPr>
        <w:rFonts w:eastAsia="Calibri" w:cs="Calibri"/>
        <w:color w:val="000000"/>
      </w:rPr>
      <w:fldChar w:fldCharType="separate"/>
    </w:r>
    <w:r>
      <w:rPr>
        <w:rFonts w:eastAsia="Calibri" w:cs="Calibri"/>
        <w:color w:val="000000"/>
      </w:rPr>
      <w:t>4</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drawing>
        <wp:inline distT="0" distB="0" distL="0" distR="0">
          <wp:extent cx="2743200" cy="409575"/>
          <wp:effectExtent l="0" t="0" r="0" b="0"/>
          <wp:docPr id="6"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Comment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InternetLink">
    <w:name w:val="Hyperlink"/>
    <w:basedOn w:val="DefaultParagraphFont"/>
    <w:uiPriority w:val="99"/>
    <w:semiHidden/>
    <w:unhideWhenUsed/>
    <w:rsid w:val="00895c86"/>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LibreOffice/6.4.7.2$Linux_X86_64 LibreOffice_project/40$Build-2</Application>
  <Pages>6</Pages>
  <Words>289</Words>
  <Characters>1553</Characters>
  <CharactersWithSpaces>1831</CharactersWithSpaces>
  <Paragraphs>18</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2022-10-12T14:14:04Z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