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1DDF" w14:textId="77777777" w:rsidR="003406ED" w:rsidRPr="003406ED" w:rsidRDefault="003406ED" w:rsidP="003406ED">
      <w:pPr>
        <w:rPr>
          <w:b/>
          <w:bCs/>
          <w:u w:val="single"/>
        </w:rPr>
      </w:pPr>
      <w:r w:rsidRPr="003406ED">
        <w:rPr>
          <w:b/>
          <w:bCs/>
          <w:u w:val="single"/>
        </w:rPr>
        <w:t>Module 1 Challenge</w:t>
      </w:r>
    </w:p>
    <w:p w14:paraId="321DCCF4" w14:textId="77777777" w:rsidR="003406ED" w:rsidRPr="003406ED" w:rsidRDefault="003406ED" w:rsidP="003406ED">
      <w:pPr>
        <w:rPr>
          <w:b/>
          <w:bCs/>
        </w:rPr>
      </w:pPr>
      <w:r w:rsidRPr="003406ED">
        <w:rPr>
          <w:b/>
          <w:bCs/>
        </w:rPr>
        <w:t>Written Report</w:t>
      </w:r>
    </w:p>
    <w:p w14:paraId="3C4C776B" w14:textId="77777777" w:rsidR="003406ED" w:rsidRPr="003406ED" w:rsidRDefault="003406ED" w:rsidP="003406ED"/>
    <w:p w14:paraId="54AECE6C" w14:textId="5AA3F1B9" w:rsidR="003406ED" w:rsidRPr="003406ED" w:rsidRDefault="003406ED" w:rsidP="003406ED">
      <w:pPr>
        <w:rPr>
          <w:u w:val="single"/>
        </w:rPr>
      </w:pPr>
      <w:r w:rsidRPr="003406ED">
        <w:rPr>
          <w:u w:val="single"/>
        </w:rPr>
        <w:t>Given the provided data, what are three conclusions that we can draw about crowdfunding campaigns?</w:t>
      </w:r>
    </w:p>
    <w:p w14:paraId="5131FB3F" w14:textId="77777777" w:rsidR="003406ED" w:rsidRPr="003406ED" w:rsidRDefault="003406ED" w:rsidP="003406ED">
      <w:r w:rsidRPr="003406ED">
        <w:t>Based on this data, we can draw three conclusions:</w:t>
      </w:r>
    </w:p>
    <w:p w14:paraId="05807CF4" w14:textId="2B4D359F" w:rsidR="003406ED" w:rsidRPr="003406ED" w:rsidRDefault="00267FF5" w:rsidP="003406ED">
      <w:pPr>
        <w:numPr>
          <w:ilvl w:val="0"/>
          <w:numId w:val="1"/>
        </w:numPr>
      </w:pPr>
      <w:r>
        <w:t xml:space="preserve">July is always a very successful month, while April is consistently a month of cancellations/not met their goal as well as the success rate is </w:t>
      </w:r>
      <w:r w:rsidR="007B2C40">
        <w:t>not active as the other months.</w:t>
      </w:r>
    </w:p>
    <w:p w14:paraId="2D4640AF" w14:textId="3889480D" w:rsidR="003406ED" w:rsidRPr="003406ED" w:rsidRDefault="003406ED" w:rsidP="003406ED">
      <w:pPr>
        <w:numPr>
          <w:ilvl w:val="0"/>
          <w:numId w:val="1"/>
        </w:numPr>
      </w:pPr>
      <w:r w:rsidRPr="003406ED">
        <w:t>Theaters, especially plays</w:t>
      </w:r>
      <w:r w:rsidR="007B2C40">
        <w:t>,</w:t>
      </w:r>
      <w:r w:rsidRPr="003406ED">
        <w:t xml:space="preserve"> were the top funded item throughout </w:t>
      </w:r>
      <w:r w:rsidR="00267FF5" w:rsidRPr="003406ED">
        <w:t>all</w:t>
      </w:r>
      <w:r w:rsidRPr="003406ED">
        <w:t xml:space="preserve"> the countries</w:t>
      </w:r>
      <w:r w:rsidR="007B2C40">
        <w:t>. It also has the highest cancellations but proves that the population’s major interest is in this field.</w:t>
      </w:r>
    </w:p>
    <w:p w14:paraId="7B2C3B35" w14:textId="7DCE8590" w:rsidR="003406ED" w:rsidRPr="003406ED" w:rsidRDefault="007B2C40" w:rsidP="003406ED">
      <w:pPr>
        <w:numPr>
          <w:ilvl w:val="0"/>
          <w:numId w:val="1"/>
        </w:numPr>
      </w:pPr>
      <w:r>
        <w:t xml:space="preserve">The top 3 successful areas were all categories that do not involve the users’ participation. Film &amp; video, music, theater. </w:t>
      </w:r>
    </w:p>
    <w:p w14:paraId="6AE864F3" w14:textId="77777777" w:rsidR="003406ED" w:rsidRPr="003406ED" w:rsidRDefault="003406ED" w:rsidP="003406ED"/>
    <w:p w14:paraId="7075B27D" w14:textId="77777777" w:rsidR="003406ED" w:rsidRPr="007B2C40" w:rsidRDefault="003406ED" w:rsidP="003406ED">
      <w:pPr>
        <w:rPr>
          <w:u w:val="single"/>
        </w:rPr>
      </w:pPr>
      <w:r w:rsidRPr="003406ED">
        <w:rPr>
          <w:u w:val="single"/>
        </w:rPr>
        <w:t>What are some limitations of this dataset?</w:t>
      </w:r>
    </w:p>
    <w:p w14:paraId="73F87AB6" w14:textId="73A34BE8" w:rsidR="007B2C40" w:rsidRPr="003406ED" w:rsidRDefault="00F8664B" w:rsidP="003406ED">
      <w:r>
        <w:t xml:space="preserve">Yearly breakdowns of the outcome of the categories/sub-categories can </w:t>
      </w:r>
      <w:r w:rsidR="008B179D">
        <w:t>help read the trend further. This can also be enhanced if there were data of the clientele’s targeted age groups.</w:t>
      </w:r>
    </w:p>
    <w:p w14:paraId="6E4D5B1F" w14:textId="77777777" w:rsidR="003406ED" w:rsidRPr="003406ED" w:rsidRDefault="003406ED" w:rsidP="003406ED"/>
    <w:p w14:paraId="27423566" w14:textId="399B8152" w:rsidR="003406ED" w:rsidRPr="003406ED" w:rsidRDefault="003406ED" w:rsidP="003406ED">
      <w:pPr>
        <w:rPr>
          <w:u w:val="single"/>
        </w:rPr>
      </w:pPr>
      <w:r w:rsidRPr="003406ED">
        <w:rPr>
          <w:u w:val="single"/>
        </w:rPr>
        <w:t>What are some other possible tables and/or graphs that we could create, and what additional value would they provide?</w:t>
      </w:r>
    </w:p>
    <w:p w14:paraId="32074D0B" w14:textId="77777777" w:rsidR="003406ED" w:rsidRPr="003406ED" w:rsidRDefault="003406ED" w:rsidP="003406ED">
      <w:r w:rsidRPr="003406ED">
        <w:t xml:space="preserve">To further research to extend the spread of the crowdfund, it may be beneficial to analyze the most and least invested categories based on country to create a marketing scheme to meet area focused targets. </w:t>
      </w:r>
    </w:p>
    <w:p w14:paraId="5D23614E" w14:textId="77777777" w:rsidR="003406ED" w:rsidRPr="003406ED" w:rsidRDefault="003406ED" w:rsidP="003406ED">
      <w:r w:rsidRPr="003406ED">
        <w:t>Also, the correlation of the duration of the projects compared to the outcome can be created to investigate how much time and manpower should be invested to maximize the effectiveness.</w:t>
      </w:r>
    </w:p>
    <w:p w14:paraId="611587CB" w14:textId="77777777" w:rsidR="0079548F" w:rsidRDefault="0079548F"/>
    <w:sectPr w:rsidR="0079548F" w:rsidSect="009D654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07E6B" w14:textId="77777777" w:rsidR="00F47E3B" w:rsidRDefault="00F47E3B" w:rsidP="00F8664B">
      <w:pPr>
        <w:spacing w:after="0" w:line="240" w:lineRule="auto"/>
      </w:pPr>
      <w:r>
        <w:separator/>
      </w:r>
    </w:p>
  </w:endnote>
  <w:endnote w:type="continuationSeparator" w:id="0">
    <w:p w14:paraId="1F6C2F41" w14:textId="77777777" w:rsidR="00F47E3B" w:rsidRDefault="00F47E3B" w:rsidP="00F8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0559472"/>
      <w:docPartObj>
        <w:docPartGallery w:val="Page Numbers (Bottom of Page)"/>
        <w:docPartUnique/>
      </w:docPartObj>
    </w:sdtPr>
    <w:sdtContent>
      <w:p w14:paraId="00D66711" w14:textId="7D1589BA" w:rsidR="00F8664B" w:rsidRDefault="00F8664B" w:rsidP="00C447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43F338" w14:textId="77777777" w:rsidR="00F8664B" w:rsidRDefault="00F8664B" w:rsidP="00F866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2566724"/>
      <w:docPartObj>
        <w:docPartGallery w:val="Page Numbers (Bottom of Page)"/>
        <w:docPartUnique/>
      </w:docPartObj>
    </w:sdtPr>
    <w:sdtContent>
      <w:p w14:paraId="2DB682DE" w14:textId="39A7B670" w:rsidR="00F8664B" w:rsidRDefault="00F8664B" w:rsidP="00C447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843A1F" w14:textId="77777777" w:rsidR="00F8664B" w:rsidRDefault="00F8664B" w:rsidP="00F866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03B6B" w14:textId="77777777" w:rsidR="00F47E3B" w:rsidRDefault="00F47E3B" w:rsidP="00F8664B">
      <w:pPr>
        <w:spacing w:after="0" w:line="240" w:lineRule="auto"/>
      </w:pPr>
      <w:r>
        <w:separator/>
      </w:r>
    </w:p>
  </w:footnote>
  <w:footnote w:type="continuationSeparator" w:id="0">
    <w:p w14:paraId="670E28C8" w14:textId="77777777" w:rsidR="00F47E3B" w:rsidRDefault="00F47E3B" w:rsidP="00F8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F29C2" w14:textId="474B826F" w:rsidR="00F8664B" w:rsidRDefault="00F8664B" w:rsidP="00F8664B">
    <w:pPr>
      <w:pStyle w:val="Header"/>
      <w:jc w:val="right"/>
    </w:pPr>
    <w:r>
      <w:t>Marryanne Shintaku</w:t>
    </w:r>
  </w:p>
  <w:p w14:paraId="0D6B6FD0" w14:textId="5D2B3244" w:rsidR="00F8664B" w:rsidRDefault="00F8664B" w:rsidP="00F8664B">
    <w:pPr>
      <w:pStyle w:val="Header"/>
      <w:jc w:val="right"/>
    </w:pPr>
    <w:r>
      <w:t>Data Analytics</w:t>
    </w:r>
  </w:p>
  <w:p w14:paraId="3A993E96" w14:textId="4F0CF3EB" w:rsidR="00F8664B" w:rsidRDefault="00F8664B" w:rsidP="00F8664B">
    <w:pPr>
      <w:pStyle w:val="Header"/>
      <w:jc w:val="right"/>
    </w:pPr>
    <w:r>
      <w:t xml:space="preserve">Oct 2024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81312"/>
    <w:multiLevelType w:val="hybridMultilevel"/>
    <w:tmpl w:val="ED3C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9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ED"/>
    <w:rsid w:val="00197C91"/>
    <w:rsid w:val="00267FF5"/>
    <w:rsid w:val="002A6009"/>
    <w:rsid w:val="002B0099"/>
    <w:rsid w:val="00314939"/>
    <w:rsid w:val="003406ED"/>
    <w:rsid w:val="005565D5"/>
    <w:rsid w:val="0079548F"/>
    <w:rsid w:val="007B2C40"/>
    <w:rsid w:val="00887DB7"/>
    <w:rsid w:val="008B179D"/>
    <w:rsid w:val="009D6546"/>
    <w:rsid w:val="00D522A8"/>
    <w:rsid w:val="00F47E3B"/>
    <w:rsid w:val="00F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A32A"/>
  <w14:defaultImageDpi w14:val="32767"/>
  <w15:chartTrackingRefBased/>
  <w15:docId w15:val="{7C414FEA-422F-154D-AA0E-5234018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4B"/>
  </w:style>
  <w:style w:type="paragraph" w:styleId="Footer">
    <w:name w:val="footer"/>
    <w:basedOn w:val="Normal"/>
    <w:link w:val="FooterChar"/>
    <w:uiPriority w:val="99"/>
    <w:unhideWhenUsed/>
    <w:rsid w:val="00F8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64B"/>
  </w:style>
  <w:style w:type="character" w:styleId="PageNumber">
    <w:name w:val="page number"/>
    <w:basedOn w:val="DefaultParagraphFont"/>
    <w:uiPriority w:val="99"/>
    <w:semiHidden/>
    <w:unhideWhenUsed/>
    <w:rsid w:val="00F8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1179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Marryanne Shintaku</dc:creator>
  <cp:keywords/>
  <dc:description/>
  <cp:lastModifiedBy>Marryanne Shintaku</cp:lastModifiedBy>
  <cp:revision>2</cp:revision>
  <dcterms:created xsi:type="dcterms:W3CDTF">2024-10-03T23:53:00Z</dcterms:created>
  <dcterms:modified xsi:type="dcterms:W3CDTF">2024-10-04T05:39:00Z</dcterms:modified>
  <cp:category/>
</cp:coreProperties>
</file>