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Глутатион и его роль в лечении онкологических заболеваний</w:t>
      </w:r>
    </w:p>
    <w:p>
      <w:pPr>
        <w:spacing w:after="0" w:line="291" w:lineRule="exact"/>
        <w:rPr>
          <w:sz w:val="24"/>
          <w:szCs w:val="24"/>
          <w:color w:val="auto"/>
        </w:rPr>
      </w:pPr>
    </w:p>
    <w:p>
      <w:pPr>
        <w:ind w:firstLine="705"/>
        <w:spacing w:after="0" w:line="28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2"/>
          <w:szCs w:val="22"/>
          <w:i w:val="1"/>
          <w:iCs w:val="1"/>
          <w:color w:val="auto"/>
        </w:rPr>
        <w:t xml:space="preserve">Cтатья известного Иммунолога лидера по исследованиям о Глутатионе - </w:t>
      </w: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i w:val="1"/>
          <w:iCs w:val="1"/>
          <w:color w:val="auto"/>
        </w:rPr>
        <w:t>Доктора Джимми</w:t>
      </w:r>
      <w:r>
        <w:rPr>
          <w:rFonts w:ascii="Times New Roman" w:cs="Times New Roman" w:eastAsia="Times New Roman" w:hAnsi="Times New Roman"/>
          <w:sz w:val="22"/>
          <w:szCs w:val="22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i w:val="1"/>
          <w:iCs w:val="1"/>
          <w:color w:val="auto"/>
        </w:rPr>
        <w:t xml:space="preserve">Гутманна </w:t>
      </w:r>
      <w:r>
        <w:rPr>
          <w:rFonts w:ascii="Times New Roman" w:cs="Times New Roman" w:eastAsia="Times New Roman" w:hAnsi="Times New Roman"/>
          <w:sz w:val="22"/>
          <w:szCs w:val="22"/>
          <w:i w:val="1"/>
          <w:iCs w:val="1"/>
          <w:color w:val="auto"/>
        </w:rPr>
        <w:t>(канада),</w:t>
      </w: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  <w:i w:val="1"/>
          <w:iCs w:val="1"/>
          <w:color w:val="auto"/>
        </w:rPr>
        <w:t>Департамент Скорой Помощи Монреаль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8" w:lineRule="exact"/>
        <w:rPr>
          <w:sz w:val="24"/>
          <w:szCs w:val="24"/>
          <w:color w:val="auto"/>
        </w:rPr>
      </w:pPr>
    </w:p>
    <w:p>
      <w:pPr>
        <w:ind w:right="20"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(По материалам книги доктора Jimmy Gutman MD, FACEP "Glutathione (GSH) - Your Body's Most Powerful Protector".</w:t>
      </w:r>
    </w:p>
    <w:p>
      <w:pPr>
        <w:ind w:firstLine="62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Рак - это выходящий из нормы, быстрый рост определенных клеток и тканей в организме. Бесконтрольно быстрый рост может вытеснить жизненно важные органы,нарушить их функции и израсходовать запасы энергии.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Что такое рак?</w:t>
      </w:r>
    </w:p>
    <w:p>
      <w:pPr>
        <w:spacing w:after="0" w:line="275" w:lineRule="exact"/>
        <w:rPr>
          <w:sz w:val="24"/>
          <w:szCs w:val="24"/>
          <w:color w:val="auto"/>
        </w:rPr>
      </w:pPr>
    </w:p>
    <w:p>
      <w:pPr>
        <w:jc w:val="both"/>
        <w:ind w:firstLine="58"/>
        <w:spacing w:after="0" w:line="2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Известно множество видов рака; некоторые из них распространяются быстрее , чем другие , некоторые из них можно лечить , а от некоторых можно даже полностью вылечиться . Тем не менее , рак продолжает оставаться убийцей номер два в Северной Америке и Европе после сердечно - сосудистых заболеваний . Одна треть американцев умирает от различных форм рака . Многие онкологические заболевания могут быть предотвращены с помощью строгой диеты , уменьшения влияния канцерогенов и усиления защитных сил организма .</w:t>
      </w:r>
    </w:p>
    <w:p>
      <w:pPr>
        <w:spacing w:after="0" w:line="221" w:lineRule="exact"/>
        <w:rPr>
          <w:sz w:val="24"/>
          <w:szCs w:val="24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Как развивается рак?</w:t>
      </w:r>
    </w:p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Здоровые клетки имеют встроенный механизм размножения , который при хорошем состоянии здоровья используется только для трех целей : нормальный рост , исцеление поврежденных тканей и замещение потерянных клеток в процессе жизнедеятельности . Однако , в определенных условиях , которые мы полностью не знаем , этот механизм работает неправильно . Рост клеток может стать не регулируемым , что приводит бесконтрольному размножению и в конце концов к оброзованию опухолей . Опухоли растут</w:t>
      </w:r>
    </w:p>
    <w:p>
      <w:pPr>
        <w:jc w:val="both"/>
        <w:ind w:firstLine="10"/>
        <w:spacing w:after="0"/>
        <w:tabs>
          <w:tab w:leader="none" w:pos="302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выпускают отдельные клетки в лимфатическую и кровеносную системы , тем самым распространяя заболевание на другие части тела и образуя другие опухали в процессе метастаза . В зависимости от размера и расположения опухоль вытесняет нормальные ткани воздействуя на функции тела и потребляя запасы энергии , что приводит к симптомам , которые в конечном итоге ведут на прием к врачу 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spacing w:after="0" w:line="237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Что заставляет клетку становиться раковой ?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 w:line="23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Точно не ясно как и почему клетки теряют способность саморегулироваться и становятся злокачественными , хотя многие возможные причины уже известны . Многие канцерогены из окружающей среды способствуют росту раковых клеток , в особенности некоторые химикаты и высокий уровень радиации .</w:t>
      </w:r>
    </w:p>
    <w:p>
      <w:pPr>
        <w:ind w:left="60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Оксидативный стресс и свободные радикалы 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играют важную роль во многих теориях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</w:t>
      </w:r>
    </w:p>
    <w:p>
      <w:pPr>
        <w:spacing w:after="0" w:line="6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spacing w:after="0" w:line="23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Другие факторы менее предсказуемы . Изменения в генетическом коде или в иммунной системе , очевидно , может защищать некоторых людей в то время как другие могут стать жертвой этого изменения . Мы также знаем , что предрасположенность к определенным видам рака передается по наследству от родителей или генофонда нации . Но все еще необходимо выяснить факторы , которые запускают механизм .</w:t>
      </w:r>
    </w:p>
    <w:p>
      <w:pPr>
        <w:spacing w:after="0" w:line="4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80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Что может привести к раку ?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 w:line="245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Многие причины приводящие к раку уже известны . Это генетика и окружающая среда . Даже старение само по себе увеличивает риск . Начало рака характеризуется изменением генетического кода клеток - перепрограммированием механизма роста клеток , что ведет к их неконтролируемому росту . Комбинация генетических факторов и факторов окружающей среды , включая привычки питания , может внести вклад в это отклонение . Согласно одной теории структура ДНК нарушается в результате формирования свободных радикалов в ядрах клеток . Другая теория говорит о том , что такие факторы как плохое питание и курение подвергают риску иммунную систему и ослабляют защитные механизмы тела ,</w:t>
      </w:r>
    </w:p>
    <w:p>
      <w:pPr>
        <w:sectPr>
          <w:pgSz w:w="11900" w:h="16838" w:orient="portrait"/>
          <w:cols w:equalWidth="0" w:num="1">
            <w:col w:w="10220"/>
          </w:cols>
          <w:pgMar w:left="840" w:top="1085" w:right="844" w:bottom="729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которые способны остановить рак на ранних стадиях . Не смотря на все теории мы должн использовать все возможности в борьбе против рака , одна из котоых - глутатион 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Какая связь между Глутатионом и раком ?</w:t>
      </w: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Глутатион помогает нам бороться с раком , по крайней мере , в трех направлениях 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Во первых , Глутатион помогает предотвратить рак на ранних стадиях 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right="20"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Во вторых , глутатион борется с раком , который уже есть в теле , повышает противораковый иммунитет и программирует раковые клетки на апоптоз.</w:t>
      </w:r>
    </w:p>
    <w:p>
      <w:pPr>
        <w:jc w:val="both"/>
        <w:ind w:firstLine="67"/>
        <w:spacing w:after="0" w:line="252" w:lineRule="auto"/>
        <w:tabs>
          <w:tab w:leader="none" w:pos="418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последнее , он облегчает последствия рака , включая сильную потерю веса , и побочные эффекты химио и радиотерапии , так как является мощным детоксикантом и антидотом, так же учавствует в трансмембранном переносе органических веществ , способствует синтезу белков и ДНК, тем самым усиливает регенераторные возможности организма.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Предупреждение рака</w:t>
      </w:r>
    </w:p>
    <w:p>
      <w:pPr>
        <w:ind w:left="320" w:hanging="310"/>
        <w:spacing w:after="0"/>
        <w:tabs>
          <w:tab w:leader="none" w:pos="320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Антиоксиданты против мутации ДНК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5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Свободные радикалы являются сопутствующим продуктом производства энергии и других процессов происходящих в клетках . Свободные радикалы могут приводит к мутации ДНК . В статье в Европейском Журнале онкологических заболеваний ( European Journal of Cancer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firstLine="10"/>
        <w:spacing w:after="0"/>
        <w:tabs>
          <w:tab w:leader="none" w:pos="254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говорится о том , что свободные радикалы могут рассматриваться как важный класс канцерогенов .</w:t>
      </w:r>
    </w:p>
    <w:p>
      <w:pPr>
        <w:jc w:val="both"/>
        <w:ind w:firstLine="58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Как основной клеточный антиоксидант Глутатион нейтрализует разрушительный потенциал свободных радикалов , в особенности , оксирадикалов ( oxyradicals ) как только они образуются в клетках . Глутатион приносит дополнительную пользу усиливая действие других антиоксидантов таких как витамин С , Е и селениум , каждый из которых играет важную роль в борьбе против свободных радикалов 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firstLine="58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Глутатион не только предотвращает мутацию ДН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К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,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он также восстанавливает ДНК 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вносит вклад в создание нового ДНК .</w:t>
      </w:r>
    </w:p>
    <w:p>
      <w:pPr>
        <w:ind w:left="380" w:hanging="308"/>
        <w:spacing w:after="0" w:line="237" w:lineRule="auto"/>
        <w:tabs>
          <w:tab w:leader="none" w:pos="380" w:val="left"/>
        </w:tabs>
        <w:numPr>
          <w:ilvl w:val="1"/>
          <w:numId w:val="4"/>
        </w:numP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Усиление реакции иммунной системы</w:t>
      </w:r>
    </w:p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Глутатион играет рещающую роль в работе иммунной системы и напрямую связан с воспроизводством и ростом Т - лимфоцитов - белых кровяных клеток , которые уничтожают распространителей различных заболеваний и помогают координировать реакцию организма . Низкий уровень Глутатиона ведет к неадекватной активности Т - лимфоцитов такой , которая наблюдается у ВИЧ инифицированных . Такие больные особенно подвержены саркоме Карпози ( Karposi ' s sarcoma ) - виду рака , с которой здоровая иммунная система успешно справляется 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-1040765</wp:posOffset>
                </wp:positionV>
                <wp:extent cx="300228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45pt,-81.9499pt" to="236.85pt,-81.9499pt" o:allowincell="f" strokecolor="#000000" strokeweight="1.2pt"/>
            </w:pict>
          </mc:Fallback>
        </mc:AlternateConten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380" w:hanging="308"/>
        <w:spacing w:after="0"/>
        <w:tabs>
          <w:tab w:leader="none" w:pos="38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Детоксификация канцерогенов</w:t>
      </w: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Дополнительно к тому , что Глутатион является мощным антиоксидантом , Глутатион является также сильнейшим детоксификатором , который нейтрализует и уничтожает известные карциногены и мутагены . Не удивительно , что Глутатион имеет наибольшую концентрацию в печени , роль которой выводить вредные вещества из организма .</w:t>
      </w: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Доказано , что повышенный уровень Глутатиона является высокоэффективным средством против рака . Департамент Химиотерапии Национального Онкологического Института ( США ) ( Chemoprevenrtion Branch of the US National Cancer Institute ) в последнее десятилетие разрабатывал препарат для того чтобы уменьшить действие рака , и два наиболее эффективных оружия в арсенале - NAC - мощное фармацевтический препарат , который повышает уровень Глутатиона , и селенометионин ( selenomethionine ) - производная селена с подобным эффектом .</w:t>
      </w: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jc w:val="both"/>
        <w:ind w:firstLine="58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Последние разработки показали , что простое добавление в рацион селена в виде пищевой добавки уменьшает риск заболеть раком предстательной железы . Другие исследования показали роль селена в защите от рака ободочной кишки , прямой кишки , рака легких , а также против полипов ободочной кишки . Американские и европейские исследователи включая Р . М . Балански ( R . M . Balansky ), С . С . Конавей ( C . C . Conaway ) и А</w:t>
      </w:r>
    </w:p>
    <w:p>
      <w:pPr>
        <w:sectPr>
          <w:pgSz w:w="11900" w:h="16838" w:orient="portrait"/>
          <w:cols w:equalWidth="0" w:num="1">
            <w:col w:w="10220"/>
          </w:cols>
          <w:pgMar w:left="840" w:top="1099" w:right="844" w:bottom="769" w:gutter="0" w:footer="0" w:header="0"/>
        </w:sectPr>
      </w:pPr>
    </w:p>
    <w:bookmarkStart w:id="2" w:name="page3"/>
    <w:bookmarkEnd w:id="2"/>
    <w:p>
      <w:pPr>
        <w:jc w:val="both"/>
        <w:ind w:firstLine="10"/>
        <w:spacing w:after="0"/>
        <w:tabs>
          <w:tab w:leader="none" w:pos="187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Витсчи ( A . Witschi ) успешно продемонстрировали , что NAC сдерживает те виды рака вызванные такими токсинами как уретан ( urethane ), нитрозомины ( nitrosamines ),</w:t>
      </w:r>
    </w:p>
    <w:p>
      <w:pPr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доксорубицин ( doxorubicin ) и этилнитросаурея ( ethylnitrosourea ).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NAC также способен защищать от канцирогенного действия сигарет , это определенно хорошая новость . Н . Ван Зандвик из Нидерландского института онкологии ( N . Van Zandwijk of the Cancer Institue of the ) пишет : " NAC проявил себя как наиболее обещающий химиопрепарат предотвращающий рак ". Очень серьезные исследования спонсируемые " Проект Евроскан " были направлены на изучение потенциальных возможностей NAC против рака легких , молочной железы , кишечника и рака кожи . Эти исследования показали ( С . Де Флора ) позитивные эффекты NAC и Глутатиона в предотвращении рака . Netherlands</w:t>
      </w:r>
    </w:p>
    <w:p>
      <w:pPr>
        <w:spacing w:after="0" w:line="272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Способствует ли низкий уровень Глутатиона возникновению рака 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?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Глутатион является компонентом для нескольких ферментов , каждый из которых играет важную роль в защитной системе организма . В исследованиях опубликованных в журнале Национального института онкологии рассматривается один из них - Глутатион - С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spacing w:after="0" w:line="23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трансферэз - му -1 ( glutathione - S transferase - mu -1) GSTM 1, который производится согласно генетическому коду . Один человек из двух наследует две дефективные копии гена отвечающего за GSTM 1 и 25% из всех случаев заболевания раком мочевого пузыря можно отнести к плохой работе этого гена . GSTM 1 является антиоксидантом , который также выводит канцерогены мочевого пузыря и канцерогены табачного дыма 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Другие исследования показывают , что другой фермент - Глутатион - С трансферэз - пи -1 ( glutathione - S transferase - pi -1) GSTP 1 почти всегда отсутствует у мужчин с раком предстательной железы . Таким образом представляется более вероятным , что недостаток этого фермента позволяет с большей легкостью развиваться раку предстательной железы . Многие исследования подтверждают это предположение . Подобным образом недостаток других ферментов Глутатиона связаны с раком молочной железы и раком легких , особенно для курильшиков . По этой причине все больше ученых в области медицины считают , что мужчины и женщины должны обследоваться на недостаток этих ферментов или даже на генетические причины приводящиек их недостатку , как один из путей более точного определения риска заболеть раком 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firstLine="58"/>
        <w:spacing w:after="0" w:line="23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Если некоторые раковые клетки содержат высокий уровень Глутатиона , то может ли увеличение уровня Глутатиона делать рак еще более сильным ?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 w:line="239" w:lineRule="auto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Многие типы опухолей содержат в себе много Глутатиона , что позволяет злокачественным опухолям иметь сопротивляемость к химио и радиотерапии . Однако , раковые клетки не могут саморегулировать свой рост и другие функции их жизнедеятельности . Раковые клетки плохо регулируют метаболизм Глутатиона . Когда раковым клеткам предоставляют большое количество прекурсоров ( строительных блоков ) Глутатиона , они прекращают производство Глутатиона . Это то , что ученые называют " снижающей регуляцией " ( down - regulation ) или " подавляющая отрицательная обратная связь " ( negative feedback inhibition ). В отличие от раковых клеток здоровые клетки не реагируют таким образом .</w:t>
      </w:r>
    </w:p>
    <w:p>
      <w:pPr>
        <w:spacing w:after="0" w:line="5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80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Каким образом увеличение уровня Глутатиона помогает бороться с раком 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?</w:t>
      </w:r>
    </w:p>
    <w:p>
      <w:pPr>
        <w:spacing w:after="0" w:line="6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58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Используя подходящие прекурсоры или строительные блоки , уровень Глутатиона может быть выборочно поднят в здоровых клетках и снижен в раковых клетках . Таким образом раковые клетки могут быть с большей легкостью разрушены и затем удалены иммунной системой .</w:t>
      </w:r>
    </w:p>
    <w:p>
      <w:pPr>
        <w:spacing w:after="0" w:line="277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right="20"/>
        <w:spacing w:after="0"/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Каким образом увеличение уровня Глутатиона может помочь при радио и химиотерапии ?</w:t>
      </w:r>
    </w:p>
    <w:p>
      <w:pPr>
        <w:spacing w:after="0" w:line="275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jc w:val="both"/>
        <w:ind w:firstLine="67"/>
        <w:spacing w:after="0" w:line="249" w:lineRule="auto"/>
        <w:tabs>
          <w:tab w:leader="none" w:pos="293" w:val="left"/>
        </w:tabs>
        <w:numPr>
          <w:ilvl w:val="1"/>
          <w:numId w:val="6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Снижение уровня Глутатиона делает раковые клетки более уязвимыми к разрушительным факторам , включая химио и радиотерапию . В то время как возросший уровень Глутатиона дает здоровым клеткам большую сопротивляемость к воздействиям химио и радиотерапии . Это приводит к уменьшению побочных эффектов , таких как тошнота , рвота , диарея , потеря волос и лейкопения ( потеря белых клеток крови ).</w:t>
      </w:r>
    </w:p>
    <w:p>
      <w:pPr>
        <w:sectPr>
          <w:pgSz w:w="11900" w:h="16838" w:orient="portrait"/>
          <w:cols w:equalWidth="0" w:num="1">
            <w:col w:w="10220"/>
          </w:cols>
          <w:pgMar w:left="840" w:top="1099" w:right="844" w:bottom="769" w:gutter="0" w:footer="0" w:header="0"/>
        </w:sectPr>
      </w:pPr>
    </w:p>
    <w:bookmarkStart w:id="3" w:name="page4"/>
    <w:bookmarkEnd w:id="3"/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Глутатион и иммунная система против рака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right="20" w:firstLine="5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Глутатион помогает иммунной система несколькими способами . Первое , он способствует росту и правильному функционированию белых клеток крови , которые разрушаются при антираковой терапии , и это позволяет иммунной системе самой бороться с раком 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Новая стратегия борьбы с раком - это использование " иммунотерапии " - усиление природной способности иммунной системы бороться с раком . Группа исследователей из Киотского университета в Японии показала , что NAC добавляемый в цитокин ( cytokines - класс иммунотерапевтических агентов ) усиливает стимуляцию иммунных клеток и их биохимические продукты . Исследователи полагают , что это может быть эффективным дополнением при лечении рака печени .</w:t>
      </w:r>
    </w:p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Другие антираковые вещества производимые иммунной системой включает различные факторы некроза опухоли ( tumor necrosis factors - TNF ) и IL 2 ( interleukin 2). Ученые из исследовательского центра Глаксо ( Glaxo Wellcome Research and Development ) предположили , что препарат NAC увеличивающий уровень Глутатиона борется с опухолью путем усиления действия TNF ( фактора некроза опухоли ) и продемонстрировали как его использование предотвращает развитие рака у одной трети мышей зараженных клетками липомы . С . Им и Д . Хибс из университета Юта ( S . Yim and D . Hibbs at the University Utah ) также имели успех в подавлении роста опухоли подобным стимулрованием IL 2 в веществе , вырабатываемым иммуными клетками .</w:t>
      </w: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Глутатион при операциях и в востановительном периоде</w:t>
      </w:r>
    </w:p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Операция сама по себе высвобождает трилионы свободных радикалов в то время как анестезия и другие применяемые при операциях лекарства вносят дополнительный вред . Глутатион в роли антиоксиданта и детоксификатора может уменьшить эту угрозу . Известно также , что более высокий уровень Глутатиона ускоряет процессы заживления и уменьшает возможность заражения после операции 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Д-р Маркус Конрад (Marcus Conrad) из Института клинической молекулярной биологии и генетики опухолей (Institute of Clinical Molecular Biology and Tumor Genetics) при Мюнхенском Центре им. Гельмгольца (Helmholtz Zentrum München) расшифровал молекулярный механизм, с помощью которого окислительный стресс вызывает гибель клеток.</w:t>
      </w:r>
    </w:p>
    <w:p>
      <w:pPr>
        <w:jc w:val="both"/>
        <w:ind w:firstLine="5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Полученные данные открывают новые перспективы для систематического изучения эффективности целенаправленных вмешательств лечения возрастных и стресс- связанных дегенеративных заболеваний,. Жизненные процессы в клетках должны протекать в среде, не требующей для поддержания своей стабильности большого количества антиоксидантных ферментов. Возможно, это звучит абстрактно и непонятно, но всем известно, что отрезанный кусок яблока или мяса быстро теряет свой цвет и портится, поскольку кислород воздуха способствует химическим реакциям в тканях (окисление биомолекул).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Если равновесие в организме смещается в сторону окислительных процессов, то это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называется окислительным стрессом. А окислительный стресс связан, например, со старением клеток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Кроме того, накопление большого количества активных форм кислорода</w:t>
      </w: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(АФК), а также снижение концентрации клеточного глютатиона (основного антиоксиданта, вырабатываемого нашим организмом) является хорошо известной распространенной</w:t>
      </w:r>
    </w:p>
    <w:p>
      <w:pPr>
        <w:jc w:val="both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причиной возникновения острых и хронических дегенеративных заболеваний, таких как, атеросклероз, диабет, инсульт, болезни Альцгеймера и Паркинсона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spacing w:after="0" w:line="24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"Для того, чтобы выяснить, какую роль молекулярный механизм уменьшения концентрации глутатиона играет в метаболическом пути гибели клеток, вызванной оксидативным стрессом, нами были выведены специальные клетки и мыши, у которых отсутствовала пероксидаза глутатиона 4 (GPx4), один из наиболее важных глутатион-обуславливающих ферментов", объясняет Маркус Конрад. Индуцированная инактивация GPx4 стала причиной массового окисления липидов и, в конечном итоге, клеточной смерти. Аналогичный фенотип можно наблюдать, если при помощи химического ингибитора биосинтеза глутатиона удалить внутриклеточный глутатион из клеток дикого (немутантного) типа.</w:t>
      </w:r>
    </w:p>
    <w:p>
      <w:pPr>
        <w:sectPr>
          <w:pgSz w:w="11900" w:h="16838" w:orient="portrait"/>
          <w:cols w:equalWidth="0" w:num="1">
            <w:col w:w="10220"/>
          </w:cols>
          <w:pgMar w:left="840" w:top="1100" w:right="844" w:bottom="1050" w:gutter="0" w:footer="0" w:header="0"/>
        </w:sectPr>
      </w:pPr>
    </w:p>
    <w:bookmarkStart w:id="4" w:name="page5"/>
    <w:bookmarkEnd w:id="4"/>
    <w:p>
      <w:pPr>
        <w:jc w:val="both"/>
        <w:ind w:firstLine="5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Любопытно, что такую гибель клеток может полностью предотвратить витамин Е, но не водорастворимые антиоксиданты. Так как окисление жирных кислот играет огромное значение в процессе гибели клеток, то многожество исследований были нацелены на подробное описание источника и характера липидных пероксидов. Фармакологические и реверсивные генетические анализы показали, что липидные пероксиды не случайно появляются в GPx4-дефицитных клетках,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firstLine="10"/>
        <w:spacing w:after="0" w:line="242" w:lineRule="auto"/>
        <w:tabs>
          <w:tab w:leader="none" w:pos="298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накапливаются в результате увеличения активности кокретного фермента метаболизма арахидоновой кислоты, - 12/15-липоксигеназы. Исследователи обнаружили, что активация апоптоз-индуцирующего фактора (АИФ), о чем свидетельствует его миграция из митохондрии в ядро клетки, – еще одно важное звено в этой цепочке событий. Тот факт, что окислительный стресс является основным индуктором клеточной смерти хорошо прослеживается в данной модели. Однако до сих пор остаются неясными источник и природа активных форм кислорода, а также то, как они действуют. Как поясняет Маркус Конрад, "до сих пор считалось, что губительным для клеток является неспецифическое окисление многих важных биомолекул, таких, как белки и липиды. Вот почему мы удивились, когда обнаружили, что в клетках, не содержащих глютатиона или пероксидазы глутатион 4, активируется отличительный сигнальный путь, который и становится причиной их гибели. Проведенное исследование представляет собой первый молекулярный анализ окислительно-восстановительных регулируемых сигнальных путей, объясняющий, как окислительный стресс утверждается в организме и, в конечном счете, приводит к гибели клеток". Поскольку гибель клеток можно остановить в любой момент при помощи лекарств, то этот путь является главной перспективной задачей терапевтических вмешательств с целью уменьшения разрушительного воздействия окислительного стресса на ряд сложных дегенеративных заболеваний человека.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80" w:right="2780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Оригинал на англ.: 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Oxidative Stress: Mechanism Of Cell Death Clarified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Ссылки: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440" w:hanging="368"/>
        <w:spacing w:after="0" w:line="252" w:lineRule="auto"/>
        <w:tabs>
          <w:tab w:leader="none" w:pos="440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Cell Metab. 2008 Sep;8(3):237-48. Seiler A, Schneider M, Förster H, Roth S, Wirth EK, Culmsee C, Plesnila N, Kremmer E, Rådmark O, Wurst W, Bornkamm GW, Schweizer U, Conrad M. Glutathione peroxidase 4 senses and translates oxidative stress into 12/15-lipoxygenase dependent-and AIF-mediated cell death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left="70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bCs w:val="1"/>
          <w:i w:val="1"/>
          <w:iCs w:val="1"/>
          <w:u w:val="single" w:color="auto"/>
          <w:color w:val="auto"/>
        </w:rPr>
        <w:t>Dr. MD. FACEP, Jimmy Gutmann</w:t>
      </w:r>
    </w:p>
    <w:sectPr>
      <w:pgSz w:w="11900" w:h="16838" w:orient="portrait"/>
      <w:cols w:equalWidth="0" w:num="1">
        <w:col w:w="10220"/>
      </w:cols>
      <w:pgMar w:left="840" w:top="1099" w:right="844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238E1F29"/>
    <w:multiLevelType w:val="hybridMultilevel"/>
    <w:lvl w:ilvl="0">
      <w:lvlJc w:val="left"/>
      <w:lvlText w:val="и"/>
      <w:numFmt w:val="bullet"/>
      <w:start w:val="1"/>
    </w:lvl>
  </w:abstractNum>
  <w:abstractNum w:abstractNumId="1">
    <w:nsid w:val="46E87CCD"/>
    <w:multiLevelType w:val="hybridMultilevel"/>
    <w:lvl w:ilvl="0">
      <w:lvlJc w:val="left"/>
      <w:lvlText w:val="И"/>
      <w:numFmt w:val="bullet"/>
      <w:start w:val="1"/>
    </w:lvl>
  </w:abstractNum>
  <w:abstractNum w:abstractNumId="2">
    <w:nsid w:val="3D1B58BA"/>
    <w:multiLevelType w:val="hybridMultilevel"/>
    <w:lvl w:ilvl="0">
      <w:lvlJc w:val="left"/>
      <w:lvlText w:val="%1."/>
      <w:numFmt w:val="decimal"/>
      <w:start w:val="1"/>
    </w:lvl>
  </w:abstractNum>
  <w:abstractNum w:abstractNumId="3">
    <w:nsid w:val="507ED7AB"/>
    <w:multiLevelType w:val="hybridMultilevel"/>
    <w:lvl w:ilvl="0">
      <w:lvlJc w:val="left"/>
      <w:lvlText w:val=")"/>
      <w:numFmt w:val="bullet"/>
      <w:start w:val="1"/>
    </w:lvl>
    <w:lvl w:ilvl="1">
      <w:lvlJc w:val="left"/>
      <w:lvlText w:val="%2."/>
      <w:numFmt w:val="decimal"/>
      <w:start w:val="2"/>
    </w:lvl>
  </w:abstractNum>
  <w:abstractNum w:abstractNumId="4">
    <w:nsid w:val="2EB141F2"/>
    <w:multiLevelType w:val="hybridMultilevel"/>
    <w:lvl w:ilvl="0">
      <w:lvlJc w:val="left"/>
      <w:lvlText w:val="%1."/>
      <w:numFmt w:val="decimal"/>
      <w:start w:val="3"/>
    </w:lvl>
  </w:abstractNum>
  <w:abstractNum w:abstractNumId="5">
    <w:nsid w:val="41B71EFB"/>
    <w:multiLevelType w:val="hybridMultilevel"/>
    <w:lvl w:ilvl="0">
      <w:lvlJc w:val="left"/>
      <w:lvlText w:val="."/>
      <w:numFmt w:val="bullet"/>
      <w:start w:val="1"/>
    </w:lvl>
    <w:lvl w:ilvl="1">
      <w:lvlJc w:val="left"/>
      <w:lvlText w:val="И"/>
      <w:numFmt w:val="bullet"/>
      <w:start w:val="1"/>
    </w:lvl>
  </w:abstractNum>
  <w:abstractNum w:abstractNumId="6">
    <w:nsid w:val="79E2A9E3"/>
    <w:multiLevelType w:val="hybridMultilevel"/>
    <w:lvl w:ilvl="0">
      <w:lvlJc w:val="left"/>
      <w:lvlText w:val="а"/>
      <w:numFmt w:val="bullet"/>
      <w:start w:val="1"/>
    </w:lvl>
  </w:abstractNum>
  <w:abstractNum w:abstractNumId="7">
    <w:nsid w:val="7545E146"/>
    <w:multiLevelType w:val="hybridMultilevel"/>
    <w:lvl w:ilvl="0">
      <w:lvlJc w:val="left"/>
      <w:lvlText w:val="%1."/>
      <w:numFmt w:val="decimal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2018-08-26T06:20:20Z</dcterms:created>
  <dcterms:modified xsi:type="dcterms:W3CDTF">2018-08-26T06:20:20Z</dcterms:modified>
</cp:coreProperties>
</file>