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DCCC8" w14:textId="42CD1A40" w:rsidR="0076791F" w:rsidRPr="001D33ED" w:rsidRDefault="0076791F" w:rsidP="0076791F">
      <w:pPr>
        <w:pStyle w:val="Heading1"/>
        <w:numPr>
          <w:ilvl w:val="0"/>
          <w:numId w:val="2"/>
        </w:numPr>
      </w:pPr>
      <w:r w:rsidRPr="001D33ED">
        <w:t>STRUCTURE DU PROGRAMME</w:t>
      </w:r>
    </w:p>
    <w:p w14:paraId="0AC85763" w14:textId="4559F357" w:rsidR="0076791F" w:rsidRPr="001D33ED" w:rsidRDefault="0076791F" w:rsidP="0076791F">
      <w:r w:rsidRPr="001D33ED">
        <w:t>L'architecture de notre application a été conçue pour séparer clairement la logique de traitement (cryptographie) de la logique d'interaction avec l'utilisateur (CLI). Le programme est centralisé autour d'un point d'entrée unique (</w:t>
      </w:r>
      <w:r w:rsidRPr="001D33ED">
        <w:rPr>
          <w:rFonts w:ascii="Courier New" w:hAnsi="Courier New" w:cs="Courier New"/>
        </w:rPr>
        <w:t>main.py</w:t>
      </w:r>
      <w:r w:rsidRPr="001D33ED">
        <w:t>) qui orchestre l'ensemble des opérations.</w:t>
      </w:r>
    </w:p>
    <w:p w14:paraId="45B8EB8A" w14:textId="77777777" w:rsidR="0076791F" w:rsidRPr="001D33ED" w:rsidRDefault="0076791F" w:rsidP="0076791F">
      <w:pPr>
        <w:pStyle w:val="Heading2"/>
        <w:numPr>
          <w:ilvl w:val="1"/>
          <w:numId w:val="3"/>
        </w:numPr>
      </w:pPr>
      <w:r w:rsidRPr="001D33ED">
        <w:t>Organisation des Modules et Fichiers</w:t>
      </w:r>
    </w:p>
    <w:p w14:paraId="40C031EA" w14:textId="53D7C3E4" w:rsidR="0076791F" w:rsidRPr="001D33ED" w:rsidRDefault="0076791F" w:rsidP="0076791F">
      <w:r w:rsidRPr="001D33ED">
        <w:t>Le projet est structuré de manière modulaire afin de faciliter la maintenance et la lisibilité du code :</w:t>
      </w:r>
    </w:p>
    <w:p w14:paraId="58AF271B" w14:textId="6AB76EF4" w:rsidR="00DE688D" w:rsidRPr="001D33ED" w:rsidRDefault="0076791F" w:rsidP="00DE688D">
      <w:pPr>
        <w:pStyle w:val="ListParagraph"/>
        <w:numPr>
          <w:ilvl w:val="0"/>
          <w:numId w:val="4"/>
        </w:numPr>
      </w:pPr>
      <w:r w:rsidRPr="001D33ED">
        <w:rPr>
          <w:rFonts w:ascii="Courier New" w:hAnsi="Courier New" w:cs="Courier New"/>
        </w:rPr>
        <w:t>main.py</w:t>
      </w:r>
      <w:r w:rsidRPr="001D33ED">
        <w:t xml:space="preserve"> : </w:t>
      </w:r>
      <w:r w:rsidR="00DE688D" w:rsidRPr="001D33ED">
        <w:t>Point d'entrée principal de l'application. Il regroupe les fonctions de haut niveau, l'analyseur</w:t>
      </w:r>
      <w:r w:rsidR="00DE688D" w:rsidRPr="001D33ED">
        <w:t xml:space="preserve"> </w:t>
      </w:r>
      <w:r w:rsidR="00DE688D" w:rsidRPr="001D33ED">
        <w:t>d'arguments, la logique de cryptanalyse brute-force, ainsi que les routines d'accès aux fichiers d'entrée/ sortie</w:t>
      </w:r>
      <w:r w:rsidR="00DE688D" w:rsidRPr="001D33ED">
        <w:t>.</w:t>
      </w:r>
    </w:p>
    <w:p w14:paraId="59801FAE" w14:textId="229ED4B5" w:rsidR="0076791F" w:rsidRPr="001D33ED" w:rsidRDefault="0076791F" w:rsidP="00DE688D">
      <w:pPr>
        <w:pStyle w:val="ListParagraph"/>
        <w:numPr>
          <w:ilvl w:val="0"/>
          <w:numId w:val="4"/>
        </w:numPr>
      </w:pPr>
      <w:r w:rsidRPr="001D33ED">
        <w:rPr>
          <w:rFonts w:ascii="Courier New" w:hAnsi="Courier New" w:cs="Courier New"/>
        </w:rPr>
        <w:t>tests/test_caesar.py</w:t>
      </w:r>
      <w:r w:rsidRPr="001D33ED">
        <w:t xml:space="preserve"> : Ce module regroupe l'ensemble des tests unitaires exécutés via l'infrastructure </w:t>
      </w:r>
      <w:proofErr w:type="spellStart"/>
      <w:r w:rsidRPr="001D33ED">
        <w:rPr>
          <w:rFonts w:ascii="Courier New" w:hAnsi="Courier New" w:cs="Courier New"/>
        </w:rPr>
        <w:t>pytest</w:t>
      </w:r>
      <w:proofErr w:type="spellEnd"/>
      <w:r w:rsidR="00DE688D" w:rsidRPr="001D33ED">
        <w:rPr>
          <w:rFonts w:ascii="Courier New" w:hAnsi="Courier New" w:cs="Courier New"/>
        </w:rPr>
        <w:t>.</w:t>
      </w:r>
    </w:p>
    <w:p w14:paraId="5EC1A866" w14:textId="6EBCEA15" w:rsidR="00DE688D" w:rsidRPr="001D33ED" w:rsidRDefault="0076791F" w:rsidP="00DE688D">
      <w:pPr>
        <w:pStyle w:val="ListParagraph"/>
        <w:numPr>
          <w:ilvl w:val="0"/>
          <w:numId w:val="4"/>
        </w:numPr>
      </w:pPr>
      <w:r w:rsidRPr="001D33ED">
        <w:t xml:space="preserve">Fichiers d'entrée (ex. </w:t>
      </w:r>
      <w:r w:rsidRPr="001D33ED">
        <w:rPr>
          <w:rFonts w:ascii="Courier New" w:hAnsi="Courier New" w:cs="Courier New"/>
        </w:rPr>
        <w:t>message.txt</w:t>
      </w:r>
      <w:r w:rsidRPr="001D33ED">
        <w:t>):</w:t>
      </w:r>
      <w:r w:rsidRPr="001D33ED">
        <w:t xml:space="preserve"> </w:t>
      </w:r>
      <w:r w:rsidR="00DE688D" w:rsidRPr="001D33ED">
        <w:t>Fichier texte standardisé utilisé pour l'évaluation des performances sur des volumes</w:t>
      </w:r>
      <w:r w:rsidR="00DE688D" w:rsidRPr="001D33ED">
        <w:t xml:space="preserve"> </w:t>
      </w:r>
      <w:r w:rsidR="00DE688D" w:rsidRPr="001D33ED">
        <w:t>textuels représentatifs.</w:t>
      </w:r>
    </w:p>
    <w:p w14:paraId="7AD76D07" w14:textId="507E62A8" w:rsidR="0076791F" w:rsidRPr="001D33ED" w:rsidRDefault="0076791F" w:rsidP="0076791F">
      <w:pPr>
        <w:pStyle w:val="Heading2"/>
        <w:numPr>
          <w:ilvl w:val="1"/>
          <w:numId w:val="3"/>
        </w:numPr>
      </w:pPr>
      <w:r w:rsidRPr="001D33ED">
        <w:t>Interface en Ligne de Commande (CLI) et Flux de Données</w:t>
      </w:r>
    </w:p>
    <w:p w14:paraId="15A73003" w14:textId="705F3008" w:rsidR="009C374D" w:rsidRPr="001D33ED" w:rsidRDefault="009C374D" w:rsidP="009C374D">
      <w:r w:rsidRPr="001D33ED">
        <w:t xml:space="preserve">L'interaction avec l'utilisateur est entièrement pilotée par le module </w:t>
      </w:r>
      <w:proofErr w:type="spellStart"/>
      <w:r w:rsidRPr="001D33ED">
        <w:t>argparse</w:t>
      </w:r>
      <w:proofErr w:type="spellEnd"/>
      <w:r w:rsidRPr="001D33ED">
        <w:t>,</w:t>
      </w:r>
      <w:r w:rsidRPr="001D33ED">
        <w:t xml:space="preserve"> assurant une validation stricte</w:t>
      </w:r>
      <w:r w:rsidRPr="001D33ED">
        <w:t xml:space="preserve"> </w:t>
      </w:r>
      <w:r w:rsidRPr="001D33ED">
        <w:t>des types de paramètres appliqués. Le flux opérationnel suit une séquence déterministe :</w:t>
      </w:r>
    </w:p>
    <w:p w14:paraId="38C61CD8" w14:textId="77777777" w:rsidR="0076791F" w:rsidRPr="001D33ED" w:rsidRDefault="0076791F" w:rsidP="0076791F">
      <w:r w:rsidRPr="001D33ED">
        <w:t>Cette structure garantit une validation stricte des paramètres en amont, empêchant les crashs inattendus et offrant des messages de retour clairs à l'utilisateur directement dans le terminal.</w:t>
      </w:r>
    </w:p>
    <w:p w14:paraId="5C291B28" w14:textId="018B500B" w:rsidR="0076791F" w:rsidRPr="001D33ED" w:rsidRDefault="003B7F66" w:rsidP="003B7F66">
      <w:pPr>
        <w:jc w:val="center"/>
      </w:pPr>
      <w:r w:rsidRPr="001D33ED">
        <w:drawing>
          <wp:inline distT="0" distB="0" distL="0" distR="0" wp14:anchorId="4BEE7AE7" wp14:editId="6FAED984">
            <wp:extent cx="4657725" cy="2624176"/>
            <wp:effectExtent l="0" t="0" r="0" b="5080"/>
            <wp:docPr id="132150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122" cy="262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ACB07" w14:textId="6350B28B" w:rsidR="003B7F66" w:rsidRPr="001D33ED" w:rsidRDefault="003B7F66" w:rsidP="003B7F66">
      <w:r w:rsidRPr="001D33ED">
        <w:lastRenderedPageBreak/>
        <w:t>Cette structure garantit une validation stricte des paramètres en amont, empêchant les crashs inattendus et offrant des messages de retour clairs à l'utilisateur directement dans le terminal.</w:t>
      </w:r>
    </w:p>
    <w:p w14:paraId="4E25DF03" w14:textId="33129F9B" w:rsidR="001D33ED" w:rsidRPr="001D33ED" w:rsidRDefault="001D33ED" w:rsidP="001D33ED">
      <w:pPr>
        <w:pStyle w:val="Heading1"/>
        <w:numPr>
          <w:ilvl w:val="0"/>
          <w:numId w:val="3"/>
        </w:numPr>
      </w:pPr>
      <w:r w:rsidRPr="001D33ED">
        <w:t>CONCEPTION ALGORITHMIQUE</w:t>
      </w:r>
    </w:p>
    <w:p w14:paraId="704B12A0" w14:textId="36E8A5A4" w:rsidR="001D33ED" w:rsidRPr="001D33ED" w:rsidRDefault="001D33ED" w:rsidP="001D33ED">
      <w:r w:rsidRPr="001D33ED">
        <w:t>Conformément aux directives pédagogiques révisées, l'ensemble du traitement repose sur un principe</w:t>
      </w:r>
      <w:r w:rsidRPr="001D33ED">
        <w:t xml:space="preserve"> </w:t>
      </w:r>
      <w:r w:rsidRPr="001D33ED">
        <w:t>d'égalisation et de simplification de la casse : toutes les chaînes sont uniformisées en minuscules dès l'amont, éliminant ainsi la complexité inutile liée à la conservation des majuscules dans le flux de sortie.</w:t>
      </w:r>
    </w:p>
    <w:p w14:paraId="0DFCE6FC" w14:textId="224648E5" w:rsidR="001D33ED" w:rsidRPr="001D33ED" w:rsidRDefault="001D33ED" w:rsidP="001D33ED">
      <w:pPr>
        <w:pStyle w:val="Heading2"/>
        <w:numPr>
          <w:ilvl w:val="1"/>
          <w:numId w:val="3"/>
        </w:numPr>
      </w:pPr>
      <w:r w:rsidRPr="001D33ED">
        <w:t>Normalisation du Message</w:t>
      </w:r>
    </w:p>
    <w:p w14:paraId="0BAEAE80" w14:textId="77777777" w:rsidR="001D33ED" w:rsidRPr="001D33ED" w:rsidRDefault="001D33ED" w:rsidP="001D33ED">
      <w:r w:rsidRPr="001D33ED">
        <w:t xml:space="preserve">La fonction </w:t>
      </w:r>
      <w:proofErr w:type="spellStart"/>
      <w:r w:rsidRPr="001D33ED">
        <w:rPr>
          <w:rFonts w:ascii="Courier New" w:hAnsi="Courier New" w:cs="Courier New"/>
        </w:rPr>
        <w:t>normaliser_message</w:t>
      </w:r>
      <w:proofErr w:type="spellEnd"/>
      <w:r w:rsidRPr="001D33ED">
        <w:t xml:space="preserve"> neutralise les interférences linguistiques (accents, diacritiques) avant</w:t>
      </w:r>
      <w:r w:rsidRPr="001D33ED">
        <w:t xml:space="preserve"> </w:t>
      </w:r>
      <w:r w:rsidRPr="001D33ED">
        <w:t>toute manipulation mathématique. Elle applique une décomposition de type NFKD (</w:t>
      </w:r>
      <w:proofErr w:type="spellStart"/>
      <w:r w:rsidRPr="001D33ED">
        <w:t>Normalization</w:t>
      </w:r>
      <w:proofErr w:type="spellEnd"/>
      <w:r w:rsidRPr="001D33ED">
        <w:t xml:space="preserve"> Form Compatibility </w:t>
      </w:r>
      <w:proofErr w:type="spellStart"/>
      <w:r w:rsidRPr="001D33ED">
        <w:t>Decomposition</w:t>
      </w:r>
      <w:proofErr w:type="spellEnd"/>
      <w:r w:rsidRPr="001D33ED">
        <w:t xml:space="preserve">) via le module </w:t>
      </w:r>
      <w:proofErr w:type="spellStart"/>
      <w:proofErr w:type="gramStart"/>
      <w:r w:rsidRPr="001D33ED">
        <w:rPr>
          <w:rFonts w:ascii="Courier New" w:hAnsi="Courier New" w:cs="Courier New"/>
        </w:rPr>
        <w:t>unicodedata</w:t>
      </w:r>
      <w:proofErr w:type="spellEnd"/>
      <w:r w:rsidRPr="001D33ED">
        <w:t xml:space="preserve"> ,</w:t>
      </w:r>
      <w:proofErr w:type="gramEnd"/>
      <w:r w:rsidRPr="001D33ED">
        <w:t xml:space="preserve"> permettant d'isoler puis de filtrer les caractères de combinaison, avant de forcer la conversion en minuscules :</w:t>
      </w:r>
    </w:p>
    <w:p w14:paraId="57EB72C4" w14:textId="77777777" w:rsidR="001D33ED" w:rsidRPr="001D33ED" w:rsidRDefault="001D33ED" w:rsidP="001D33ED">
      <w:pPr>
        <w:rPr>
          <w:rFonts w:ascii="Courier New" w:hAnsi="Courier New" w:cs="Courier New"/>
        </w:rPr>
      </w:pPr>
      <w:proofErr w:type="spellStart"/>
      <w:proofErr w:type="gramStart"/>
      <w:r w:rsidRPr="001D33ED">
        <w:rPr>
          <w:rFonts w:ascii="Courier New" w:hAnsi="Courier New" w:cs="Courier New"/>
        </w:rPr>
        <w:t>mot</w:t>
      </w:r>
      <w:proofErr w:type="gramEnd"/>
      <w:r w:rsidRPr="001D33ED">
        <w:rPr>
          <w:rFonts w:ascii="Courier New" w:hAnsi="Courier New" w:cs="Courier New"/>
        </w:rPr>
        <w:t>_normalise</w:t>
      </w:r>
      <w:proofErr w:type="spellEnd"/>
      <w:r w:rsidRPr="001D33ED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1D33ED">
        <w:rPr>
          <w:rFonts w:ascii="Courier New" w:hAnsi="Courier New" w:cs="Courier New"/>
        </w:rPr>
        <w:t>unicodedata.normalize</w:t>
      </w:r>
      <w:proofErr w:type="spellEnd"/>
      <w:proofErr w:type="gramEnd"/>
      <w:r w:rsidRPr="001D33ED">
        <w:rPr>
          <w:rFonts w:ascii="Courier New" w:hAnsi="Courier New" w:cs="Courier New"/>
        </w:rPr>
        <w:t>('NFKD', message)</w:t>
      </w:r>
    </w:p>
    <w:p w14:paraId="548FA40A" w14:textId="7E9EA3A3" w:rsidR="001D33ED" w:rsidRPr="001D33ED" w:rsidRDefault="001D33ED" w:rsidP="001D33ED">
      <w:pPr>
        <w:rPr>
          <w:rFonts w:ascii="Courier New" w:hAnsi="Courier New" w:cs="Courier New"/>
        </w:rPr>
      </w:pPr>
      <w:proofErr w:type="spellStart"/>
      <w:proofErr w:type="gramStart"/>
      <w:r w:rsidRPr="001D33ED">
        <w:rPr>
          <w:rFonts w:ascii="Courier New" w:hAnsi="Courier New" w:cs="Courier New"/>
        </w:rPr>
        <w:t>message</w:t>
      </w:r>
      <w:proofErr w:type="gramEnd"/>
      <w:r w:rsidRPr="001D33ED">
        <w:rPr>
          <w:rFonts w:ascii="Courier New" w:hAnsi="Courier New" w:cs="Courier New"/>
        </w:rPr>
        <w:t>_propre</w:t>
      </w:r>
      <w:proofErr w:type="spellEnd"/>
      <w:r w:rsidRPr="001D33ED">
        <w:rPr>
          <w:rFonts w:ascii="Courier New" w:hAnsi="Courier New" w:cs="Courier New"/>
        </w:rPr>
        <w:t xml:space="preserve"> = '</w:t>
      </w:r>
      <w:proofErr w:type="gramStart"/>
      <w:r w:rsidRPr="001D33ED">
        <w:rPr>
          <w:rFonts w:ascii="Courier New" w:hAnsi="Courier New" w:cs="Courier New"/>
        </w:rPr>
        <w:t>'.</w:t>
      </w:r>
      <w:proofErr w:type="spellStart"/>
      <w:r w:rsidRPr="001D33ED">
        <w:rPr>
          <w:rFonts w:ascii="Courier New" w:hAnsi="Courier New" w:cs="Courier New"/>
        </w:rPr>
        <w:t>join</w:t>
      </w:r>
      <w:proofErr w:type="spellEnd"/>
      <w:proofErr w:type="gramEnd"/>
      <w:r w:rsidRPr="001D33ED">
        <w:rPr>
          <w:rFonts w:ascii="Courier New" w:hAnsi="Courier New" w:cs="Courier New"/>
        </w:rPr>
        <w:t xml:space="preserve">([c for c in </w:t>
      </w:r>
      <w:proofErr w:type="spellStart"/>
      <w:r w:rsidRPr="001D33ED">
        <w:rPr>
          <w:rFonts w:ascii="Courier New" w:hAnsi="Courier New" w:cs="Courier New"/>
        </w:rPr>
        <w:t>mot_normalise</w:t>
      </w:r>
      <w:proofErr w:type="spellEnd"/>
      <w:r w:rsidRPr="001D33ED">
        <w:rPr>
          <w:rFonts w:ascii="Courier New" w:hAnsi="Courier New" w:cs="Courier New"/>
        </w:rPr>
        <w:t xml:space="preserve"> if not </w:t>
      </w:r>
      <w:proofErr w:type="spellStart"/>
      <w:proofErr w:type="gramStart"/>
      <w:r w:rsidRPr="001D33ED">
        <w:rPr>
          <w:rFonts w:ascii="Courier New" w:hAnsi="Courier New" w:cs="Courier New"/>
        </w:rPr>
        <w:t>unicodedata.combining</w:t>
      </w:r>
      <w:proofErr w:type="spellEnd"/>
      <w:proofErr w:type="gramEnd"/>
      <w:r w:rsidRPr="001D33ED">
        <w:rPr>
          <w:rFonts w:ascii="Courier New" w:hAnsi="Courier New" w:cs="Courier New"/>
        </w:rPr>
        <w:t>(c)]</w:t>
      </w:r>
      <w:proofErr w:type="gramStart"/>
      <w:r w:rsidRPr="001D33ED">
        <w:rPr>
          <w:rFonts w:ascii="Courier New" w:hAnsi="Courier New" w:cs="Courier New"/>
        </w:rPr>
        <w:t>).</w:t>
      </w:r>
      <w:proofErr w:type="spellStart"/>
      <w:r w:rsidRPr="001D33ED">
        <w:rPr>
          <w:rFonts w:ascii="Courier New" w:hAnsi="Courier New" w:cs="Courier New"/>
        </w:rPr>
        <w:t>lower</w:t>
      </w:r>
      <w:proofErr w:type="spellEnd"/>
      <w:proofErr w:type="gramEnd"/>
      <w:r w:rsidRPr="001D33ED">
        <w:rPr>
          <w:rFonts w:ascii="Courier New" w:hAnsi="Courier New" w:cs="Courier New"/>
        </w:rPr>
        <w:t>()</w:t>
      </w:r>
    </w:p>
    <w:p w14:paraId="25950500" w14:textId="2769CF55" w:rsidR="001D33ED" w:rsidRPr="001D33ED" w:rsidRDefault="001D33ED" w:rsidP="001D33ED">
      <w:pPr>
        <w:pStyle w:val="Heading2"/>
        <w:numPr>
          <w:ilvl w:val="1"/>
          <w:numId w:val="3"/>
        </w:numPr>
      </w:pPr>
      <w:r w:rsidRPr="001D33ED">
        <w:t>Algorithmes de Chiffrement et Déchiffrement</w:t>
      </w:r>
    </w:p>
    <w:p w14:paraId="78280BF8" w14:textId="74EE7862" w:rsidR="001D33ED" w:rsidRPr="001D33ED" w:rsidRDefault="001D33ED" w:rsidP="001D33ED">
      <w:pPr>
        <w:spacing w:after="100" w:afterAutospacing="1" w:line="240" w:lineRule="auto"/>
        <w:rPr>
          <w:rFonts w:eastAsia="Times New Roman" w:cs="Arial"/>
          <w:kern w:val="0"/>
          <w:lang w:eastAsia="en-CA"/>
          <w14:ligatures w14:val="none"/>
        </w:rPr>
      </w:pPr>
      <w:r w:rsidRPr="001D33ED">
        <w:rPr>
          <w:rFonts w:eastAsia="Times New Roman" w:cs="Arial"/>
          <w:kern w:val="0"/>
          <w:lang w:eastAsia="en-CA"/>
          <w14:ligatures w14:val="none"/>
        </w:rPr>
        <w:t>Chiffrement de César</w:t>
      </w:r>
      <w:r w:rsidRPr="001D33ED">
        <w:rPr>
          <w:rFonts w:eastAsia="Times New Roman" w:cs="Arial"/>
          <w:b/>
          <w:bCs/>
          <w:kern w:val="0"/>
          <w:lang w:eastAsia="en-CA"/>
          <w14:ligatures w14:val="none"/>
        </w:rPr>
        <w:t xml:space="preserve"> :</w:t>
      </w:r>
      <w:r w:rsidRPr="001D33ED">
        <w:rPr>
          <w:rFonts w:eastAsia="Times New Roman" w:cs="Arial"/>
          <w:kern w:val="0"/>
          <w:lang w:eastAsia="en-CA"/>
          <w14:ligatures w14:val="none"/>
        </w:rPr>
        <w:t xml:space="preserve"> Repose sur une arithmétique modulaire appliquée à l'index de chaque caractère au sein de l'alphabet ordonné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 xml:space="preserve">A = </m:t>
        </m:r>
        <m:r>
          <m:rPr>
            <m:lit/>
          </m:rP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{</m:t>
        </m:r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0, 1, …, 25</m:t>
        </m:r>
        <m:r>
          <m:rPr>
            <m:lit/>
          </m:rP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}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>. La transformation est régie par la relation algébrique suivante :</w:t>
      </w:r>
    </w:p>
    <w:p w14:paraId="33602866" w14:textId="69A73EDF" w:rsidR="001D33ED" w:rsidRPr="001D33ED" w:rsidRDefault="001D33ED" w:rsidP="001D33ED">
      <w:pPr>
        <w:spacing w:after="0" w:line="240" w:lineRule="auto"/>
        <w:rPr>
          <w:rFonts w:eastAsia="Times New Roman" w:cs="Arial"/>
          <w:kern w:val="0"/>
          <w:lang w:eastAsia="en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i/>
                  <w:kern w:val="0"/>
                  <w:lang w:eastAsia="en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eastAsia="en-CA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eastAsia="en-CA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Arial"/>
              <w:kern w:val="0"/>
              <w:lang w:eastAsia="en-CA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Arial"/>
                  <w:i/>
                  <w:kern w:val="0"/>
                  <w:lang w:eastAsia="en-CA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i/>
                      <w:kern w:val="0"/>
                      <w:lang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kern w:val="0"/>
                      <w:lang w:eastAsia="en-CA"/>
                      <w14:ligatures w14:val="none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Arial"/>
                      <w:kern w:val="0"/>
                      <w:lang w:eastAsia="en-CA"/>
                      <w14:ligatures w14:val="none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Arial"/>
                  <w:kern w:val="0"/>
                  <w:lang w:eastAsia="en-CA"/>
                  <w14:ligatures w14:val="none"/>
                </w:rPr>
                <m:t>+K</m:t>
              </m:r>
            </m:e>
          </m:d>
          <m:r>
            <w:rPr>
              <w:rFonts w:ascii="Cambria Math" w:eastAsia="Times New Roman" w:hAnsi="Cambria Math" w:cs="Arial"/>
              <w:kern w:val="0"/>
              <w:lang w:eastAsia="en-CA"/>
              <w14:ligatures w14:val="none"/>
            </w:rPr>
            <m:t xml:space="preserve"> mod 26</m:t>
          </m:r>
        </m:oMath>
      </m:oMathPara>
    </w:p>
    <w:p w14:paraId="649C7E70" w14:textId="77777777" w:rsidR="001D33ED" w:rsidRPr="001D33ED" w:rsidRDefault="001D33ED" w:rsidP="001D33ED">
      <w:pPr>
        <w:spacing w:after="0" w:line="240" w:lineRule="auto"/>
        <w:rPr>
          <w:rFonts w:eastAsia="Times New Roman" w:cs="Arial"/>
          <w:kern w:val="0"/>
          <w:lang w:eastAsia="en-CA"/>
          <w14:ligatures w14:val="none"/>
        </w:rPr>
      </w:pPr>
    </w:p>
    <w:p w14:paraId="0AFA9BE9" w14:textId="20B4B232" w:rsidR="001D33ED" w:rsidRPr="001D33ED" w:rsidRDefault="001D33ED" w:rsidP="001D33ED">
      <w:pPr>
        <w:spacing w:after="100" w:afterAutospacing="1" w:line="240" w:lineRule="auto"/>
        <w:rPr>
          <w:rFonts w:eastAsia="Times New Roman" w:cs="Arial"/>
          <w:kern w:val="0"/>
          <w:lang w:eastAsia="en-CA"/>
          <w14:ligatures w14:val="none"/>
        </w:rPr>
      </w:pPr>
      <w:r w:rsidRPr="001D33ED">
        <w:rPr>
          <w:rFonts w:eastAsia="Times New Roman" w:cs="Arial"/>
          <w:kern w:val="0"/>
          <w:lang w:eastAsia="en-CA"/>
          <w14:ligatures w14:val="none"/>
        </w:rPr>
        <w:t xml:space="preserve">Où </w:t>
      </w:r>
      <m:oMath>
        <m:sSub>
          <m:sSub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i</m:t>
            </m:r>
          </m:sub>
        </m:sSub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 représente la position de la lettre claire,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K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 la clé entière, et </w:t>
      </w:r>
      <m:oMath>
        <m:sSub>
          <m:sSub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i</m:t>
            </m:r>
          </m:sub>
        </m:sSub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 la position résultante. Le déchiffrement implémente l'opération inverse </w:t>
      </w:r>
      <m:oMath>
        <m:sSub>
          <m:sSub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=</m:t>
        </m:r>
        <m:d>
          <m:d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i/>
                    <w:kern w:val="0"/>
                    <w:lang w:eastAsia="en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i</m:t>
                </m:r>
              </m:sub>
            </m:s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–K</m:t>
            </m:r>
          </m:e>
        </m:d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 xml:space="preserve"> mod 26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>. L'implémentation Python gère nativement le modul</w:t>
      </w:r>
      <w:r w:rsidRPr="001D33ED">
        <w:rPr>
          <w:rFonts w:eastAsia="Times New Roman" w:cs="Arial"/>
          <w:kern w:val="0"/>
          <w:lang w:eastAsia="en-CA"/>
          <w14:ligatures w14:val="none"/>
        </w:rPr>
        <w:t>e</w:t>
      </w:r>
      <w:r w:rsidRPr="001D33ED">
        <w:rPr>
          <w:rFonts w:eastAsia="Times New Roman" w:cs="Arial"/>
          <w:kern w:val="0"/>
          <w:lang w:eastAsia="en-CA"/>
          <w14:ligatures w14:val="none"/>
        </w:rPr>
        <w:t xml:space="preserve"> des valeurs négatives, garantissant la validité du calcul pour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K &lt; 0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>.</w:t>
      </w:r>
    </w:p>
    <w:p w14:paraId="4B3BFEBA" w14:textId="7B6C8F82" w:rsidR="001D33ED" w:rsidRPr="001D33ED" w:rsidRDefault="001D33ED" w:rsidP="001D33ED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CA"/>
          <w14:ligatures w14:val="none"/>
        </w:rPr>
      </w:pPr>
      <w:r w:rsidRPr="001D33ED">
        <w:rPr>
          <w:rFonts w:ascii="Arial" w:eastAsia="Times New Roman" w:hAnsi="Arial" w:cs="Arial"/>
          <w:kern w:val="0"/>
          <w:lang w:eastAsia="en-CA"/>
          <w14:ligatures w14:val="none"/>
        </w:rPr>
        <w:t xml:space="preserve">Enigma César (Chiffrement </w:t>
      </w:r>
      <w:r w:rsidRPr="001D33ED">
        <w:rPr>
          <w:rFonts w:ascii="Arial" w:eastAsia="Times New Roman" w:hAnsi="Arial" w:cs="Arial"/>
          <w:kern w:val="0"/>
          <w:lang w:eastAsia="en-CA"/>
          <w14:ligatures w14:val="none"/>
        </w:rPr>
        <w:t>Poly alphabétique</w:t>
      </w:r>
      <w:r w:rsidRPr="001D33ED">
        <w:rPr>
          <w:rFonts w:ascii="Arial" w:eastAsia="Times New Roman" w:hAnsi="Arial" w:cs="Arial"/>
          <w:kern w:val="0"/>
          <w:lang w:eastAsia="en-CA"/>
          <w14:ligatures w14:val="none"/>
        </w:rPr>
        <w:t xml:space="preserve">) : Introduit une dépendance temporelle par l'application cyclique d'un vecteur de clés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K=</m:t>
        </m:r>
        <m:d>
          <m:d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i/>
                    <w:kern w:val="0"/>
                    <w:lang w:eastAsia="en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0</m:t>
                </m:r>
              </m:sub>
            </m:s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Arial"/>
                    <w:i/>
                    <w:kern w:val="0"/>
                    <w:lang w:eastAsia="en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1</m:t>
                </m:r>
              </m:sub>
            </m:s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Arial"/>
                    <w:i/>
                    <w:kern w:val="0"/>
                    <w:lang w:eastAsia="en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2</m:t>
                </m:r>
              </m:sub>
            </m:sSub>
          </m:e>
        </m:d>
      </m:oMath>
      <w:r w:rsidRPr="001D33ED">
        <w:rPr>
          <w:rFonts w:ascii="Arial" w:eastAsia="Times New Roman" w:hAnsi="Arial" w:cs="Arial"/>
          <w:kern w:val="0"/>
          <w:lang w:eastAsia="en-CA"/>
          <w14:ligatures w14:val="none"/>
        </w:rPr>
        <w:t xml:space="preserve">. Un pointeur d'indexation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j</m:t>
        </m:r>
      </m:oMath>
      <w:r w:rsidRPr="001D33ED">
        <w:rPr>
          <w:rFonts w:ascii="Arial" w:eastAsia="Times New Roman" w:hAnsi="Arial" w:cs="Arial"/>
          <w:kern w:val="0"/>
          <w:lang w:eastAsia="en-CA"/>
          <w14:ligatures w14:val="none"/>
        </w:rPr>
        <w:t>, synchronisé uniquement sur les caractères alphabétiques traités, évolue selon la règle récursive :</w:t>
      </w:r>
    </w:p>
    <w:p w14:paraId="57A8118A" w14:textId="2E6E8562" w:rsidR="001D33ED" w:rsidRPr="001D33ED" w:rsidRDefault="001D33ED" w:rsidP="001D33ED">
      <w:pPr>
        <w:spacing w:after="0" w:line="240" w:lineRule="auto"/>
        <w:rPr>
          <w:rFonts w:ascii="Arial" w:eastAsia="Times New Roman" w:hAnsi="Arial" w:cs="Arial"/>
          <w:kern w:val="0"/>
          <w:lang w:val="en-CA" w:eastAsia="en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i/>
                  <w:kern w:val="0"/>
                  <w:lang w:val="en-CA" w:eastAsia="en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CA" w:eastAsia="en-CA"/>
                  <w14:ligatures w14:val="none"/>
                </w:rPr>
                <m:t>j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CA" w:eastAsia="en-CA"/>
                  <w14:ligatures w14:val="none"/>
                </w:rPr>
                <m:t>next</m:t>
              </m:r>
            </m:sub>
          </m:sSub>
          <m:r>
            <w:rPr>
              <w:rFonts w:ascii="Cambria Math" w:eastAsia="Times New Roman" w:hAnsi="Cambria Math" w:cs="Arial"/>
              <w:kern w:val="0"/>
              <w:lang w:val="en-CA" w:eastAsia="en-CA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Arial"/>
                  <w:i/>
                  <w:kern w:val="0"/>
                  <w:lang w:val="en-CA" w:eastAsia="en-CA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Arial"/>
                  <w:kern w:val="0"/>
                  <w:lang w:val="en-CA" w:eastAsia="en-CA"/>
                  <w14:ligatures w14:val="none"/>
                </w:rPr>
                <m:t>j+1</m:t>
              </m:r>
            </m:e>
          </m:d>
          <m:r>
            <w:rPr>
              <w:rFonts w:ascii="Cambria Math" w:eastAsia="Times New Roman" w:hAnsi="Cambria Math" w:cs="Arial"/>
              <w:kern w:val="0"/>
              <w:lang w:val="en-CA" w:eastAsia="en-CA"/>
              <w14:ligatures w14:val="none"/>
            </w:rPr>
            <m:t>\pmod3</m:t>
          </m:r>
        </m:oMath>
      </m:oMathPara>
    </w:p>
    <w:p w14:paraId="60EDA405" w14:textId="781ECB0E" w:rsidR="001D33ED" w:rsidRDefault="00E84B3F" w:rsidP="00E84B3F">
      <w:pPr>
        <w:pStyle w:val="Heading2"/>
        <w:numPr>
          <w:ilvl w:val="1"/>
          <w:numId w:val="3"/>
        </w:numPr>
      </w:pPr>
      <w:r w:rsidRPr="00E84B3F">
        <w:t>Cryptanalyse Brute-Force et Filtrage</w:t>
      </w:r>
    </w:p>
    <w:p w14:paraId="7810D65D" w14:textId="77777777" w:rsidR="00E84B3F" w:rsidRDefault="00E84B3F" w:rsidP="00E84B3F">
      <w:r>
        <w:t>L'attaque par force brute consiste à explorer l'espace des clés de manière exhaustive. Pour César, la</w:t>
      </w:r>
      <w:r>
        <w:t xml:space="preserve"> </w:t>
      </w:r>
      <w:r>
        <w:t xml:space="preserve">dimension spatiale est restreinte (N = 26). Pour Enigma César, l'espace croît de façon combinatoire à </w:t>
      </w:r>
      <m:oMath>
        <m:r>
          <w:rPr>
            <w:rFonts w:ascii="Cambria Math" w:eastAsiaTheme="minorEastAsia" w:hAnsi="Cambria Math"/>
          </w:rPr>
          <m:t xml:space="preserve">N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26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 xml:space="preserve"> = 17576</m:t>
        </m:r>
      </m:oMath>
      <w:r>
        <w:t xml:space="preserve"> combinaisons. Les permutations sont générées </w:t>
      </w:r>
      <w:r>
        <w:lastRenderedPageBreak/>
        <w:t xml:space="preserve">via l'itérateur hautement optimisé </w:t>
      </w:r>
      <w:r w:rsidRPr="00E84B3F">
        <w:rPr>
          <w:rFonts w:ascii="Courier New" w:hAnsi="Courier New" w:cs="Courier New"/>
        </w:rPr>
        <w:t>itertools.product(range(26), repeat=3)</w:t>
      </w:r>
      <w:r>
        <w:t xml:space="preserve"> , écrit en C sous le capot, minimisant le surcoût lié à l'interprétation de la boucle. </w:t>
      </w:r>
    </w:p>
    <w:p w14:paraId="2F42705E" w14:textId="68509FD6" w:rsidR="00E84B3F" w:rsidRDefault="00E84B3F" w:rsidP="00E84B3F">
      <w:r>
        <w:t xml:space="preserve">Heuristique de Détection Automatique (Filtrage) : Pour identifier la bonne clé sans intervention humaine, la fonction </w:t>
      </w:r>
      <w:r w:rsidRPr="00E84B3F">
        <w:rPr>
          <w:rFonts w:ascii="Courier New" w:hAnsi="Courier New" w:cs="Courier New"/>
        </w:rPr>
        <w:t>est_francais</w:t>
      </w:r>
      <w:r>
        <w:t xml:space="preserve"> analyse la pertinence sémantique du texte partiel produit. Elle extrait les chaînes de caractères pures à l'aide d'expressions régulières </w:t>
      </w:r>
      <w:proofErr w:type="gramStart"/>
      <w:r w:rsidRPr="00E84B3F">
        <w:rPr>
          <w:rFonts w:ascii="Courier New" w:hAnsi="Courier New" w:cs="Courier New"/>
        </w:rPr>
        <w:t>( re</w:t>
      </w:r>
      <w:proofErr w:type="gramEnd"/>
      <w:r w:rsidRPr="00E84B3F">
        <w:rPr>
          <w:rFonts w:ascii="Courier New" w:hAnsi="Courier New" w:cs="Courier New"/>
        </w:rPr>
        <w:t>.</w:t>
      </w:r>
      <w:proofErr w:type="gramStart"/>
      <w:r w:rsidRPr="00E84B3F">
        <w:rPr>
          <w:rFonts w:ascii="Courier New" w:hAnsi="Courier New" w:cs="Courier New"/>
        </w:rPr>
        <w:t>findall(</w:t>
      </w:r>
      <w:proofErr w:type="gramEnd"/>
      <w:r w:rsidRPr="00E84B3F">
        <w:rPr>
          <w:rFonts w:ascii="Courier New" w:hAnsi="Courier New" w:cs="Courier New"/>
        </w:rPr>
        <w:t>r' [a-</w:t>
      </w:r>
      <w:proofErr w:type="gramStart"/>
      <w:r w:rsidRPr="00E84B3F">
        <w:rPr>
          <w:rFonts w:ascii="Courier New" w:hAnsi="Courier New" w:cs="Courier New"/>
        </w:rPr>
        <w:t>z]+</w:t>
      </w:r>
      <w:proofErr w:type="gramEnd"/>
      <w:r w:rsidRPr="00E84B3F">
        <w:rPr>
          <w:rFonts w:ascii="Courier New" w:hAnsi="Courier New" w:cs="Courier New"/>
        </w:rPr>
        <w:t xml:space="preserve"> ', texte</w:t>
      </w:r>
      <w:proofErr w:type="gramStart"/>
      <w:r w:rsidRPr="00E84B3F">
        <w:rPr>
          <w:rFonts w:ascii="Courier New" w:hAnsi="Courier New" w:cs="Courier New"/>
        </w:rPr>
        <w:t>) )</w:t>
      </w:r>
      <w:proofErr w:type="gramEnd"/>
      <w:r>
        <w:t xml:space="preserve"> et comptabilise les correspondances avec un dictionnaire de mots fonctionnels francophones hautement fréquents (le, la, les,</w:t>
      </w:r>
      <w:r w:rsidRPr="00E84B3F">
        <w:t xml:space="preserve"> </w:t>
      </w:r>
      <w:r>
        <w:t>et, de, du, un, une, est, que, dans, pour).</w:t>
      </w:r>
      <w:r w:rsidRPr="00E84B3F">
        <w:t xml:space="preserve"> </w:t>
      </w:r>
    </w:p>
    <w:p w14:paraId="520A44E1" w14:textId="7B107D81" w:rsidR="00E84B3F" w:rsidRDefault="00E84B3F" w:rsidP="00A03450">
      <w:pPr>
        <w:pStyle w:val="Heading2"/>
        <w:numPr>
          <w:ilvl w:val="0"/>
          <w:numId w:val="3"/>
        </w:numPr>
        <w:rPr>
          <w:lang w:val="en-CA"/>
        </w:rPr>
      </w:pPr>
      <w:r w:rsidRPr="00E84B3F">
        <w:rPr>
          <w:lang w:val="en-CA"/>
        </w:rPr>
        <w:t>ÉVALUATION DES PERFORMANCES</w:t>
      </w:r>
    </w:p>
    <w:p w14:paraId="0229525E" w14:textId="1AC717E8" w:rsidR="00A03450" w:rsidRPr="00A03450" w:rsidRDefault="00A03450" w:rsidP="00A03450">
      <w:pPr>
        <w:spacing w:after="0" w:line="240" w:lineRule="auto"/>
        <w:rPr>
          <w:rFonts w:eastAsia="Times New Roman" w:cs="Times New Roman"/>
          <w:kern w:val="0"/>
          <w:lang w:eastAsia="en-CA"/>
          <w14:ligatures w14:val="none"/>
        </w:rPr>
      </w:pPr>
      <w:r w:rsidRPr="00A03450">
        <w:rPr>
          <w:rFonts w:eastAsia="Times New Roman" w:cs="Times New Roman"/>
          <w:kern w:val="0"/>
          <w:lang w:eastAsia="en-CA"/>
          <w14:ligatures w14:val="none"/>
        </w:rPr>
        <w:t xml:space="preserve">Grâce aux structures en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1</m:t>
            </m:r>
          </m:e>
        </m:d>
      </m:oMath>
      <w:r w:rsidRPr="00A03450">
        <w:rPr>
          <w:rFonts w:eastAsia="Times New Roman" w:cs="Times New Roman"/>
          <w:kern w:val="0"/>
          <w:lang w:eastAsia="en-CA"/>
          <w14:ligatures w14:val="none"/>
        </w:rPr>
        <w:t xml:space="preserve"> et aux itérateurs natifs, les temps d'exécution (mesurés avec </w:t>
      </w:r>
      <w:proofErr w:type="spellStart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perf_</w:t>
      </w:r>
      <w:proofErr w:type="gramStart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counter</w:t>
      </w:r>
      <w:proofErr w:type="spellEnd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(</w:t>
      </w:r>
      <w:proofErr w:type="gramEnd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)</w:t>
      </w:r>
      <w:r w:rsidRPr="00A03450">
        <w:rPr>
          <w:rFonts w:eastAsia="Times New Roman" w:cs="Times New Roman"/>
          <w:kern w:val="0"/>
          <w:lang w:eastAsia="en-CA"/>
          <w14:ligatures w14:val="none"/>
        </w:rPr>
        <w:t>) sont extrêmement faibles, même avec l'expansion exponentielle d'Enigma :</w:t>
      </w:r>
    </w:p>
    <w:p w14:paraId="49BC2DFC" w14:textId="77777777" w:rsidR="00A03450" w:rsidRPr="00A03450" w:rsidRDefault="00A03450" w:rsidP="00A03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03450" w14:paraId="1B4806EB" w14:textId="77777777" w:rsidTr="00A034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200FD30" w14:textId="77777777" w:rsidR="00A03450" w:rsidRPr="00A03450" w:rsidRDefault="00A03450" w:rsidP="00A03450">
            <w:pPr>
              <w:jc w:val="center"/>
              <w:rPr>
                <w:lang w:val="en-CA"/>
              </w:rPr>
            </w:pPr>
            <w:proofErr w:type="spellStart"/>
            <w:r w:rsidRPr="00A03450">
              <w:rPr>
                <w:lang w:val="en-CA"/>
              </w:rPr>
              <w:t>Algorithme</w:t>
            </w:r>
            <w:proofErr w:type="spellEnd"/>
          </w:p>
          <w:p w14:paraId="42B45799" w14:textId="4AFDE84A" w:rsidR="00A03450" w:rsidRDefault="00A03450" w:rsidP="00A03450">
            <w:pPr>
              <w:jc w:val="center"/>
            </w:pPr>
            <w:proofErr w:type="spellStart"/>
            <w:r w:rsidRPr="00A03450">
              <w:rPr>
                <w:lang w:val="en-CA"/>
              </w:rPr>
              <w:t>d'Attaque</w:t>
            </w:r>
            <w:proofErr w:type="spellEnd"/>
          </w:p>
        </w:tc>
        <w:tc>
          <w:tcPr>
            <w:tcW w:w="2337" w:type="dxa"/>
          </w:tcPr>
          <w:p w14:paraId="09E1C4DE" w14:textId="77777777" w:rsidR="00A03450" w:rsidRP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 w:rsidRPr="00A03450">
              <w:rPr>
                <w:lang w:val="en-CA"/>
              </w:rPr>
              <w:t>Espace des</w:t>
            </w:r>
          </w:p>
          <w:p w14:paraId="1B91680B" w14:textId="354A1F3D" w:rsid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03450">
              <w:rPr>
                <w:lang w:val="en-CA"/>
              </w:rPr>
              <w:t>Clés</w:t>
            </w:r>
            <w:proofErr w:type="spellEnd"/>
          </w:p>
        </w:tc>
        <w:tc>
          <w:tcPr>
            <w:tcW w:w="2338" w:type="dxa"/>
          </w:tcPr>
          <w:p w14:paraId="28886873" w14:textId="77777777" w:rsidR="00A03450" w:rsidRP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proofErr w:type="spellStart"/>
            <w:r w:rsidRPr="00A03450">
              <w:rPr>
                <w:lang w:val="en-CA"/>
              </w:rPr>
              <w:t>Complexité</w:t>
            </w:r>
            <w:proofErr w:type="spellEnd"/>
          </w:p>
          <w:p w14:paraId="34513135" w14:textId="141BBD66" w:rsid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03450">
              <w:rPr>
                <w:lang w:val="en-CA"/>
              </w:rPr>
              <w:t>Théorique</w:t>
            </w:r>
            <w:proofErr w:type="spellEnd"/>
          </w:p>
        </w:tc>
        <w:tc>
          <w:tcPr>
            <w:tcW w:w="2338" w:type="dxa"/>
          </w:tcPr>
          <w:p w14:paraId="51340CDC" w14:textId="77777777" w:rsidR="00A03450" w:rsidRP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proofErr w:type="spellStart"/>
            <w:r w:rsidRPr="00A03450">
              <w:rPr>
                <w:lang w:val="en-CA"/>
              </w:rPr>
              <w:t>Statut</w:t>
            </w:r>
            <w:proofErr w:type="spellEnd"/>
            <w:r w:rsidRPr="00A03450">
              <w:rPr>
                <w:lang w:val="en-CA"/>
              </w:rPr>
              <w:t xml:space="preserve"> de</w:t>
            </w:r>
          </w:p>
          <w:p w14:paraId="29D99579" w14:textId="54DE2D03" w:rsid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450">
              <w:rPr>
                <w:lang w:val="en-CA"/>
              </w:rPr>
              <w:t>Validation</w:t>
            </w:r>
          </w:p>
        </w:tc>
      </w:tr>
      <w:tr w:rsidR="00A03450" w14:paraId="5E481D2F" w14:textId="77777777" w:rsidTr="00A034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53E358C" w14:textId="4B6AE606" w:rsidR="00A03450" w:rsidRDefault="00A03450" w:rsidP="00A03450">
            <w:r w:rsidRPr="00A03450">
              <w:rPr>
                <w:lang w:val="en-CA"/>
              </w:rPr>
              <w:t>Brute-Force César</w:t>
            </w:r>
          </w:p>
        </w:tc>
        <w:tc>
          <w:tcPr>
            <w:tcW w:w="2337" w:type="dxa"/>
          </w:tcPr>
          <w:p w14:paraId="2E98FCF9" w14:textId="1FBE8718" w:rsidR="00A03450" w:rsidRDefault="00A03450" w:rsidP="00A034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2338" w:type="dxa"/>
          </w:tcPr>
          <w:p w14:paraId="3E2DB061" w14:textId="61E6297F" w:rsidR="00A03450" w:rsidRDefault="00A03450" w:rsidP="00A034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O(26×M)</m:t>
                </m:r>
              </m:oMath>
            </m:oMathPara>
          </w:p>
        </w:tc>
        <w:tc>
          <w:tcPr>
            <w:tcW w:w="2338" w:type="dxa"/>
          </w:tcPr>
          <w:p w14:paraId="79D43D7F" w14:textId="62546DE7" w:rsidR="00A03450" w:rsidRDefault="00A03450" w:rsidP="00A034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03450">
              <w:rPr>
                <w:lang w:val="en-CA"/>
              </w:rPr>
              <w:t>Succès</w:t>
            </w:r>
          </w:p>
        </w:tc>
      </w:tr>
      <w:tr w:rsidR="00A03450" w14:paraId="445CE774" w14:textId="77777777" w:rsidTr="00A034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90AFA2D" w14:textId="77777777" w:rsidR="00A03450" w:rsidRPr="00A03450" w:rsidRDefault="00A03450" w:rsidP="00A03450">
            <w:pPr>
              <w:rPr>
                <w:lang w:val="en-CA"/>
              </w:rPr>
            </w:pPr>
            <w:r w:rsidRPr="00A03450">
              <w:rPr>
                <w:lang w:val="en-CA"/>
              </w:rPr>
              <w:t>Brute-Force</w:t>
            </w:r>
          </w:p>
          <w:p w14:paraId="0F946B38" w14:textId="352C7E58" w:rsidR="00A03450" w:rsidRDefault="00A03450" w:rsidP="00A03450">
            <w:r w:rsidRPr="00A03450">
              <w:rPr>
                <w:lang w:val="en-CA"/>
              </w:rPr>
              <w:t>Enigma</w:t>
            </w:r>
          </w:p>
        </w:tc>
        <w:tc>
          <w:tcPr>
            <w:tcW w:w="2337" w:type="dxa"/>
          </w:tcPr>
          <w:p w14:paraId="4BE20056" w14:textId="32E53D2A" w:rsidR="00A03450" w:rsidRDefault="00A03450" w:rsidP="00A034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17576</w:t>
            </w:r>
          </w:p>
        </w:tc>
        <w:tc>
          <w:tcPr>
            <w:tcW w:w="2338" w:type="dxa"/>
          </w:tcPr>
          <w:p w14:paraId="3833B78A" w14:textId="535970D8" w:rsidR="00A03450" w:rsidRDefault="00A03450" w:rsidP="00A034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O(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26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×M)</m:t>
                </m:r>
              </m:oMath>
            </m:oMathPara>
          </w:p>
        </w:tc>
        <w:tc>
          <w:tcPr>
            <w:tcW w:w="2338" w:type="dxa"/>
          </w:tcPr>
          <w:p w14:paraId="3314E9DF" w14:textId="068B75C4" w:rsidR="00A03450" w:rsidRDefault="00A03450" w:rsidP="00A034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03450">
              <w:rPr>
                <w:lang w:val="en-CA"/>
              </w:rPr>
              <w:t>Succès (Seuil ≥ 3)</w:t>
            </w:r>
          </w:p>
        </w:tc>
      </w:tr>
    </w:tbl>
    <w:p w14:paraId="5BE5B9A8" w14:textId="77777777" w:rsidR="00EC172F" w:rsidRPr="00EC172F" w:rsidRDefault="00EC172F" w:rsidP="00EC172F">
      <w:pPr>
        <w:pStyle w:val="Heading2"/>
      </w:pPr>
    </w:p>
    <w:p w14:paraId="450E3DF1" w14:textId="28F86274" w:rsidR="00E84B3F" w:rsidRPr="00E84B3F" w:rsidRDefault="00A03450" w:rsidP="00A03450">
      <w:pPr>
        <w:pStyle w:val="Heading2"/>
        <w:numPr>
          <w:ilvl w:val="0"/>
          <w:numId w:val="6"/>
        </w:numPr>
      </w:pPr>
      <w:r w:rsidRPr="00A03450">
        <w:rPr>
          <w:lang w:val="en-CA"/>
        </w:rPr>
        <w:t>DISTRIBUTION DES TÂCHES</w:t>
      </w:r>
    </w:p>
    <w:p w14:paraId="048CAB1A" w14:textId="389739A6" w:rsidR="00E84B3F" w:rsidRDefault="00A03450" w:rsidP="00A03450">
      <w:r w:rsidRPr="00A03450">
        <w:t>Le travail a été équitablement réparti pour maximiser l'efficacité :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7825"/>
      </w:tblGrid>
      <w:tr w:rsidR="00A03450" w14:paraId="31816B65" w14:textId="77777777" w:rsidTr="00EC17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6E6818C4" w14:textId="1DBB9F25" w:rsidR="00A03450" w:rsidRDefault="00A03450" w:rsidP="00A03450">
            <w:r w:rsidRPr="00A03450">
              <w:rPr>
                <w:lang w:val="en-CA"/>
              </w:rPr>
              <w:t xml:space="preserve">Membre de </w:t>
            </w:r>
            <w:proofErr w:type="spellStart"/>
            <w:r w:rsidRPr="00A03450">
              <w:rPr>
                <w:lang w:val="en-CA"/>
              </w:rPr>
              <w:t>l'Équipe</w:t>
            </w:r>
            <w:proofErr w:type="spellEnd"/>
          </w:p>
        </w:tc>
        <w:tc>
          <w:tcPr>
            <w:tcW w:w="7825" w:type="dxa"/>
          </w:tcPr>
          <w:p w14:paraId="2A8AFFBB" w14:textId="1D515E08" w:rsidR="00A03450" w:rsidRDefault="00A03450" w:rsidP="00A03450">
            <w:pPr>
              <w:tabs>
                <w:tab w:val="left" w:pos="343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450">
              <w:t>Responsabilités Techniques et Algorithmiques Réalisées</w:t>
            </w:r>
            <w:r>
              <w:tab/>
            </w:r>
          </w:p>
        </w:tc>
      </w:tr>
      <w:tr w:rsidR="00A03450" w14:paraId="080FBA35" w14:textId="77777777" w:rsidTr="00EC17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4D01DFF3" w14:textId="4DE51489" w:rsidR="00A03450" w:rsidRDefault="00A03450" w:rsidP="00EC172F">
            <w:pPr>
              <w:jc w:val="center"/>
            </w:pPr>
            <w:r w:rsidRPr="00A03450">
              <w:t>Nicolas Allard</w:t>
            </w:r>
          </w:p>
        </w:tc>
        <w:tc>
          <w:tcPr>
            <w:tcW w:w="7825" w:type="dxa"/>
          </w:tcPr>
          <w:p w14:paraId="4856934D" w14:textId="77777777" w:rsidR="00A03450" w:rsidRDefault="00EC172F" w:rsidP="00EC172F">
            <w:pPr>
              <w:pStyle w:val="ListParagraph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>Développement des algorithmes de base pour le chiffrement (César et Enigma)</w:t>
            </w:r>
          </w:p>
          <w:p w14:paraId="5BF95A72" w14:textId="18CECE02" w:rsidR="00EC172F" w:rsidRDefault="00EC172F" w:rsidP="00EC172F">
            <w:pPr>
              <w:pStyle w:val="ListParagraph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>Mise en place de la normalisation du texte (NFKD) et conception de la suite de tests unitaires (</w:t>
            </w:r>
            <w:proofErr w:type="spellStart"/>
            <w:r w:rsidRPr="00EC172F">
              <w:rPr>
                <w:rFonts w:ascii="Courier New" w:hAnsi="Courier New" w:cs="Courier New"/>
              </w:rPr>
              <w:t>pytest</w:t>
            </w:r>
            <w:proofErr w:type="spellEnd"/>
            <w:r w:rsidRPr="00EC172F">
              <w:t>) pour garantir la fiabilité des transformations.</w:t>
            </w:r>
          </w:p>
        </w:tc>
      </w:tr>
      <w:tr w:rsidR="00A03450" w14:paraId="734D7D63" w14:textId="77777777" w:rsidTr="00EC17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5E674138" w14:textId="76A32F03" w:rsidR="00A03450" w:rsidRDefault="00A03450" w:rsidP="00EC172F">
            <w:pPr>
              <w:jc w:val="center"/>
            </w:pPr>
            <w:r w:rsidRPr="00A03450">
              <w:t>Hamza Amri-Jouidel</w:t>
            </w:r>
          </w:p>
        </w:tc>
        <w:tc>
          <w:tcPr>
            <w:tcW w:w="7825" w:type="dxa"/>
          </w:tcPr>
          <w:p w14:paraId="5347B6F3" w14:textId="77777777" w:rsidR="00A03450" w:rsidRDefault="00EC172F" w:rsidP="00EC172F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72F">
              <w:t>Conception et codage des algorithmes de déchiffrement (César et Enigma).</w:t>
            </w:r>
          </w:p>
          <w:p w14:paraId="3A3DE380" w14:textId="573E4D11" w:rsidR="00EC172F" w:rsidRDefault="00EC172F" w:rsidP="00EC172F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72F">
              <w:t>Implémentation de l'arithmétique modulaire inverse et de la gestion du cycle des clés pour le déchiffrement poly</w:t>
            </w:r>
            <w:r>
              <w:t xml:space="preserve"> </w:t>
            </w:r>
            <w:r w:rsidRPr="00EC172F">
              <w:t>alphabétique.</w:t>
            </w:r>
          </w:p>
        </w:tc>
      </w:tr>
      <w:tr w:rsidR="00A03450" w14:paraId="55218B1A" w14:textId="77777777" w:rsidTr="00EC17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ED041A3" w14:textId="5754980F" w:rsidR="00A03450" w:rsidRDefault="00A03450" w:rsidP="00EC172F">
            <w:pPr>
              <w:jc w:val="center"/>
            </w:pPr>
            <w:r w:rsidRPr="00A03450">
              <w:t>Mohammad Shohoudi</w:t>
            </w:r>
            <w:r w:rsidR="00EC172F">
              <w:t xml:space="preserve"> </w:t>
            </w:r>
            <w:proofErr w:type="spellStart"/>
            <w:r w:rsidRPr="00A03450">
              <w:t>mojdehi</w:t>
            </w:r>
            <w:proofErr w:type="spellEnd"/>
          </w:p>
        </w:tc>
        <w:tc>
          <w:tcPr>
            <w:tcW w:w="7825" w:type="dxa"/>
          </w:tcPr>
          <w:p w14:paraId="648BB495" w14:textId="77777777" w:rsidR="00A03450" w:rsidRDefault="00EC172F" w:rsidP="00EC172F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 xml:space="preserve">Développement du </w:t>
            </w:r>
            <w:r>
              <w:t>code</w:t>
            </w:r>
            <w:r w:rsidRPr="00EC172F">
              <w:t xml:space="preserve"> de cryptanalyse (Brute-Force) et de l'heuristique d'analyse linguistique</w:t>
            </w:r>
          </w:p>
          <w:p w14:paraId="16730207" w14:textId="764BE748" w:rsidR="00EC172F" w:rsidRDefault="00EC172F" w:rsidP="00EC172F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 xml:space="preserve">Intégration globale du programme via l'interface en ligne de commande (CLI avec </w:t>
            </w:r>
            <w:proofErr w:type="spellStart"/>
            <w:r w:rsidRPr="00EC172F">
              <w:rPr>
                <w:rFonts w:ascii="Courier New" w:hAnsi="Courier New" w:cs="Courier New"/>
              </w:rPr>
              <w:t>argparse</w:t>
            </w:r>
            <w:proofErr w:type="spellEnd"/>
            <w:r w:rsidRPr="00EC172F">
              <w:t>), incluant la gestion des flux de fichiers et la mesure des performances.</w:t>
            </w:r>
          </w:p>
        </w:tc>
      </w:tr>
    </w:tbl>
    <w:p w14:paraId="0F11C97E" w14:textId="77777777" w:rsidR="00A03450" w:rsidRDefault="00A03450" w:rsidP="00A03450"/>
    <w:p w14:paraId="238CB11B" w14:textId="70C0D695" w:rsidR="00E84B3F" w:rsidRDefault="00E84B3F" w:rsidP="00E84B3F"/>
    <w:sectPr w:rsidR="00E84B3F" w:rsidSect="00EC172F">
      <w:pgSz w:w="12240" w:h="15840"/>
      <w:pgMar w:top="720" w:right="1440" w:bottom="81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0070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0033FBC"/>
    <w:multiLevelType w:val="hybridMultilevel"/>
    <w:tmpl w:val="679898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45927"/>
    <w:multiLevelType w:val="multilevel"/>
    <w:tmpl w:val="096E0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542FDD"/>
    <w:multiLevelType w:val="multilevel"/>
    <w:tmpl w:val="B5E8162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53077C4F"/>
    <w:multiLevelType w:val="hybridMultilevel"/>
    <w:tmpl w:val="8166AAF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837728"/>
    <w:multiLevelType w:val="hybridMultilevel"/>
    <w:tmpl w:val="2E82974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334C0D"/>
    <w:multiLevelType w:val="hybridMultilevel"/>
    <w:tmpl w:val="75F6C1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B3B00"/>
    <w:multiLevelType w:val="hybridMultilevel"/>
    <w:tmpl w:val="69B83A5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218DE"/>
    <w:multiLevelType w:val="hybridMultilevel"/>
    <w:tmpl w:val="00DEA6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128923">
    <w:abstractNumId w:val="5"/>
  </w:num>
  <w:num w:numId="2" w16cid:durableId="118687242">
    <w:abstractNumId w:val="4"/>
  </w:num>
  <w:num w:numId="3" w16cid:durableId="1580752419">
    <w:abstractNumId w:val="0"/>
  </w:num>
  <w:num w:numId="4" w16cid:durableId="70858190">
    <w:abstractNumId w:val="8"/>
  </w:num>
  <w:num w:numId="5" w16cid:durableId="207954566">
    <w:abstractNumId w:val="2"/>
  </w:num>
  <w:num w:numId="6" w16cid:durableId="1173884986">
    <w:abstractNumId w:val="3"/>
  </w:num>
  <w:num w:numId="7" w16cid:durableId="2041006907">
    <w:abstractNumId w:val="7"/>
  </w:num>
  <w:num w:numId="8" w16cid:durableId="2138911047">
    <w:abstractNumId w:val="1"/>
  </w:num>
  <w:num w:numId="9" w16cid:durableId="6980922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7B8"/>
    <w:rsid w:val="000422B1"/>
    <w:rsid w:val="00066D12"/>
    <w:rsid w:val="001D33ED"/>
    <w:rsid w:val="00246F4C"/>
    <w:rsid w:val="002C7208"/>
    <w:rsid w:val="002E3C8C"/>
    <w:rsid w:val="00345EC9"/>
    <w:rsid w:val="00376CD2"/>
    <w:rsid w:val="003B7F66"/>
    <w:rsid w:val="0060616A"/>
    <w:rsid w:val="006F4C3D"/>
    <w:rsid w:val="0076791F"/>
    <w:rsid w:val="007F429F"/>
    <w:rsid w:val="009814A2"/>
    <w:rsid w:val="009C374D"/>
    <w:rsid w:val="00A03450"/>
    <w:rsid w:val="00BD1979"/>
    <w:rsid w:val="00BE02B0"/>
    <w:rsid w:val="00CF32E5"/>
    <w:rsid w:val="00DE688D"/>
    <w:rsid w:val="00E758FF"/>
    <w:rsid w:val="00E84B3F"/>
    <w:rsid w:val="00EC172F"/>
    <w:rsid w:val="00F61A90"/>
    <w:rsid w:val="00F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20F39"/>
  <w15:chartTrackingRefBased/>
  <w15:docId w15:val="{E19CEBC0-1669-4A7F-9F38-67233EF6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7B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D3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 w:eastAsia="en-CA"/>
      <w14:ligatures w14:val="none"/>
    </w:rPr>
  </w:style>
  <w:style w:type="character" w:customStyle="1" w:styleId="math-inline">
    <w:name w:val="math-inline"/>
    <w:basedOn w:val="DefaultParagraphFont"/>
    <w:rsid w:val="001D33ED"/>
  </w:style>
  <w:style w:type="table" w:styleId="TableGrid">
    <w:name w:val="Table Grid"/>
    <w:basedOn w:val="TableNormal"/>
    <w:uiPriority w:val="39"/>
    <w:rsid w:val="00A03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0345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A03450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A034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839</Words>
  <Characters>4784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Shohoudimojdehi, Mohammad</dc:creator>
  <cp:keywords/>
  <dc:description/>
  <cp:lastModifiedBy>Shohoudimojdehi, Mohammad</cp:lastModifiedBy>
  <cp:revision>3</cp:revision>
  <dcterms:created xsi:type="dcterms:W3CDTF">2026-05-25T23:43:00Z</dcterms:created>
  <dcterms:modified xsi:type="dcterms:W3CDTF">2026-05-26T01:03:00Z</dcterms:modified>
</cp:coreProperties>
</file>