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B00" w:rsidRDefault="00582F77" w:rsidP="00FC1976">
      <w:pPr>
        <w:jc w:val="center"/>
        <w:rPr>
          <w:b/>
        </w:rPr>
      </w:pPr>
      <w:r>
        <w:rPr>
          <w:b/>
        </w:rPr>
        <w:t>IT 3233</w:t>
      </w:r>
      <w:r w:rsidR="00CF3B00">
        <w:rPr>
          <w:b/>
        </w:rPr>
        <w:t>– Web Server Technologies</w:t>
      </w:r>
    </w:p>
    <w:p w:rsidR="00CF3B00" w:rsidRDefault="006A1065" w:rsidP="00CF3B00">
      <w:pPr>
        <w:jc w:val="center"/>
        <w:rPr>
          <w:b/>
        </w:rPr>
      </w:pPr>
      <w:r>
        <w:rPr>
          <w:b/>
        </w:rPr>
        <w:t>Fall 2014</w:t>
      </w:r>
    </w:p>
    <w:p w:rsidR="00CF3B00" w:rsidRDefault="00CF3B00" w:rsidP="00CF3B00">
      <w:pPr>
        <w:jc w:val="center"/>
        <w:rPr>
          <w:b/>
        </w:rPr>
      </w:pPr>
    </w:p>
    <w:p w:rsidR="00CF3B00" w:rsidRDefault="00CF3B00" w:rsidP="00CF3B00">
      <w:r>
        <w:rPr>
          <w:b/>
        </w:rPr>
        <w:t>Instructor:</w:t>
      </w:r>
      <w:r>
        <w:rPr>
          <w:b/>
        </w:rPr>
        <w:tab/>
      </w:r>
      <w:r>
        <w:t>Becky Tallon</w:t>
      </w:r>
    </w:p>
    <w:p w:rsidR="00CF3B00" w:rsidRDefault="00CF3B00" w:rsidP="00CF3B00">
      <w:pPr>
        <w:rPr>
          <w:b/>
        </w:rPr>
      </w:pPr>
    </w:p>
    <w:p w:rsidR="00CF3B00" w:rsidRDefault="001F1BBE" w:rsidP="00CF3B00">
      <w:r>
        <w:rPr>
          <w:b/>
        </w:rPr>
        <w:t>Phone Extension</w:t>
      </w:r>
      <w:r w:rsidR="00CF3B00">
        <w:rPr>
          <w:b/>
        </w:rPr>
        <w:t>:</w:t>
      </w:r>
      <w:r w:rsidR="006A1065">
        <w:tab/>
      </w:r>
      <w:r w:rsidR="00BB6F54">
        <w:t>None</w:t>
      </w:r>
      <w:r w:rsidR="00BB6F54">
        <w:br/>
      </w:r>
      <w:r w:rsidR="00BB6F54">
        <w:br/>
      </w:r>
      <w:r w:rsidR="00BB6F54">
        <w:rPr>
          <w:b/>
        </w:rPr>
        <w:t xml:space="preserve">Office:  </w:t>
      </w:r>
      <w:r w:rsidR="00BB6F54">
        <w:tab/>
      </w:r>
      <w:proofErr w:type="spellStart"/>
      <w:r w:rsidR="00BB6F54">
        <w:t>Swang</w:t>
      </w:r>
      <w:proofErr w:type="spellEnd"/>
      <w:r w:rsidR="00BB6F54">
        <w:t xml:space="preserve"> 115</w:t>
      </w:r>
      <w:bookmarkStart w:id="0" w:name="_GoBack"/>
      <w:bookmarkEnd w:id="0"/>
      <w:r w:rsidR="006A1065">
        <w:t xml:space="preserve"> </w:t>
      </w:r>
    </w:p>
    <w:p w:rsidR="00CF3B00" w:rsidRDefault="00CF3B00" w:rsidP="00CF3B00">
      <w:r>
        <w:tab/>
      </w:r>
      <w:r>
        <w:tab/>
      </w:r>
      <w:r>
        <w:tab/>
      </w:r>
    </w:p>
    <w:p w:rsidR="00CF3B00" w:rsidRDefault="00CF3B00" w:rsidP="00CF3B00">
      <w:r>
        <w:rPr>
          <w:b/>
        </w:rPr>
        <w:t>Home Phone:</w:t>
      </w:r>
      <w:r>
        <w:rPr>
          <w:b/>
        </w:rPr>
        <w:tab/>
      </w:r>
      <w:r>
        <w:rPr>
          <w:b/>
        </w:rPr>
        <w:tab/>
      </w:r>
      <w:r>
        <w:t xml:space="preserve">781-2011   </w:t>
      </w:r>
      <w:r w:rsidR="001F1BBE">
        <w:t>-- use this for contact</w:t>
      </w:r>
    </w:p>
    <w:p w:rsidR="00CF3B00" w:rsidRDefault="00CF3B00" w:rsidP="00CF3B00">
      <w:pPr>
        <w:pStyle w:val="BodyTextIndent2"/>
      </w:pPr>
      <w:r>
        <w:tab/>
        <w:t>Due to the n</w:t>
      </w:r>
      <w:r w:rsidR="00DF0A4C">
        <w:t>ature of topics covered in the online tutorials</w:t>
      </w:r>
      <w:r>
        <w:t xml:space="preserve">, you might have questions you want to discuss during evening hours.  Don’t call after </w:t>
      </w:r>
      <w:smartTag w:uri="urn:schemas-microsoft-com:office:smarttags" w:element="time">
        <w:smartTagPr>
          <w:attr w:name="Minute" w:val="30"/>
          <w:attr w:name="Hour" w:val="10"/>
        </w:smartTagPr>
        <w:r>
          <w:t>10:30</w:t>
        </w:r>
      </w:smartTag>
      <w:r>
        <w:t xml:space="preserve"> in the evening or before </w:t>
      </w:r>
      <w:smartTag w:uri="urn:schemas-microsoft-com:office:smarttags" w:element="time">
        <w:smartTagPr>
          <w:attr w:name="Minute" w:val="0"/>
          <w:attr w:name="Hour" w:val="19"/>
        </w:smartTagPr>
        <w:r>
          <w:t>7:00</w:t>
        </w:r>
      </w:smartTag>
      <w:r>
        <w:t xml:space="preserve"> in the morning</w:t>
      </w:r>
      <w:r w:rsidR="00FC2E9D">
        <w:t>.</w:t>
      </w:r>
    </w:p>
    <w:p w:rsidR="00CF3B00" w:rsidRDefault="00CF3B00" w:rsidP="00CF3B00"/>
    <w:p w:rsidR="006852A0" w:rsidRDefault="00CF3B00" w:rsidP="00CF3B00">
      <w:pPr>
        <w:pStyle w:val="BodyText2"/>
        <w:spacing w:line="240" w:lineRule="auto"/>
        <w:rPr>
          <w:bCs/>
        </w:rPr>
      </w:pPr>
      <w:r>
        <w:rPr>
          <w:b/>
          <w:bCs/>
        </w:rPr>
        <w:t>Office Hours:</w:t>
      </w:r>
      <w:r>
        <w:rPr>
          <w:b/>
          <w:bCs/>
        </w:rPr>
        <w:tab/>
      </w:r>
      <w:r>
        <w:rPr>
          <w:b/>
          <w:bCs/>
        </w:rPr>
        <w:tab/>
      </w:r>
      <w:r w:rsidR="006A1065">
        <w:rPr>
          <w:bCs/>
        </w:rPr>
        <w:t>TR 9:30-11, 12-1</w:t>
      </w:r>
      <w:r>
        <w:rPr>
          <w:bCs/>
        </w:rPr>
        <w:t>-Other times by appointment</w:t>
      </w:r>
    </w:p>
    <w:p w:rsidR="00DF0A4C" w:rsidRDefault="006852A0" w:rsidP="00CF3B00">
      <w:pPr>
        <w:pStyle w:val="BodyText2"/>
        <w:spacing w:line="240" w:lineRule="auto"/>
        <w:rPr>
          <w:bCs/>
        </w:rPr>
      </w:pPr>
      <w:r>
        <w:rPr>
          <w:b/>
          <w:bCs/>
        </w:rPr>
        <w:t>Online Office Hours:</w:t>
      </w:r>
      <w:r>
        <w:rPr>
          <w:bCs/>
        </w:rPr>
        <w:tab/>
      </w:r>
      <w:r>
        <w:rPr>
          <w:bCs/>
        </w:rPr>
        <w:tab/>
        <w:t>Thursday 8 pm – 10 pm –Other times by appointment</w:t>
      </w:r>
    </w:p>
    <w:p w:rsidR="00CF3B00" w:rsidRPr="006852A0" w:rsidRDefault="00DF0A4C" w:rsidP="00CF3B00">
      <w:pPr>
        <w:pStyle w:val="BodyText2"/>
        <w:spacing w:line="240" w:lineRule="auto"/>
        <w:rPr>
          <w:bCs/>
          <w:smallCaps/>
        </w:rPr>
      </w:pPr>
      <w:r>
        <w:rPr>
          <w:bCs/>
        </w:rPr>
        <w:tab/>
      </w:r>
      <w:r>
        <w:rPr>
          <w:bCs/>
        </w:rPr>
        <w:tab/>
      </w:r>
      <w:r>
        <w:rPr>
          <w:bCs/>
        </w:rPr>
        <w:tab/>
        <w:t>Adobe Connect will be used for online office hours</w:t>
      </w:r>
    </w:p>
    <w:p w:rsidR="00CF3B00" w:rsidRDefault="00411090" w:rsidP="00411090">
      <w:pPr>
        <w:pStyle w:val="BodyText2"/>
        <w:spacing w:line="240" w:lineRule="auto"/>
      </w:pPr>
      <w:r>
        <w:rPr>
          <w:bCs/>
        </w:rPr>
        <w:tab/>
      </w:r>
      <w:r>
        <w:rPr>
          <w:bCs/>
        </w:rPr>
        <w:tab/>
      </w:r>
      <w:r>
        <w:rPr>
          <w:bCs/>
        </w:rPr>
        <w:tab/>
      </w:r>
    </w:p>
    <w:p w:rsidR="00CF3B00" w:rsidRPr="00CF3B00" w:rsidRDefault="00CF3B00" w:rsidP="00CF3B00">
      <w:r>
        <w:rPr>
          <w:b/>
        </w:rPr>
        <w:t xml:space="preserve">Required </w:t>
      </w:r>
      <w:r w:rsidRPr="00F70BC6">
        <w:rPr>
          <w:b/>
        </w:rPr>
        <w:t>Texts</w:t>
      </w:r>
      <w:r>
        <w:rPr>
          <w:b/>
        </w:rPr>
        <w:tab/>
      </w:r>
      <w:r>
        <w:rPr>
          <w:u w:val="single"/>
        </w:rPr>
        <w:t>PHP and MySQL Web Development</w:t>
      </w:r>
      <w:r w:rsidR="002C02E7">
        <w:rPr>
          <w:u w:val="single"/>
        </w:rPr>
        <w:t>, 4</w:t>
      </w:r>
      <w:r w:rsidR="002C02E7" w:rsidRPr="002C02E7">
        <w:rPr>
          <w:u w:val="single"/>
          <w:vertAlign w:val="superscript"/>
        </w:rPr>
        <w:t>th</w:t>
      </w:r>
      <w:r w:rsidR="002C02E7">
        <w:rPr>
          <w:u w:val="single"/>
        </w:rPr>
        <w:t xml:space="preserve"> edition</w:t>
      </w:r>
      <w:r>
        <w:t xml:space="preserve"> by Luke Welling and Laura Thomson from Addison Wesley, ISBN 0-672-32916-6</w:t>
      </w:r>
    </w:p>
    <w:p w:rsidR="00CF3B00" w:rsidRDefault="00CF3B00" w:rsidP="00CF3B00">
      <w:pPr>
        <w:rPr>
          <w:b/>
        </w:rPr>
      </w:pPr>
    </w:p>
    <w:p w:rsidR="00CF3B00" w:rsidRDefault="00CF3B00" w:rsidP="00CF3B00">
      <w:r>
        <w:t>Ot</w:t>
      </w:r>
      <w:r w:rsidR="00A8083B">
        <w:t>her topics will be on pdf</w:t>
      </w:r>
      <w:r>
        <w:t xml:space="preserve"> slides, handouts, or online tutorials</w:t>
      </w:r>
    </w:p>
    <w:p w:rsidR="00CF3B00" w:rsidRDefault="00CF3B00" w:rsidP="00CF3B00"/>
    <w:p w:rsidR="00CF3B00" w:rsidRDefault="00CF3B00" w:rsidP="00CF3B00">
      <w:r>
        <w:rPr>
          <w:b/>
        </w:rPr>
        <w:t>Pre-</w:t>
      </w:r>
      <w:proofErr w:type="spellStart"/>
      <w:r>
        <w:rPr>
          <w:b/>
        </w:rPr>
        <w:t>req</w:t>
      </w:r>
      <w:proofErr w:type="spellEnd"/>
      <w:r>
        <w:rPr>
          <w:b/>
        </w:rPr>
        <w:t>:</w:t>
      </w:r>
      <w:r>
        <w:rPr>
          <w:b/>
        </w:rPr>
        <w:tab/>
      </w:r>
      <w:r>
        <w:rPr>
          <w:b/>
        </w:rPr>
        <w:tab/>
      </w:r>
      <w:r w:rsidR="00917DEB" w:rsidRPr="00917DEB">
        <w:t>IT-2223, CS1213, CS2243</w:t>
      </w:r>
      <w:r w:rsidR="006A1065">
        <w:t xml:space="preserve"> with a “C” or better</w:t>
      </w:r>
    </w:p>
    <w:p w:rsidR="00917DEB" w:rsidRDefault="00917DEB" w:rsidP="00CF3B00"/>
    <w:p w:rsidR="00CF3B00" w:rsidRDefault="00CF3B00" w:rsidP="00CF3B00">
      <w:pPr>
        <w:rPr>
          <w:b/>
        </w:rPr>
      </w:pPr>
      <w:r>
        <w:rPr>
          <w:b/>
        </w:rPr>
        <w:t>Course Overview:</w:t>
      </w:r>
    </w:p>
    <w:p w:rsidR="00CF3B00" w:rsidRDefault="00CF3B00" w:rsidP="00CF3B00">
      <w:r>
        <w:t>This course is designed for our majors and minors as well as other students that have an interest in web design and development.  Many employers now need someone that can design and update a website that deals with database activity.  The course will enable the students to become familiar with a scripting language like PHP to enable exchange between the form and a database like MySQL.</w:t>
      </w:r>
    </w:p>
    <w:p w:rsidR="00CF3B00" w:rsidRDefault="00CF3B00" w:rsidP="00CF3B00"/>
    <w:p w:rsidR="00CF3B00" w:rsidRDefault="00CF3B00" w:rsidP="00CF3B00">
      <w:pPr>
        <w:rPr>
          <w:b/>
        </w:rPr>
      </w:pPr>
      <w:r>
        <w:rPr>
          <w:b/>
        </w:rPr>
        <w:t>Class objectives</w:t>
      </w: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4371"/>
        <w:gridCol w:w="1618"/>
        <w:gridCol w:w="1390"/>
        <w:gridCol w:w="1549"/>
      </w:tblGrid>
      <w:tr w:rsidR="00CF3B00" w:rsidRPr="001B25F3" w:rsidTr="00267B29">
        <w:tc>
          <w:tcPr>
            <w:tcW w:w="630" w:type="dxa"/>
          </w:tcPr>
          <w:p w:rsidR="00CF3B00" w:rsidRDefault="00CF3B00" w:rsidP="00267B29"/>
        </w:tc>
        <w:tc>
          <w:tcPr>
            <w:tcW w:w="4371" w:type="dxa"/>
          </w:tcPr>
          <w:p w:rsidR="00CF3B00" w:rsidRPr="00740BF3" w:rsidRDefault="00CF3B00" w:rsidP="00267B29">
            <w:pPr>
              <w:rPr>
                <w:b/>
              </w:rPr>
            </w:pPr>
            <w:r w:rsidRPr="00740BF3">
              <w:rPr>
                <w:b/>
              </w:rPr>
              <w:t>Learning Objectives</w:t>
            </w:r>
          </w:p>
          <w:p w:rsidR="00CF3B00" w:rsidRPr="001B25F3" w:rsidRDefault="00CF3B00" w:rsidP="00267B29">
            <w:r>
              <w:t>Students will be able to:</w:t>
            </w:r>
          </w:p>
        </w:tc>
        <w:tc>
          <w:tcPr>
            <w:tcW w:w="1618" w:type="dxa"/>
          </w:tcPr>
          <w:p w:rsidR="00CF3B00" w:rsidRPr="00740BF3" w:rsidRDefault="00CF3B00" w:rsidP="00267B29">
            <w:pPr>
              <w:rPr>
                <w:b/>
              </w:rPr>
            </w:pPr>
            <w:r w:rsidRPr="00740BF3">
              <w:rPr>
                <w:b/>
              </w:rPr>
              <w:t>Delivery Method</w:t>
            </w:r>
          </w:p>
        </w:tc>
        <w:tc>
          <w:tcPr>
            <w:tcW w:w="1390" w:type="dxa"/>
          </w:tcPr>
          <w:p w:rsidR="00CF3B00" w:rsidRPr="00740BF3" w:rsidRDefault="00CF3B00" w:rsidP="00267B29">
            <w:pPr>
              <w:rPr>
                <w:b/>
              </w:rPr>
            </w:pPr>
            <w:r w:rsidRPr="00740BF3">
              <w:rPr>
                <w:b/>
              </w:rPr>
              <w:t>Assessment Methods</w:t>
            </w:r>
          </w:p>
        </w:tc>
        <w:tc>
          <w:tcPr>
            <w:tcW w:w="1549" w:type="dxa"/>
          </w:tcPr>
          <w:p w:rsidR="00CF3B00" w:rsidRPr="00740BF3" w:rsidRDefault="00CF3B00" w:rsidP="00267B29">
            <w:pPr>
              <w:rPr>
                <w:b/>
              </w:rPr>
            </w:pPr>
            <w:r w:rsidRPr="00740BF3">
              <w:rPr>
                <w:b/>
              </w:rPr>
              <w:t>Achievement Goal</w:t>
            </w:r>
          </w:p>
        </w:tc>
      </w:tr>
      <w:tr w:rsidR="00CF3B00" w:rsidRPr="001B25F3" w:rsidTr="00267B29">
        <w:tc>
          <w:tcPr>
            <w:tcW w:w="630" w:type="dxa"/>
          </w:tcPr>
          <w:p w:rsidR="00CF3B00" w:rsidRPr="001B25F3" w:rsidRDefault="00CF3B00" w:rsidP="00267B29">
            <w:r>
              <w:t>1.</w:t>
            </w:r>
          </w:p>
        </w:tc>
        <w:tc>
          <w:tcPr>
            <w:tcW w:w="4371" w:type="dxa"/>
          </w:tcPr>
          <w:p w:rsidR="00CF3B00" w:rsidRPr="001B25F3" w:rsidRDefault="00CF3B00" w:rsidP="00CF3B00">
            <w:r w:rsidRPr="001B25F3">
              <w:t xml:space="preserve">Be able to </w:t>
            </w:r>
            <w:r>
              <w:t xml:space="preserve">use a scripting language like PHP </w:t>
            </w:r>
          </w:p>
        </w:tc>
        <w:tc>
          <w:tcPr>
            <w:tcW w:w="1618" w:type="dxa"/>
          </w:tcPr>
          <w:p w:rsidR="00CF3B00" w:rsidRPr="001B25F3" w:rsidRDefault="00CF3B00" w:rsidP="00267B29">
            <w:r>
              <w:t>1,2,4</w:t>
            </w:r>
          </w:p>
        </w:tc>
        <w:tc>
          <w:tcPr>
            <w:tcW w:w="1390" w:type="dxa"/>
          </w:tcPr>
          <w:p w:rsidR="00CF3B00" w:rsidRPr="001B25F3" w:rsidRDefault="00CF3B00" w:rsidP="00267B29">
            <w:r>
              <w:t>A, B, C</w:t>
            </w:r>
          </w:p>
        </w:tc>
        <w:tc>
          <w:tcPr>
            <w:tcW w:w="1549" w:type="dxa"/>
          </w:tcPr>
          <w:p w:rsidR="00CF3B00" w:rsidRPr="001B25F3" w:rsidRDefault="00CF3B00" w:rsidP="00267B29">
            <w:proofErr w:type="spellStart"/>
            <w:r>
              <w:t>i</w:t>
            </w:r>
            <w:proofErr w:type="spellEnd"/>
          </w:p>
        </w:tc>
      </w:tr>
      <w:tr w:rsidR="00CF3B00" w:rsidRPr="001B25F3" w:rsidTr="00267B29">
        <w:tc>
          <w:tcPr>
            <w:tcW w:w="630" w:type="dxa"/>
          </w:tcPr>
          <w:p w:rsidR="00CF3B00" w:rsidRPr="001B25F3" w:rsidRDefault="00CF3B00" w:rsidP="00267B29">
            <w:r>
              <w:t>2.</w:t>
            </w:r>
          </w:p>
        </w:tc>
        <w:tc>
          <w:tcPr>
            <w:tcW w:w="4371" w:type="dxa"/>
          </w:tcPr>
          <w:p w:rsidR="00CF3B00" w:rsidRPr="001B25F3" w:rsidRDefault="00CF3B00" w:rsidP="00267B29">
            <w:r>
              <w:t>Student will be able to design and set up a database like MySQL</w:t>
            </w:r>
          </w:p>
        </w:tc>
        <w:tc>
          <w:tcPr>
            <w:tcW w:w="1618" w:type="dxa"/>
          </w:tcPr>
          <w:p w:rsidR="00CF3B00" w:rsidRPr="001B25F3" w:rsidRDefault="00CF3B00" w:rsidP="00267B29">
            <w:r>
              <w:t>1,2,4</w:t>
            </w:r>
          </w:p>
        </w:tc>
        <w:tc>
          <w:tcPr>
            <w:tcW w:w="1390" w:type="dxa"/>
          </w:tcPr>
          <w:p w:rsidR="00CF3B00" w:rsidRPr="001B25F3" w:rsidRDefault="00CF3B00" w:rsidP="00267B29">
            <w:r>
              <w:t>A, B, C</w:t>
            </w:r>
          </w:p>
        </w:tc>
        <w:tc>
          <w:tcPr>
            <w:tcW w:w="1549" w:type="dxa"/>
          </w:tcPr>
          <w:p w:rsidR="00CF3B00" w:rsidRPr="001B25F3" w:rsidRDefault="00CF3B00" w:rsidP="00267B29">
            <w:proofErr w:type="spellStart"/>
            <w:r>
              <w:t>i</w:t>
            </w:r>
            <w:proofErr w:type="spellEnd"/>
          </w:p>
        </w:tc>
      </w:tr>
      <w:tr w:rsidR="00CF3B00" w:rsidRPr="001B25F3" w:rsidTr="00267B29">
        <w:tc>
          <w:tcPr>
            <w:tcW w:w="630" w:type="dxa"/>
          </w:tcPr>
          <w:p w:rsidR="00CF3B00" w:rsidRPr="001B25F3" w:rsidRDefault="00CF3B00" w:rsidP="00267B29">
            <w:r>
              <w:t>3.</w:t>
            </w:r>
          </w:p>
        </w:tc>
        <w:tc>
          <w:tcPr>
            <w:tcW w:w="4371" w:type="dxa"/>
          </w:tcPr>
          <w:p w:rsidR="00CF3B00" w:rsidRPr="001B25F3" w:rsidRDefault="00CF3B00" w:rsidP="00267B29">
            <w:r>
              <w:t>Student will be able to use PHP to connect to a database</w:t>
            </w:r>
          </w:p>
        </w:tc>
        <w:tc>
          <w:tcPr>
            <w:tcW w:w="1618" w:type="dxa"/>
          </w:tcPr>
          <w:p w:rsidR="00CF3B00" w:rsidRPr="001B25F3" w:rsidRDefault="00CF3B00" w:rsidP="00267B29">
            <w:r>
              <w:t>1,2,4</w:t>
            </w:r>
          </w:p>
        </w:tc>
        <w:tc>
          <w:tcPr>
            <w:tcW w:w="1390" w:type="dxa"/>
          </w:tcPr>
          <w:p w:rsidR="00CF3B00" w:rsidRPr="001B25F3" w:rsidRDefault="00CF3B00" w:rsidP="00267B29">
            <w:r>
              <w:t>A, B, C</w:t>
            </w:r>
          </w:p>
        </w:tc>
        <w:tc>
          <w:tcPr>
            <w:tcW w:w="1549" w:type="dxa"/>
          </w:tcPr>
          <w:p w:rsidR="00CF3B00" w:rsidRPr="001B25F3" w:rsidRDefault="00CF3B00" w:rsidP="00267B29">
            <w:proofErr w:type="spellStart"/>
            <w:r>
              <w:t>i</w:t>
            </w:r>
            <w:proofErr w:type="spellEnd"/>
          </w:p>
        </w:tc>
      </w:tr>
      <w:tr w:rsidR="00CF3B00" w:rsidRPr="001B25F3" w:rsidTr="00267B29">
        <w:trPr>
          <w:trHeight w:val="422"/>
        </w:trPr>
        <w:tc>
          <w:tcPr>
            <w:tcW w:w="630" w:type="dxa"/>
          </w:tcPr>
          <w:p w:rsidR="00CF3B00" w:rsidRPr="001B25F3" w:rsidRDefault="00CF3B00" w:rsidP="00267B29">
            <w:r>
              <w:t>4.</w:t>
            </w:r>
          </w:p>
        </w:tc>
        <w:tc>
          <w:tcPr>
            <w:tcW w:w="4371" w:type="dxa"/>
          </w:tcPr>
          <w:p w:rsidR="00CF3B00" w:rsidRPr="001B25F3" w:rsidRDefault="00CF3B00" w:rsidP="00267B29">
            <w:r>
              <w:t xml:space="preserve">Student will understand and be able to use PHP and </w:t>
            </w:r>
            <w:proofErr w:type="spellStart"/>
            <w:r>
              <w:t>mySQL</w:t>
            </w:r>
            <w:proofErr w:type="spellEnd"/>
            <w:r>
              <w:t xml:space="preserve"> to develop complex projects such as shopping carts, forums, etc.</w:t>
            </w:r>
          </w:p>
        </w:tc>
        <w:tc>
          <w:tcPr>
            <w:tcW w:w="1618" w:type="dxa"/>
          </w:tcPr>
          <w:p w:rsidR="00CF3B00" w:rsidRPr="001B25F3" w:rsidRDefault="00CF3B00" w:rsidP="00267B29">
            <w:r>
              <w:t>1, 2,4</w:t>
            </w:r>
          </w:p>
        </w:tc>
        <w:tc>
          <w:tcPr>
            <w:tcW w:w="1390" w:type="dxa"/>
          </w:tcPr>
          <w:p w:rsidR="00CF3B00" w:rsidRPr="001B25F3" w:rsidRDefault="00CF3B00" w:rsidP="00267B29">
            <w:r>
              <w:t>A, B, C</w:t>
            </w:r>
          </w:p>
        </w:tc>
        <w:tc>
          <w:tcPr>
            <w:tcW w:w="1549" w:type="dxa"/>
          </w:tcPr>
          <w:p w:rsidR="00CF3B00" w:rsidRPr="001B25F3" w:rsidRDefault="00CF3B00" w:rsidP="00267B29">
            <w:proofErr w:type="spellStart"/>
            <w:r>
              <w:t>i</w:t>
            </w:r>
            <w:proofErr w:type="spellEnd"/>
          </w:p>
        </w:tc>
      </w:tr>
    </w:tbl>
    <w:p w:rsidR="00CF3B00" w:rsidRDefault="00CF3B00" w:rsidP="00CF3B00"/>
    <w:p w:rsidR="00CF3B00" w:rsidRDefault="00FC2A16" w:rsidP="00CF3B00">
      <w:pPr>
        <w:numPr>
          <w:ilvl w:val="0"/>
          <w:numId w:val="2"/>
        </w:numPr>
      </w:pPr>
      <w:r>
        <w:t xml:space="preserve">Online </w:t>
      </w:r>
      <w:r w:rsidR="00CF3B00">
        <w:t>Lecture</w:t>
      </w:r>
      <w:r>
        <w:t xml:space="preserve"> and readings</w:t>
      </w:r>
      <w:r w:rsidR="00CF3B00">
        <w:tab/>
        <w:t>A</w:t>
      </w:r>
      <w:r w:rsidR="00CF3B00">
        <w:tab/>
        <w:t>Homework</w:t>
      </w:r>
    </w:p>
    <w:p w:rsidR="00CF3B00" w:rsidRDefault="00CF3B00" w:rsidP="00CF3B00">
      <w:pPr>
        <w:numPr>
          <w:ilvl w:val="0"/>
          <w:numId w:val="2"/>
        </w:numPr>
      </w:pPr>
      <w:r>
        <w:t>Book Readings</w:t>
      </w:r>
      <w:r w:rsidRPr="003A1AB5">
        <w:t xml:space="preserve"> </w:t>
      </w:r>
      <w:r>
        <w:tab/>
      </w:r>
      <w:r>
        <w:tab/>
      </w:r>
      <w:r>
        <w:tab/>
        <w:t>B</w:t>
      </w:r>
      <w:r>
        <w:tab/>
        <w:t>Tests or Exam</w:t>
      </w:r>
    </w:p>
    <w:p w:rsidR="00CF3B00" w:rsidRDefault="00CF3B00" w:rsidP="00CF3B00">
      <w:pPr>
        <w:numPr>
          <w:ilvl w:val="0"/>
          <w:numId w:val="2"/>
        </w:numPr>
      </w:pPr>
      <w:r>
        <w:t>Book Tutorial</w:t>
      </w:r>
      <w:r>
        <w:tab/>
      </w:r>
      <w:r>
        <w:tab/>
      </w:r>
      <w:r>
        <w:tab/>
        <w:t>C</w:t>
      </w:r>
      <w:r>
        <w:tab/>
        <w:t>Project</w:t>
      </w:r>
    </w:p>
    <w:p w:rsidR="00CF3B00" w:rsidRPr="003A1AB5" w:rsidRDefault="00CF3B00" w:rsidP="00CF3B00">
      <w:pPr>
        <w:numPr>
          <w:ilvl w:val="0"/>
          <w:numId w:val="2"/>
        </w:numPr>
        <w:rPr>
          <w:b/>
        </w:rPr>
      </w:pPr>
      <w:r>
        <w:t>Demonstration</w:t>
      </w:r>
      <w:r>
        <w:tab/>
      </w:r>
      <w:r>
        <w:tab/>
      </w:r>
      <w:r w:rsidR="00FC2A16">
        <w:tab/>
        <w:t xml:space="preserve">C </w:t>
      </w:r>
      <w:r w:rsidR="00FC2A16">
        <w:tab/>
        <w:t>Homework and Project</w:t>
      </w:r>
    </w:p>
    <w:p w:rsidR="00CF3B00" w:rsidRDefault="00CF3B00" w:rsidP="00CF3B00"/>
    <w:p w:rsidR="00CF3B00" w:rsidRPr="003A1AB5" w:rsidRDefault="00CF3B00" w:rsidP="00CF3B00">
      <w:pPr>
        <w:numPr>
          <w:ilvl w:val="0"/>
          <w:numId w:val="3"/>
        </w:numPr>
        <w:rPr>
          <w:b/>
        </w:rPr>
      </w:pPr>
      <w:r>
        <w:t xml:space="preserve"> See grading scale below</w:t>
      </w:r>
      <w:r>
        <w:tab/>
      </w:r>
      <w:r>
        <w:tab/>
      </w:r>
    </w:p>
    <w:p w:rsidR="00CF3B00" w:rsidRDefault="00CF3B00" w:rsidP="00CF3B00"/>
    <w:p w:rsidR="00CF3B00" w:rsidRDefault="00CF3B00" w:rsidP="00CF3B00"/>
    <w:p w:rsidR="00F0337A" w:rsidRDefault="00F0337A" w:rsidP="00F0337A">
      <w:r>
        <w:rPr>
          <w:b/>
        </w:rPr>
        <w:t>Course Requirements:</w:t>
      </w:r>
      <w:r>
        <w:rPr>
          <w:b/>
        </w:rPr>
        <w:tab/>
      </w:r>
      <w:r>
        <w:t xml:space="preserve">Tests, projects, </w:t>
      </w:r>
      <w:smartTag w:uri="urn:schemas-microsoft-com:office:smarttags" w:element="PersonName">
        <w:r>
          <w:t>home</w:t>
        </w:r>
      </w:smartTag>
      <w:r>
        <w:t>work assignments will be given that relate to the topics covered in class.</w:t>
      </w:r>
    </w:p>
    <w:p w:rsidR="00F0337A" w:rsidRDefault="00F0337A" w:rsidP="00F0337A"/>
    <w:p w:rsidR="00F0337A" w:rsidRDefault="00F0337A" w:rsidP="00F0337A">
      <w:pPr>
        <w:ind w:firstLine="720"/>
        <w:rPr>
          <w:b/>
        </w:rPr>
      </w:pPr>
      <w:r w:rsidRPr="00711182">
        <w:rPr>
          <w:b/>
        </w:rPr>
        <w:t>Order of topics</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F0337A" w:rsidRPr="00935046" w:rsidTr="00267B29">
        <w:tc>
          <w:tcPr>
            <w:tcW w:w="4428" w:type="dxa"/>
          </w:tcPr>
          <w:p w:rsidR="00F0337A" w:rsidRPr="00932712" w:rsidRDefault="00F0337A" w:rsidP="00267B29">
            <w:r w:rsidRPr="00932712">
              <w:t>Week 1</w:t>
            </w:r>
            <w:r w:rsidR="001F1BBE">
              <w:t>—August 18-24</w:t>
            </w:r>
          </w:p>
        </w:tc>
        <w:tc>
          <w:tcPr>
            <w:tcW w:w="4428" w:type="dxa"/>
          </w:tcPr>
          <w:p w:rsidR="00F0337A" w:rsidRPr="00932712" w:rsidRDefault="00F8481E" w:rsidP="00267B29">
            <w:r>
              <w:t>Module 0 and Module 1</w:t>
            </w:r>
          </w:p>
        </w:tc>
      </w:tr>
      <w:tr w:rsidR="00F0337A" w:rsidRPr="00935046" w:rsidTr="00267B29">
        <w:tc>
          <w:tcPr>
            <w:tcW w:w="4428" w:type="dxa"/>
          </w:tcPr>
          <w:p w:rsidR="00F0337A" w:rsidRPr="00932712" w:rsidRDefault="00F0337A" w:rsidP="00267B29">
            <w:r>
              <w:t>Week 2</w:t>
            </w:r>
            <w:r w:rsidR="001F1BBE">
              <w:t>—August 25-August 31</w:t>
            </w:r>
          </w:p>
        </w:tc>
        <w:tc>
          <w:tcPr>
            <w:tcW w:w="4428" w:type="dxa"/>
          </w:tcPr>
          <w:p w:rsidR="00F0337A" w:rsidRPr="00932712" w:rsidRDefault="001F5AA8" w:rsidP="00267B29">
            <w:r>
              <w:t>Module 2 (Chapters 1 &amp; 2)</w:t>
            </w:r>
          </w:p>
        </w:tc>
      </w:tr>
      <w:tr w:rsidR="00F0337A" w:rsidRPr="00935046" w:rsidTr="00267B29">
        <w:tc>
          <w:tcPr>
            <w:tcW w:w="4428" w:type="dxa"/>
          </w:tcPr>
          <w:p w:rsidR="00F0337A" w:rsidRPr="00932712" w:rsidRDefault="00F0337A" w:rsidP="001F1BBE">
            <w:r>
              <w:t>Week 3</w:t>
            </w:r>
            <w:r w:rsidR="00917DEB">
              <w:t xml:space="preserve">—Sept. </w:t>
            </w:r>
            <w:r w:rsidR="001F1BBE">
              <w:t>1-Sept. 7</w:t>
            </w:r>
          </w:p>
        </w:tc>
        <w:tc>
          <w:tcPr>
            <w:tcW w:w="4428" w:type="dxa"/>
          </w:tcPr>
          <w:p w:rsidR="00F0337A" w:rsidRPr="00932712" w:rsidRDefault="001F5AA8" w:rsidP="00267B29">
            <w:r>
              <w:t>Module 2 (Chapters 3 and 4)</w:t>
            </w:r>
          </w:p>
        </w:tc>
      </w:tr>
      <w:tr w:rsidR="00F0337A" w:rsidRPr="00935046" w:rsidTr="00267B29">
        <w:tc>
          <w:tcPr>
            <w:tcW w:w="4428" w:type="dxa"/>
          </w:tcPr>
          <w:p w:rsidR="00F0337A" w:rsidRPr="00932712" w:rsidRDefault="00F0337A" w:rsidP="00267B29">
            <w:r>
              <w:t>Week 4</w:t>
            </w:r>
            <w:r w:rsidR="001F1BBE">
              <w:t>—Sept. 8-Sept. 14</w:t>
            </w:r>
          </w:p>
        </w:tc>
        <w:tc>
          <w:tcPr>
            <w:tcW w:w="4428" w:type="dxa"/>
          </w:tcPr>
          <w:p w:rsidR="00F0337A" w:rsidRPr="00932712" w:rsidRDefault="001F5AA8" w:rsidP="00267B29">
            <w:r>
              <w:t>Module 2 (Chapters 5 &amp; 6)</w:t>
            </w:r>
          </w:p>
        </w:tc>
      </w:tr>
      <w:tr w:rsidR="00F0337A" w:rsidRPr="00935046" w:rsidTr="00267B29">
        <w:tc>
          <w:tcPr>
            <w:tcW w:w="4428" w:type="dxa"/>
          </w:tcPr>
          <w:p w:rsidR="00F0337A" w:rsidRPr="00932712" w:rsidRDefault="00F0337A" w:rsidP="00267B29">
            <w:r>
              <w:t>Week 5</w:t>
            </w:r>
            <w:r w:rsidR="001F1BBE">
              <w:t>—Sept. 15-Sept. 21</w:t>
            </w:r>
          </w:p>
        </w:tc>
        <w:tc>
          <w:tcPr>
            <w:tcW w:w="4428" w:type="dxa"/>
          </w:tcPr>
          <w:p w:rsidR="00F0337A" w:rsidRPr="00932712" w:rsidRDefault="001F5AA8" w:rsidP="00267B29">
            <w:r>
              <w:t>Module 2 (Chapter 7) , Module 3 (Chapter 8)</w:t>
            </w:r>
          </w:p>
        </w:tc>
      </w:tr>
      <w:tr w:rsidR="00F0337A" w:rsidRPr="00935046" w:rsidTr="00267B29">
        <w:tc>
          <w:tcPr>
            <w:tcW w:w="4428" w:type="dxa"/>
          </w:tcPr>
          <w:p w:rsidR="00F0337A" w:rsidRPr="00932712" w:rsidRDefault="001F1BBE" w:rsidP="00267B29">
            <w:r>
              <w:t>Week 6—Sept. 22-Sept. 28</w:t>
            </w:r>
          </w:p>
        </w:tc>
        <w:tc>
          <w:tcPr>
            <w:tcW w:w="4428" w:type="dxa"/>
          </w:tcPr>
          <w:p w:rsidR="00F0337A" w:rsidRPr="00932712" w:rsidRDefault="00F51566" w:rsidP="00267B29">
            <w:r>
              <w:t>Test for Module 0, Module 1, and Module 2 on Wednesday night</w:t>
            </w:r>
            <w:r w:rsidR="001F5AA8">
              <w:t>, Module 3 (Chapter 9)</w:t>
            </w:r>
          </w:p>
        </w:tc>
      </w:tr>
      <w:tr w:rsidR="00F0337A" w:rsidRPr="00935046" w:rsidTr="00267B29">
        <w:tc>
          <w:tcPr>
            <w:tcW w:w="4428" w:type="dxa"/>
          </w:tcPr>
          <w:p w:rsidR="00F0337A" w:rsidRPr="00932712" w:rsidRDefault="00F0337A" w:rsidP="00267B29">
            <w:r>
              <w:t>Week 7</w:t>
            </w:r>
            <w:r w:rsidR="001F1BBE">
              <w:t>—Sept. 29-Oct. 5</w:t>
            </w:r>
          </w:p>
        </w:tc>
        <w:tc>
          <w:tcPr>
            <w:tcW w:w="4428" w:type="dxa"/>
          </w:tcPr>
          <w:p w:rsidR="00F0337A" w:rsidRPr="00932712" w:rsidRDefault="001F5AA8" w:rsidP="00267B29">
            <w:r>
              <w:t>Module 3 (Chapters 10 and 11)</w:t>
            </w:r>
          </w:p>
        </w:tc>
      </w:tr>
      <w:tr w:rsidR="00F0337A" w:rsidRPr="00935046" w:rsidTr="005A71C4">
        <w:trPr>
          <w:trHeight w:val="377"/>
        </w:trPr>
        <w:tc>
          <w:tcPr>
            <w:tcW w:w="4428" w:type="dxa"/>
          </w:tcPr>
          <w:p w:rsidR="00F0337A" w:rsidRPr="00932712" w:rsidRDefault="00F0337A" w:rsidP="00267B29">
            <w:r>
              <w:t>Week 8</w:t>
            </w:r>
            <w:r w:rsidR="001F1BBE">
              <w:t>—Oct. 6-Oct. 12</w:t>
            </w:r>
          </w:p>
        </w:tc>
        <w:tc>
          <w:tcPr>
            <w:tcW w:w="4428" w:type="dxa"/>
          </w:tcPr>
          <w:p w:rsidR="00F0337A" w:rsidRPr="00932712" w:rsidRDefault="001F5AA8" w:rsidP="00267B29">
            <w:r>
              <w:t>Module 3 (Chapters 12 and 13)</w:t>
            </w:r>
          </w:p>
        </w:tc>
      </w:tr>
      <w:tr w:rsidR="00F0337A" w:rsidRPr="00935046" w:rsidTr="00267B29">
        <w:tc>
          <w:tcPr>
            <w:tcW w:w="4428" w:type="dxa"/>
          </w:tcPr>
          <w:p w:rsidR="00F0337A" w:rsidRDefault="00F0337A" w:rsidP="00267B29">
            <w:r>
              <w:t>Week 9</w:t>
            </w:r>
            <w:r w:rsidR="00FC2A16">
              <w:t xml:space="preserve">—Oct. </w:t>
            </w:r>
            <w:r w:rsidR="001F1BBE">
              <w:t>13-Oct. 19</w:t>
            </w:r>
          </w:p>
        </w:tc>
        <w:tc>
          <w:tcPr>
            <w:tcW w:w="4428" w:type="dxa"/>
          </w:tcPr>
          <w:p w:rsidR="00F0337A" w:rsidRDefault="001F5AA8" w:rsidP="00267B29">
            <w:r>
              <w:t>Module 4 (Chapter 14</w:t>
            </w:r>
            <w:r w:rsidR="00AE5881">
              <w:t>-15</w:t>
            </w:r>
            <w:r>
              <w:t>)</w:t>
            </w:r>
          </w:p>
        </w:tc>
      </w:tr>
      <w:tr w:rsidR="00F0337A" w:rsidRPr="00935046" w:rsidTr="00267B29">
        <w:tc>
          <w:tcPr>
            <w:tcW w:w="4428" w:type="dxa"/>
          </w:tcPr>
          <w:p w:rsidR="00F0337A" w:rsidRDefault="00F0337A" w:rsidP="00267B29">
            <w:r>
              <w:t>Week 10</w:t>
            </w:r>
            <w:r w:rsidR="001F1BBE">
              <w:t>—Oct. 20-Oct. 26</w:t>
            </w:r>
          </w:p>
        </w:tc>
        <w:tc>
          <w:tcPr>
            <w:tcW w:w="4428" w:type="dxa"/>
          </w:tcPr>
          <w:p w:rsidR="00F0337A" w:rsidRDefault="00AE5881" w:rsidP="00267B29">
            <w:r>
              <w:t xml:space="preserve">Module 3 Test on Wednesday, Module 4 (Chapter </w:t>
            </w:r>
            <w:r w:rsidR="001F5AA8">
              <w:t>16)</w:t>
            </w:r>
          </w:p>
        </w:tc>
      </w:tr>
      <w:tr w:rsidR="00F0337A" w:rsidRPr="00935046" w:rsidTr="00267B29">
        <w:tc>
          <w:tcPr>
            <w:tcW w:w="4428" w:type="dxa"/>
          </w:tcPr>
          <w:p w:rsidR="00F0337A" w:rsidRDefault="00F0337A" w:rsidP="00267B29">
            <w:r>
              <w:t>Week 11</w:t>
            </w:r>
            <w:r w:rsidR="001F1BBE">
              <w:t>—Oct. 27 –Nov. 2</w:t>
            </w:r>
          </w:p>
        </w:tc>
        <w:tc>
          <w:tcPr>
            <w:tcW w:w="4428" w:type="dxa"/>
          </w:tcPr>
          <w:p w:rsidR="00F0337A" w:rsidRDefault="001F5AA8" w:rsidP="00267B29">
            <w:r>
              <w:t>Module 4 (Chapters 17-18)</w:t>
            </w:r>
          </w:p>
        </w:tc>
      </w:tr>
      <w:tr w:rsidR="00F0337A" w:rsidRPr="00935046" w:rsidTr="00AB1797">
        <w:trPr>
          <w:trHeight w:val="305"/>
        </w:trPr>
        <w:tc>
          <w:tcPr>
            <w:tcW w:w="4428" w:type="dxa"/>
          </w:tcPr>
          <w:p w:rsidR="00F0337A" w:rsidRDefault="00F0337A" w:rsidP="00267B29">
            <w:r>
              <w:t>Week 12</w:t>
            </w:r>
            <w:r w:rsidR="001F1BBE">
              <w:t>—Nov. 3-Nov. 9</w:t>
            </w:r>
          </w:p>
        </w:tc>
        <w:tc>
          <w:tcPr>
            <w:tcW w:w="4428" w:type="dxa"/>
          </w:tcPr>
          <w:p w:rsidR="00F0337A" w:rsidRDefault="001F5AA8" w:rsidP="00267B29">
            <w:r>
              <w:t>Chapter 23</w:t>
            </w:r>
            <w:r w:rsidR="00FA22C6">
              <w:t xml:space="preserve"> and 28</w:t>
            </w:r>
          </w:p>
        </w:tc>
      </w:tr>
      <w:tr w:rsidR="00F0337A" w:rsidRPr="00935046" w:rsidTr="00267B29">
        <w:tc>
          <w:tcPr>
            <w:tcW w:w="4428" w:type="dxa"/>
          </w:tcPr>
          <w:p w:rsidR="00F0337A" w:rsidRDefault="00F0337A" w:rsidP="00267B29">
            <w:r>
              <w:t>Week 13</w:t>
            </w:r>
            <w:r w:rsidR="001F1BBE">
              <w:t>—Nov. 10-Nov. 16</w:t>
            </w:r>
          </w:p>
        </w:tc>
        <w:tc>
          <w:tcPr>
            <w:tcW w:w="4428" w:type="dxa"/>
          </w:tcPr>
          <w:p w:rsidR="00F0337A" w:rsidRDefault="00FA22C6" w:rsidP="00267B29">
            <w:r>
              <w:t>Chapter 31 and 33</w:t>
            </w:r>
          </w:p>
        </w:tc>
      </w:tr>
      <w:tr w:rsidR="00F0337A" w:rsidRPr="00935046" w:rsidTr="00267B29">
        <w:tc>
          <w:tcPr>
            <w:tcW w:w="4428" w:type="dxa"/>
          </w:tcPr>
          <w:p w:rsidR="00F0337A" w:rsidRDefault="00917DEB" w:rsidP="00267B29">
            <w:r>
              <w:t>Week 14</w:t>
            </w:r>
            <w:r w:rsidR="001F1BBE">
              <w:t>—Nov. 17-Nov. 23</w:t>
            </w:r>
          </w:p>
        </w:tc>
        <w:tc>
          <w:tcPr>
            <w:tcW w:w="4428" w:type="dxa"/>
          </w:tcPr>
          <w:p w:rsidR="00917DEB" w:rsidRDefault="001F5AA8" w:rsidP="00267B29">
            <w:r>
              <w:t>Servers</w:t>
            </w:r>
          </w:p>
        </w:tc>
      </w:tr>
      <w:tr w:rsidR="00FC2A16" w:rsidRPr="00935046" w:rsidTr="00267B29">
        <w:tc>
          <w:tcPr>
            <w:tcW w:w="4428" w:type="dxa"/>
          </w:tcPr>
          <w:p w:rsidR="00FC2A16" w:rsidRDefault="00FC2A16" w:rsidP="00267B29">
            <w:r>
              <w:t>Thanksgiving Vacation week</w:t>
            </w:r>
          </w:p>
        </w:tc>
        <w:tc>
          <w:tcPr>
            <w:tcW w:w="4428" w:type="dxa"/>
          </w:tcPr>
          <w:p w:rsidR="00FC2A16" w:rsidRDefault="00FC2A16" w:rsidP="00267B29">
            <w:r>
              <w:t>None</w:t>
            </w:r>
          </w:p>
        </w:tc>
      </w:tr>
      <w:tr w:rsidR="00917DEB" w:rsidRPr="00935046" w:rsidTr="00267B29">
        <w:tc>
          <w:tcPr>
            <w:tcW w:w="4428" w:type="dxa"/>
          </w:tcPr>
          <w:p w:rsidR="00917DEB" w:rsidRDefault="00917DEB" w:rsidP="00267B29">
            <w:r>
              <w:t>Week 15</w:t>
            </w:r>
            <w:r w:rsidR="001F1BBE">
              <w:t xml:space="preserve"> –Dec. 1-Dec. 3</w:t>
            </w:r>
          </w:p>
        </w:tc>
        <w:tc>
          <w:tcPr>
            <w:tcW w:w="4428" w:type="dxa"/>
          </w:tcPr>
          <w:p w:rsidR="00917DEB" w:rsidRDefault="00FC2E9D" w:rsidP="00267B29">
            <w:r>
              <w:t>MVC</w:t>
            </w:r>
            <w:r w:rsidR="00FA22C6">
              <w:t xml:space="preserve"> </w:t>
            </w:r>
          </w:p>
          <w:p w:rsidR="00AE0A11" w:rsidRDefault="00AE0A11" w:rsidP="00267B29"/>
        </w:tc>
      </w:tr>
    </w:tbl>
    <w:p w:rsidR="00AB1797" w:rsidRDefault="00AB1797" w:rsidP="00AB1797">
      <w:pPr>
        <w:ind w:firstLine="720"/>
        <w:rPr>
          <w:b/>
          <w:bCs/>
        </w:rPr>
      </w:pPr>
    </w:p>
    <w:p w:rsidR="00411090" w:rsidRDefault="00411090" w:rsidP="00411090">
      <w:pPr>
        <w:rPr>
          <w:b/>
          <w:bCs/>
        </w:rPr>
      </w:pPr>
      <w:r>
        <w:rPr>
          <w:b/>
          <w:bCs/>
        </w:rPr>
        <w:t>This is a tentative schedule and subject to change to improve the course for the student.</w:t>
      </w:r>
    </w:p>
    <w:p w:rsidR="00411090" w:rsidRDefault="00411090" w:rsidP="00411090">
      <w:pPr>
        <w:rPr>
          <w:b/>
          <w:bCs/>
        </w:rPr>
      </w:pPr>
    </w:p>
    <w:p w:rsidR="00AB1797" w:rsidRDefault="00AB1797" w:rsidP="00AB1797">
      <w:pPr>
        <w:rPr>
          <w:b/>
          <w:bCs/>
        </w:rPr>
      </w:pPr>
      <w:r>
        <w:rPr>
          <w:b/>
          <w:bCs/>
        </w:rPr>
        <w:t>Test Order</w:t>
      </w:r>
    </w:p>
    <w:p w:rsidR="00AB1797" w:rsidRDefault="00AB1797" w:rsidP="00AB1797">
      <w:pPr>
        <w:ind w:firstLine="720"/>
        <w:rPr>
          <w:bCs/>
        </w:rPr>
      </w:pPr>
      <w:r w:rsidRPr="00711182">
        <w:rPr>
          <w:bCs/>
        </w:rPr>
        <w:t>Test 1</w:t>
      </w:r>
      <w:r w:rsidRPr="00711182">
        <w:rPr>
          <w:bCs/>
        </w:rPr>
        <w:tab/>
      </w:r>
      <w:r w:rsidRPr="00711182">
        <w:rPr>
          <w:bCs/>
        </w:rPr>
        <w:tab/>
      </w:r>
      <w:r>
        <w:rPr>
          <w:bCs/>
        </w:rPr>
        <w:t>Using PHP</w:t>
      </w:r>
    </w:p>
    <w:p w:rsidR="00AB1797" w:rsidRDefault="00AB1797" w:rsidP="00AB1797">
      <w:pPr>
        <w:ind w:firstLine="720"/>
        <w:rPr>
          <w:bCs/>
        </w:rPr>
      </w:pPr>
      <w:r>
        <w:rPr>
          <w:bCs/>
        </w:rPr>
        <w:t>Test 2</w:t>
      </w:r>
      <w:r>
        <w:rPr>
          <w:bCs/>
        </w:rPr>
        <w:tab/>
      </w:r>
      <w:r>
        <w:rPr>
          <w:bCs/>
        </w:rPr>
        <w:tab/>
        <w:t>Using MySQL</w:t>
      </w:r>
    </w:p>
    <w:p w:rsidR="00AB1797" w:rsidRDefault="00AB1797" w:rsidP="00AB1797">
      <w:pPr>
        <w:ind w:left="2160" w:hanging="1440"/>
        <w:rPr>
          <w:bCs/>
        </w:rPr>
      </w:pPr>
      <w:r>
        <w:rPr>
          <w:bCs/>
        </w:rPr>
        <w:t>Exam</w:t>
      </w:r>
      <w:r>
        <w:rPr>
          <w:bCs/>
        </w:rPr>
        <w:tab/>
      </w:r>
      <w:r w:rsidR="00F8481E">
        <w:rPr>
          <w:bCs/>
        </w:rPr>
        <w:t>The other modules</w:t>
      </w:r>
    </w:p>
    <w:p w:rsidR="00AB1797" w:rsidRDefault="00AB1797" w:rsidP="00AB1797">
      <w:pPr>
        <w:rPr>
          <w:b/>
        </w:rPr>
      </w:pPr>
      <w:r>
        <w:rPr>
          <w:b/>
        </w:rPr>
        <w:t>Grading Standards:</w:t>
      </w:r>
    </w:p>
    <w:p w:rsidR="00AB1797" w:rsidRDefault="00AB1797" w:rsidP="00AB1797">
      <w:pPr>
        <w:ind w:firstLine="720"/>
      </w:pPr>
      <w:r>
        <w:rPr>
          <w:b/>
        </w:rPr>
        <w:tab/>
      </w:r>
      <w:r w:rsidR="00F8481E">
        <w:t>2</w:t>
      </w:r>
      <w:r>
        <w:t xml:space="preserve"> tests </w:t>
      </w:r>
      <w:r>
        <w:tab/>
      </w:r>
      <w:r>
        <w:tab/>
      </w:r>
      <w:r w:rsidR="00FC2E9D">
        <w:tab/>
      </w:r>
      <w:r>
        <w:t>12% each</w:t>
      </w:r>
    </w:p>
    <w:p w:rsidR="00AB1797" w:rsidRDefault="00F8481E" w:rsidP="00AB1797">
      <w:r>
        <w:tab/>
      </w:r>
      <w:r>
        <w:tab/>
        <w:t>Final Exam</w:t>
      </w:r>
      <w:r>
        <w:tab/>
      </w:r>
      <w:r w:rsidR="00FC2E9D">
        <w:tab/>
      </w:r>
      <w:r>
        <w:t>15</w:t>
      </w:r>
      <w:r w:rsidR="00AB1797">
        <w:t>%</w:t>
      </w:r>
    </w:p>
    <w:p w:rsidR="00F8481E" w:rsidRDefault="00F8481E" w:rsidP="00AB1797">
      <w:r>
        <w:tab/>
      </w:r>
      <w:r>
        <w:tab/>
        <w:t xml:space="preserve">Quizzes </w:t>
      </w:r>
      <w:r>
        <w:tab/>
      </w:r>
      <w:r w:rsidR="00FC2E9D">
        <w:tab/>
      </w:r>
      <w:r>
        <w:t>10%</w:t>
      </w:r>
    </w:p>
    <w:p w:rsidR="00F8481E" w:rsidRDefault="00F8481E" w:rsidP="00AB1797">
      <w:r>
        <w:lastRenderedPageBreak/>
        <w:tab/>
      </w:r>
      <w:r>
        <w:tab/>
        <w:t xml:space="preserve">Learning Activities  </w:t>
      </w:r>
      <w:r w:rsidR="00FC2E9D">
        <w:tab/>
      </w:r>
      <w:r>
        <w:t>11%</w:t>
      </w:r>
    </w:p>
    <w:p w:rsidR="00AB1797" w:rsidRDefault="00AB1797" w:rsidP="00AB1797">
      <w:r>
        <w:tab/>
      </w:r>
      <w:r>
        <w:tab/>
        <w:t>Homework</w:t>
      </w:r>
      <w:r w:rsidR="00F8481E">
        <w:t xml:space="preserve"> Assignments</w:t>
      </w:r>
      <w:r>
        <w:t xml:space="preserve">  </w:t>
      </w:r>
      <w:r w:rsidR="00F8481E">
        <w:t>20</w:t>
      </w:r>
      <w:r>
        <w:t>%</w:t>
      </w:r>
    </w:p>
    <w:p w:rsidR="00AB1797" w:rsidRDefault="00AB1797" w:rsidP="00AB1797">
      <w:r>
        <w:tab/>
      </w:r>
      <w:r>
        <w:tab/>
        <w:t>Project</w:t>
      </w:r>
      <w:r>
        <w:tab/>
      </w:r>
      <w:r>
        <w:tab/>
      </w:r>
      <w:r w:rsidR="00FC2E9D">
        <w:tab/>
      </w:r>
      <w:r>
        <w:t>20%</w:t>
      </w:r>
    </w:p>
    <w:p w:rsidR="00AB1797" w:rsidRDefault="00AB1797" w:rsidP="00AB1797">
      <w:pPr>
        <w:pStyle w:val="BodyTextIndent"/>
      </w:pPr>
      <w:r>
        <w:t xml:space="preserve">You must complete a successful project (D or better) in order to pass the class, regardless of test grades.  </w:t>
      </w:r>
    </w:p>
    <w:p w:rsidR="00AB1797" w:rsidRDefault="00AB1797" w:rsidP="00AB1797"/>
    <w:p w:rsidR="00AB1797" w:rsidRDefault="00AB1797" w:rsidP="00AB1797">
      <w:pPr>
        <w:numPr>
          <w:ilvl w:val="1"/>
          <w:numId w:val="4"/>
        </w:numPr>
      </w:pPr>
      <w:r>
        <w:t>A</w:t>
      </w:r>
    </w:p>
    <w:p w:rsidR="00AB1797" w:rsidRDefault="00AB1797" w:rsidP="00AB1797">
      <w:pPr>
        <w:numPr>
          <w:ilvl w:val="1"/>
          <w:numId w:val="5"/>
        </w:numPr>
      </w:pPr>
      <w:r>
        <w:t>B</w:t>
      </w:r>
    </w:p>
    <w:p w:rsidR="00AB1797" w:rsidRDefault="00AB1797" w:rsidP="00AB1797">
      <w:pPr>
        <w:numPr>
          <w:ilvl w:val="1"/>
          <w:numId w:val="6"/>
        </w:numPr>
      </w:pPr>
      <w:r>
        <w:t>C</w:t>
      </w:r>
    </w:p>
    <w:p w:rsidR="00AB1797" w:rsidRDefault="00AB1797" w:rsidP="00AB1797">
      <w:pPr>
        <w:numPr>
          <w:ilvl w:val="1"/>
          <w:numId w:val="7"/>
        </w:numPr>
      </w:pPr>
      <w:r>
        <w:t>D</w:t>
      </w:r>
    </w:p>
    <w:p w:rsidR="00AB1797" w:rsidRDefault="00AB1797" w:rsidP="00AB1797">
      <w:pPr>
        <w:ind w:left="1440"/>
      </w:pPr>
      <w:r>
        <w:t xml:space="preserve"> 0- 59</w:t>
      </w:r>
      <w:r>
        <w:tab/>
      </w:r>
      <w:r>
        <w:tab/>
        <w:t>F</w:t>
      </w:r>
    </w:p>
    <w:p w:rsidR="00AB1797" w:rsidRDefault="00AB1797" w:rsidP="00AB1797"/>
    <w:p w:rsidR="00AB1797" w:rsidRDefault="00FC2E9D" w:rsidP="00AB1797">
      <w:r>
        <w:t>Makeup tests</w:t>
      </w:r>
      <w:r w:rsidR="00AB1797">
        <w:t xml:space="preserve"> will be considered for only two reasons, sickness and unforeseen tragedy.  In the case of sickness, an excuse written by your doctor or the school nurse on office letterhead is required.  In the case of unforeseen tragedy, I expect you to contact me personally or through the Dean of Students or Provost's Office.  It is your responsibility to initiate the scheduling of a make-up exam.  Failure to do so within two class days after the initial exam will result in a zero for that exam.  </w:t>
      </w:r>
    </w:p>
    <w:p w:rsidR="00AB1797" w:rsidRDefault="00AB1797" w:rsidP="00AB1797"/>
    <w:p w:rsidR="00AB1797" w:rsidRDefault="00AB1797" w:rsidP="00AB1797">
      <w:r>
        <w:t>The final exam is comprehensive and may not be missed or taken early.  Failure to take the final will result in a grade of 0 on the exam and a final grade reflecting that zero.  The final will be in this classroom.</w:t>
      </w:r>
    </w:p>
    <w:p w:rsidR="00AB1797" w:rsidRDefault="00AB1797" w:rsidP="00AB1797"/>
    <w:p w:rsidR="00AB1797" w:rsidRDefault="00AB1797" w:rsidP="00AB1797">
      <w:r>
        <w:t>All homework</w:t>
      </w:r>
      <w:r w:rsidR="00FC2E9D">
        <w:t xml:space="preserve"> and learning activities due by midnight the Sunday that completes the week you were assigned the module to work on.  For example, classes start on Monday and the first week of work is due the following Sunday.</w:t>
      </w:r>
    </w:p>
    <w:p w:rsidR="00FC2E9D" w:rsidRDefault="00FC2E9D" w:rsidP="00AB1797"/>
    <w:p w:rsidR="00AB1797" w:rsidRDefault="00AB1797" w:rsidP="00AB1797">
      <w:r>
        <w:rPr>
          <w:b/>
        </w:rPr>
        <w:t>Attendance:</w:t>
      </w:r>
      <w:r>
        <w:rPr>
          <w:b/>
        </w:rPr>
        <w:tab/>
      </w:r>
      <w:r>
        <w:tab/>
      </w:r>
      <w:r w:rsidR="00FC2E9D">
        <w:t>Since this is an online class, there is no required attendance.  There will be an optional recitation section where I will do over any work you had assigned, either readings, learning activities, assignments, or the project.</w:t>
      </w:r>
    </w:p>
    <w:p w:rsidR="00AB1797" w:rsidRDefault="00AB1797" w:rsidP="00AB1797"/>
    <w:p w:rsidR="00AB1797" w:rsidRDefault="00AB1797" w:rsidP="00AB1797">
      <w:pPr>
        <w:rPr>
          <w:b/>
        </w:rPr>
      </w:pPr>
      <w:r>
        <w:rPr>
          <w:b/>
        </w:rPr>
        <w:t>Academic Integrity Statement</w:t>
      </w:r>
    </w:p>
    <w:p w:rsidR="00AB1797" w:rsidRDefault="00AB1797" w:rsidP="00AB1797">
      <w:r>
        <w:t>Because Lipscomb’s primary mission is to integrate Christian faith and practice with academic excellence, integrity is important in this course.  As your instructor, I will deal with each student fairly and honestly.  As students, you are expected to do your own wor</w:t>
      </w:r>
      <w:r w:rsidR="00FC2E9D">
        <w:t>k on all tests, learning activities</w:t>
      </w:r>
      <w:r>
        <w:t xml:space="preserve">, and assignments unless I indicated that collaboration is allowed on a specific assignment.  Penalties for integrity violations will range from failure on the assignment involved to failure in the course.  The instructor also reserves the right to report violations to members of the administration.  For clarification, refer to the University’s </w:t>
      </w:r>
      <w:r>
        <w:rPr>
          <w:u w:val="single"/>
        </w:rPr>
        <w:t>Code of Conduct</w:t>
      </w:r>
      <w:r>
        <w:t xml:space="preserve"> and </w:t>
      </w:r>
      <w:r>
        <w:rPr>
          <w:u w:val="single"/>
        </w:rPr>
        <w:t>Academic Integrity Policy.</w:t>
      </w:r>
    </w:p>
    <w:p w:rsidR="00AB1797" w:rsidRDefault="00AB1797" w:rsidP="00AB1797">
      <w:pPr>
        <w:widowControl w:val="0"/>
        <w:rPr>
          <w:b/>
          <w:snapToGrid w:val="0"/>
          <w:szCs w:val="24"/>
        </w:rPr>
      </w:pPr>
    </w:p>
    <w:p w:rsidR="00E03F58" w:rsidRDefault="00E03F58" w:rsidP="00E03F58">
      <w:pPr>
        <w:widowControl w:val="0"/>
        <w:rPr>
          <w:b/>
          <w:snapToGrid w:val="0"/>
          <w:szCs w:val="24"/>
        </w:rPr>
      </w:pPr>
      <w:r>
        <w:rPr>
          <w:b/>
          <w:snapToGrid w:val="0"/>
          <w:szCs w:val="24"/>
        </w:rPr>
        <w:t>Students Requiring Accommodations:</w:t>
      </w:r>
    </w:p>
    <w:p w:rsidR="00E03F58" w:rsidRDefault="00E03F58" w:rsidP="00E03F58">
      <w:pPr>
        <w:rPr>
          <w:i/>
        </w:rPr>
      </w:pPr>
      <w:r>
        <w:rPr>
          <w:i/>
        </w:rPr>
        <w:t>If you require classroom accommodations for a documented disability, please discuss your circumstances with me immediately.  If you are entitled to accommodations but have not yet registered with the Counseling Center, contact that office at 279-1781 immediately.</w:t>
      </w:r>
    </w:p>
    <w:p w:rsidR="00E03F58" w:rsidRDefault="00E03F58" w:rsidP="00E03F58">
      <w:pPr>
        <w:autoSpaceDE w:val="0"/>
        <w:autoSpaceDN w:val="0"/>
        <w:adjustRightInd w:val="0"/>
        <w:rPr>
          <w:i/>
        </w:rPr>
      </w:pPr>
    </w:p>
    <w:p w:rsidR="00E03F58" w:rsidRDefault="00E03F58" w:rsidP="00E03F58">
      <w:pPr>
        <w:rPr>
          <w:b/>
        </w:rPr>
      </w:pPr>
      <w:r>
        <w:rPr>
          <w:b/>
        </w:rPr>
        <w:lastRenderedPageBreak/>
        <w:t>Dropping the course:</w:t>
      </w:r>
    </w:p>
    <w:p w:rsidR="00E03F58" w:rsidRDefault="00E03F58" w:rsidP="00E03F58">
      <w:pPr>
        <w:rPr>
          <w:b/>
        </w:rPr>
      </w:pPr>
    </w:p>
    <w:p w:rsidR="00E03F58" w:rsidRDefault="00E03F58" w:rsidP="00E03F58">
      <w:r>
        <w:t xml:space="preserve">A decision to stop attending does NOT constitute dropping the course.  A drop/add form (available in the Registrar’s Office) must be signed by the teacher and processed in the Registrar'’ Office before the drop is official.  If your name appears on the roster at grading time and you have not officially dropped the course, a grade will be assigned according to the policies outlined in this syllabus.  The instructor cannot and should not drop you from the course, </w:t>
      </w:r>
      <w:r>
        <w:rPr>
          <w:b/>
        </w:rPr>
        <w:t>which is your responsibility.</w:t>
      </w:r>
      <w:r>
        <w:t xml:space="preserve">  </w:t>
      </w:r>
    </w:p>
    <w:p w:rsidR="00E03F58" w:rsidRDefault="00E03F58" w:rsidP="00E03F58">
      <w:pPr>
        <w:pStyle w:val="PlainText"/>
        <w:rPr>
          <w:rFonts w:ascii="Times New Roman" w:hAnsi="Times New Roman"/>
          <w:b/>
          <w:sz w:val="24"/>
          <w:szCs w:val="24"/>
        </w:rPr>
      </w:pPr>
    </w:p>
    <w:p w:rsidR="00E03F58" w:rsidRDefault="00E03F58" w:rsidP="00E03F58">
      <w:pPr>
        <w:spacing w:before="100" w:beforeAutospacing="1" w:after="100" w:afterAutospacing="1"/>
        <w:rPr>
          <w:sz w:val="20"/>
        </w:rPr>
      </w:pPr>
      <w:r>
        <w:rPr>
          <w:b/>
          <w:bCs/>
          <w:sz w:val="22"/>
          <w:szCs w:val="22"/>
          <w:lang w:val="en-CA"/>
        </w:rPr>
        <w:t>Class Schedule Disruption Policy</w:t>
      </w:r>
    </w:p>
    <w:p w:rsidR="00E03F58" w:rsidRDefault="00E03F58" w:rsidP="00E03F58">
      <w:pPr>
        <w:spacing w:before="100" w:beforeAutospacing="1" w:after="100" w:afterAutospacing="1"/>
        <w:rPr>
          <w:sz w:val="22"/>
          <w:szCs w:val="22"/>
        </w:rPr>
      </w:pPr>
      <w:r>
        <w:rPr>
          <w:sz w:val="22"/>
          <w:szCs w:val="22"/>
        </w:rPr>
        <w:t>Except in the rarest of instances, Lipscomb University does not cancel classes or close offices.  However, should an event (</w:t>
      </w:r>
      <w:r>
        <w:rPr>
          <w:b/>
          <w:sz w:val="22"/>
          <w:szCs w:val="22"/>
        </w:rPr>
        <w:t>weather-related</w:t>
      </w:r>
      <w:r>
        <w:rPr>
          <w:sz w:val="22"/>
          <w:szCs w:val="22"/>
        </w:rPr>
        <w:t xml:space="preserve"> or otherwise) occur that requires disruption of the entire Lipscomb University class schedule, students will be notified via multiple venues including the Lipscomb homepage (www.lipscomb.edu), a text message sent through LU ALERT (</w:t>
      </w:r>
      <w:hyperlink r:id="rId6" w:tgtFrame="_blank" w:history="1">
        <w:r>
          <w:rPr>
            <w:rStyle w:val="Hyperlink"/>
            <w:sz w:val="22"/>
            <w:szCs w:val="22"/>
          </w:rPr>
          <w:t>http://lualert.lipscomb.edu</w:t>
        </w:r>
      </w:hyperlink>
      <w:r>
        <w:rPr>
          <w:sz w:val="22"/>
          <w:szCs w:val="22"/>
        </w:rPr>
        <w:t>), and the  Lipscomb Weather Information Line (966-1836).  For information on possible snow-related closures or “late starts,” students should consult local television stations (2-WKRN, 4-WSMV, 5-WTVF and 6-WZTV, and Channel 9 on campus). Students should look for information regarding “Lipscomb University,” not “David Lipscomb Campus Schools.”</w:t>
      </w:r>
    </w:p>
    <w:p w:rsidR="00E03F58" w:rsidRDefault="00E03F58" w:rsidP="00E03F58">
      <w:pPr>
        <w:spacing w:before="100" w:beforeAutospacing="1" w:after="100" w:afterAutospacing="1"/>
        <w:rPr>
          <w:b/>
          <w:sz w:val="22"/>
          <w:szCs w:val="22"/>
          <w:lang w:val="en-CA"/>
        </w:rPr>
      </w:pPr>
      <w:r>
        <w:rPr>
          <w:b/>
          <w:sz w:val="22"/>
          <w:szCs w:val="22"/>
          <w:lang w:val="en-CA"/>
        </w:rPr>
        <w:t>Class Schedule Disruption Policy</w:t>
      </w:r>
    </w:p>
    <w:p w:rsidR="00E03F58" w:rsidRDefault="00E03F58" w:rsidP="00E03F58">
      <w:pPr>
        <w:spacing w:before="100" w:beforeAutospacing="1" w:after="100" w:afterAutospacing="1"/>
        <w:rPr>
          <w:sz w:val="22"/>
          <w:szCs w:val="22"/>
        </w:rPr>
      </w:pPr>
      <w:r>
        <w:rPr>
          <w:sz w:val="22"/>
          <w:szCs w:val="22"/>
        </w:rPr>
        <w:t>Except in the rarest of instances, Lipscomb University has not canceled classes or closed offices.  However, should an event arise that requires disruption of the entire Lipscomb University class schedule, students, faculty, and staff will be notified via multiple venues including the Lipscomb homepage (</w:t>
      </w:r>
      <w:hyperlink r:id="rId7" w:history="1">
        <w:r>
          <w:rPr>
            <w:rStyle w:val="Hyperlink"/>
            <w:sz w:val="22"/>
            <w:szCs w:val="22"/>
          </w:rPr>
          <w:t>www.lipscomb.edu</w:t>
        </w:r>
      </w:hyperlink>
      <w:r>
        <w:rPr>
          <w:sz w:val="22"/>
          <w:szCs w:val="22"/>
        </w:rPr>
        <w:t>), a text message sent through LU ALERT (</w:t>
      </w:r>
      <w:hyperlink r:id="rId8" w:history="1">
        <w:r>
          <w:rPr>
            <w:rStyle w:val="Hyperlink"/>
            <w:sz w:val="22"/>
            <w:szCs w:val="22"/>
          </w:rPr>
          <w:t>http://lualert.lipscomb.edu</w:t>
        </w:r>
      </w:hyperlink>
      <w:r>
        <w:rPr>
          <w:sz w:val="22"/>
          <w:szCs w:val="22"/>
        </w:rPr>
        <w:t xml:space="preserve">), and the  Lipscomb Weather Information Line (966-1836).  Weather related closures would also be included on local television stations (2-WKRN, 4-WSMV, 5-WTVF and 6-WZTV, and Channel 9 on campus). </w:t>
      </w:r>
    </w:p>
    <w:p w:rsidR="00E03F58" w:rsidRDefault="00E03F58" w:rsidP="00E03F58">
      <w:pPr>
        <w:spacing w:before="100" w:beforeAutospacing="1" w:after="100" w:afterAutospacing="1"/>
        <w:rPr>
          <w:sz w:val="22"/>
          <w:szCs w:val="22"/>
        </w:rPr>
      </w:pPr>
    </w:p>
    <w:p w:rsidR="00E03F58" w:rsidRDefault="00E03F58" w:rsidP="00E03F58">
      <w:pPr>
        <w:spacing w:before="100" w:beforeAutospacing="1" w:after="100" w:afterAutospacing="1"/>
        <w:rPr>
          <w:sz w:val="22"/>
          <w:szCs w:val="22"/>
        </w:rPr>
      </w:pPr>
      <w:r>
        <w:rPr>
          <w:sz w:val="22"/>
          <w:szCs w:val="22"/>
        </w:rPr>
        <w:t xml:space="preserve">Because the academic calendar does not allow for missed classes, instructors are expected to meet classes as scheduled.  If a situation arises where an instructor needs to cancel a specific class session, students will be notified by the instructor via email at the earliest possible time. Instructors are responsible to see that the learning goals of the class are not compromised by any missed class days.  Missed classes may be rescheduled and/or may result in alternative assignments to achieve the learning goals of the class.  Due to the concentrated class schedule of evening and weekend classes, instructors are expected to make up any missed class sessions in a manner that achieves the learning goals of the class.    </w:t>
      </w:r>
    </w:p>
    <w:p w:rsidR="00E03F58" w:rsidRDefault="00E03F58" w:rsidP="00E03F58">
      <w:pPr>
        <w:spacing w:before="100" w:beforeAutospacing="1" w:after="100" w:afterAutospacing="1"/>
        <w:rPr>
          <w:sz w:val="22"/>
          <w:szCs w:val="22"/>
        </w:rPr>
      </w:pPr>
    </w:p>
    <w:p w:rsidR="00E03F58" w:rsidRDefault="00E03F58" w:rsidP="00E03F58">
      <w:pPr>
        <w:spacing w:before="100" w:beforeAutospacing="1" w:after="100" w:afterAutospacing="1"/>
        <w:rPr>
          <w:b/>
          <w:sz w:val="22"/>
          <w:szCs w:val="22"/>
        </w:rPr>
      </w:pPr>
      <w:r>
        <w:rPr>
          <w:b/>
          <w:sz w:val="22"/>
          <w:szCs w:val="22"/>
        </w:rPr>
        <w:t>Student Accommodations for Missed Classes</w:t>
      </w:r>
    </w:p>
    <w:p w:rsidR="00E03F58" w:rsidRDefault="00E03F58" w:rsidP="00E03F58">
      <w:pPr>
        <w:spacing w:before="100" w:beforeAutospacing="1" w:after="100" w:afterAutospacing="1"/>
        <w:rPr>
          <w:sz w:val="22"/>
          <w:szCs w:val="22"/>
        </w:rPr>
      </w:pPr>
      <w:r>
        <w:rPr>
          <w:sz w:val="22"/>
          <w:szCs w:val="22"/>
        </w:rPr>
        <w:t xml:space="preserve">Faculty members are encouraged and expected to make reasonable accommodations to work with students to complete the learning goals of the course when the students are in extenuating circumstances and can’t attend class.  Students who report having been prevented from attending class due to weather-related phenomena must be handled by individual instructors. Obviously, the general weather reports and the distance the student must travel to reach the campus should be taken into account.  Students who </w:t>
      </w:r>
      <w:r>
        <w:rPr>
          <w:sz w:val="22"/>
          <w:szCs w:val="22"/>
        </w:rPr>
        <w:lastRenderedPageBreak/>
        <w:t>legitimately cannot participate in scheduled classes, may miss important class activities, exams and/or due dates for assignments or projects.  Accommodations faculty may provide to students include but are not limited to the following:</w:t>
      </w:r>
    </w:p>
    <w:p w:rsidR="00E03F58" w:rsidRDefault="00E03F58" w:rsidP="00E03F58">
      <w:pPr>
        <w:numPr>
          <w:ilvl w:val="0"/>
          <w:numId w:val="8"/>
        </w:numPr>
        <w:spacing w:before="100" w:beforeAutospacing="1" w:after="100" w:afterAutospacing="1"/>
        <w:rPr>
          <w:sz w:val="22"/>
          <w:szCs w:val="22"/>
        </w:rPr>
      </w:pPr>
      <w:r>
        <w:rPr>
          <w:sz w:val="22"/>
          <w:szCs w:val="22"/>
        </w:rPr>
        <w:t>Meeting with the student on an individual basis or in a small group to review missed class material.</w:t>
      </w:r>
    </w:p>
    <w:p w:rsidR="00E03F58" w:rsidRDefault="00E03F58" w:rsidP="00E03F58">
      <w:pPr>
        <w:numPr>
          <w:ilvl w:val="1"/>
          <w:numId w:val="9"/>
        </w:numPr>
        <w:spacing w:before="100" w:beforeAutospacing="1" w:after="100" w:afterAutospacing="1"/>
        <w:rPr>
          <w:sz w:val="22"/>
          <w:szCs w:val="22"/>
        </w:rPr>
      </w:pPr>
      <w:r>
        <w:rPr>
          <w:sz w:val="22"/>
          <w:szCs w:val="22"/>
        </w:rPr>
        <w:t>Providing information related to the missed class through audio, video or print materials.</w:t>
      </w:r>
    </w:p>
    <w:p w:rsidR="00E03F58" w:rsidRDefault="00E03F58" w:rsidP="00E03F58">
      <w:pPr>
        <w:numPr>
          <w:ilvl w:val="1"/>
          <w:numId w:val="9"/>
        </w:numPr>
        <w:spacing w:before="100" w:beforeAutospacing="1" w:after="100" w:afterAutospacing="1"/>
        <w:rPr>
          <w:sz w:val="22"/>
          <w:szCs w:val="22"/>
        </w:rPr>
      </w:pPr>
      <w:r>
        <w:rPr>
          <w:sz w:val="22"/>
          <w:szCs w:val="22"/>
        </w:rPr>
        <w:t>Allowing additional time to complete and submit missed assignments and projects.</w:t>
      </w:r>
    </w:p>
    <w:p w:rsidR="00E03F58" w:rsidRDefault="00E03F58" w:rsidP="00E03F58">
      <w:pPr>
        <w:numPr>
          <w:ilvl w:val="1"/>
          <w:numId w:val="9"/>
        </w:numPr>
        <w:spacing w:before="100" w:beforeAutospacing="1" w:after="100" w:afterAutospacing="1"/>
        <w:rPr>
          <w:sz w:val="22"/>
          <w:szCs w:val="22"/>
        </w:rPr>
      </w:pPr>
      <w:r>
        <w:rPr>
          <w:sz w:val="22"/>
          <w:szCs w:val="22"/>
        </w:rPr>
        <w:t>Scheduling make-up exams within a reasonable time period for the student given the extenuating circumstances.</w:t>
      </w:r>
    </w:p>
    <w:p w:rsidR="00E03F58" w:rsidRDefault="00E03F58" w:rsidP="00E03F58">
      <w:pPr>
        <w:spacing w:before="100" w:beforeAutospacing="1" w:after="100" w:afterAutospacing="1"/>
        <w:rPr>
          <w:sz w:val="22"/>
          <w:szCs w:val="22"/>
        </w:rPr>
      </w:pPr>
    </w:p>
    <w:p w:rsidR="00E03F58" w:rsidRDefault="00E03F58" w:rsidP="00E03F58">
      <w:pPr>
        <w:spacing w:before="100" w:beforeAutospacing="1" w:after="100" w:afterAutospacing="1"/>
        <w:rPr>
          <w:b/>
          <w:sz w:val="22"/>
          <w:szCs w:val="22"/>
        </w:rPr>
      </w:pPr>
      <w:r>
        <w:rPr>
          <w:b/>
          <w:sz w:val="22"/>
          <w:szCs w:val="22"/>
        </w:rPr>
        <w:t>Student’s Responsibility for Notification of Extended Absence</w:t>
      </w:r>
    </w:p>
    <w:p w:rsidR="00E03F58" w:rsidRDefault="00E03F58" w:rsidP="00E03F58">
      <w:pPr>
        <w:spacing w:before="100" w:beforeAutospacing="1" w:after="100" w:afterAutospacing="1"/>
        <w:rPr>
          <w:sz w:val="22"/>
          <w:szCs w:val="22"/>
        </w:rPr>
      </w:pPr>
      <w:r>
        <w:rPr>
          <w:sz w:val="22"/>
          <w:szCs w:val="22"/>
        </w:rPr>
        <w:t>Students who find themselves in extenuating circumstances and who will miss classes for an extended period of time (e.g., missing a week of classes due to illness) should contact Steve Prewitt, Associate Provost for Student Academic Support, (</w:t>
      </w:r>
      <w:hyperlink r:id="rId9" w:history="1">
        <w:r>
          <w:rPr>
            <w:rStyle w:val="Hyperlink"/>
            <w:sz w:val="22"/>
            <w:szCs w:val="22"/>
          </w:rPr>
          <w:t>steve.prewitt@lipscomb.edu</w:t>
        </w:r>
      </w:hyperlink>
      <w:r>
        <w:rPr>
          <w:sz w:val="22"/>
          <w:szCs w:val="22"/>
        </w:rPr>
        <w:t>; 615-966-5804).  The Associate Provost for Student Academic Support will communicate the student’s situation to the appropriate faculty members.  Students are expected to provide timely notification to the Associate Provost for Student Academic Support regarding any extended absence and may be required to provide supporting documentation for their absences.</w:t>
      </w:r>
    </w:p>
    <w:p w:rsidR="00E03F58" w:rsidRDefault="00E03F58" w:rsidP="00E03F58">
      <w:pPr>
        <w:spacing w:before="100" w:beforeAutospacing="1" w:after="100" w:afterAutospacing="1"/>
        <w:rPr>
          <w:sz w:val="22"/>
          <w:szCs w:val="22"/>
        </w:rPr>
      </w:pPr>
    </w:p>
    <w:p w:rsidR="00E03F58" w:rsidRDefault="00E03F58" w:rsidP="00E03F58">
      <w:pPr>
        <w:spacing w:before="100" w:beforeAutospacing="1" w:after="100" w:afterAutospacing="1"/>
        <w:rPr>
          <w:sz w:val="22"/>
          <w:szCs w:val="22"/>
        </w:rPr>
      </w:pPr>
    </w:p>
    <w:p w:rsidR="00E03F58" w:rsidRDefault="00E03F58" w:rsidP="00E03F58">
      <w:pPr>
        <w:spacing w:before="100" w:beforeAutospacing="1" w:after="100" w:afterAutospacing="1"/>
        <w:rPr>
          <w:sz w:val="22"/>
          <w:szCs w:val="22"/>
        </w:rPr>
      </w:pPr>
    </w:p>
    <w:p w:rsidR="00D85B51" w:rsidRPr="00CF3B00" w:rsidRDefault="00D85B51" w:rsidP="00AB1797">
      <w:pPr>
        <w:rPr>
          <w:b/>
        </w:rPr>
      </w:pPr>
    </w:p>
    <w:sectPr w:rsidR="00D85B51" w:rsidRPr="00CF3B00" w:rsidSect="00D85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C4282"/>
    <w:multiLevelType w:val="multilevel"/>
    <w:tmpl w:val="7FF8EA24"/>
    <w:lvl w:ilvl="0">
      <w:start w:val="70"/>
      <w:numFmt w:val="decimal"/>
      <w:lvlText w:val="%1"/>
      <w:lvlJc w:val="left"/>
      <w:pPr>
        <w:tabs>
          <w:tab w:val="num" w:pos="1440"/>
        </w:tabs>
        <w:ind w:left="1440" w:hanging="1440"/>
      </w:pPr>
      <w:rPr>
        <w:rFonts w:hint="default"/>
      </w:rPr>
    </w:lvl>
    <w:lvl w:ilvl="1">
      <w:start w:val="79"/>
      <w:numFmt w:val="decimal"/>
      <w:lvlText w:val="%1-%2"/>
      <w:lvlJc w:val="left"/>
      <w:pPr>
        <w:tabs>
          <w:tab w:val="num" w:pos="2880"/>
        </w:tabs>
        <w:ind w:left="2880" w:hanging="1440"/>
      </w:pPr>
      <w:rPr>
        <w:rFonts w:hint="default"/>
      </w:rPr>
    </w:lvl>
    <w:lvl w:ilvl="2">
      <w:start w:val="1"/>
      <w:numFmt w:val="decimal"/>
      <w:lvlText w:val="%1-%2.%3"/>
      <w:lvlJc w:val="left"/>
      <w:pPr>
        <w:tabs>
          <w:tab w:val="num" w:pos="4320"/>
        </w:tabs>
        <w:ind w:left="4320" w:hanging="1440"/>
      </w:pPr>
      <w:rPr>
        <w:rFonts w:hint="default"/>
      </w:rPr>
    </w:lvl>
    <w:lvl w:ilvl="3">
      <w:start w:val="1"/>
      <w:numFmt w:val="decimal"/>
      <w:lvlText w:val="%1-%2.%3.%4"/>
      <w:lvlJc w:val="left"/>
      <w:pPr>
        <w:tabs>
          <w:tab w:val="num" w:pos="5760"/>
        </w:tabs>
        <w:ind w:left="5760" w:hanging="1440"/>
      </w:pPr>
      <w:rPr>
        <w:rFonts w:hint="default"/>
      </w:rPr>
    </w:lvl>
    <w:lvl w:ilvl="4">
      <w:start w:val="1"/>
      <w:numFmt w:val="decimal"/>
      <w:lvlText w:val="%1-%2.%3.%4.%5"/>
      <w:lvlJc w:val="left"/>
      <w:pPr>
        <w:tabs>
          <w:tab w:val="num" w:pos="7200"/>
        </w:tabs>
        <w:ind w:left="7200" w:hanging="144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
    <w:nsid w:val="06D43516"/>
    <w:multiLevelType w:val="multilevel"/>
    <w:tmpl w:val="AC5E40AA"/>
    <w:lvl w:ilvl="0">
      <w:start w:val="60"/>
      <w:numFmt w:val="decimal"/>
      <w:lvlText w:val="%1"/>
      <w:lvlJc w:val="left"/>
      <w:pPr>
        <w:tabs>
          <w:tab w:val="num" w:pos="1440"/>
        </w:tabs>
        <w:ind w:left="1440" w:hanging="1440"/>
      </w:pPr>
      <w:rPr>
        <w:rFonts w:hint="default"/>
      </w:rPr>
    </w:lvl>
    <w:lvl w:ilvl="1">
      <w:start w:val="69"/>
      <w:numFmt w:val="decimal"/>
      <w:lvlText w:val="%1-%2"/>
      <w:lvlJc w:val="left"/>
      <w:pPr>
        <w:tabs>
          <w:tab w:val="num" w:pos="2880"/>
        </w:tabs>
        <w:ind w:left="2880" w:hanging="1440"/>
      </w:pPr>
      <w:rPr>
        <w:rFonts w:hint="default"/>
      </w:rPr>
    </w:lvl>
    <w:lvl w:ilvl="2">
      <w:start w:val="1"/>
      <w:numFmt w:val="decimal"/>
      <w:lvlText w:val="%1-%2.%3"/>
      <w:lvlJc w:val="left"/>
      <w:pPr>
        <w:tabs>
          <w:tab w:val="num" w:pos="4320"/>
        </w:tabs>
        <w:ind w:left="4320" w:hanging="1440"/>
      </w:pPr>
      <w:rPr>
        <w:rFonts w:hint="default"/>
      </w:rPr>
    </w:lvl>
    <w:lvl w:ilvl="3">
      <w:start w:val="1"/>
      <w:numFmt w:val="decimal"/>
      <w:lvlText w:val="%1-%2.%3.%4"/>
      <w:lvlJc w:val="left"/>
      <w:pPr>
        <w:tabs>
          <w:tab w:val="num" w:pos="5760"/>
        </w:tabs>
        <w:ind w:left="5760" w:hanging="1440"/>
      </w:pPr>
      <w:rPr>
        <w:rFonts w:hint="default"/>
      </w:rPr>
    </w:lvl>
    <w:lvl w:ilvl="4">
      <w:start w:val="1"/>
      <w:numFmt w:val="decimal"/>
      <w:lvlText w:val="%1-%2.%3.%4.%5"/>
      <w:lvlJc w:val="left"/>
      <w:pPr>
        <w:tabs>
          <w:tab w:val="num" w:pos="7200"/>
        </w:tabs>
        <w:ind w:left="7200" w:hanging="144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
    <w:nsid w:val="293A5AE0"/>
    <w:multiLevelType w:val="multilevel"/>
    <w:tmpl w:val="07C0D4A2"/>
    <w:lvl w:ilvl="0">
      <w:start w:val="90"/>
      <w:numFmt w:val="decimal"/>
      <w:lvlText w:val="%1"/>
      <w:lvlJc w:val="left"/>
      <w:pPr>
        <w:tabs>
          <w:tab w:val="num" w:pos="1440"/>
        </w:tabs>
        <w:ind w:left="1440" w:hanging="1440"/>
      </w:pPr>
      <w:rPr>
        <w:rFonts w:hint="default"/>
      </w:rPr>
    </w:lvl>
    <w:lvl w:ilvl="1">
      <w:start w:val="100"/>
      <w:numFmt w:val="decimal"/>
      <w:lvlText w:val="%1-%2"/>
      <w:lvlJc w:val="left"/>
      <w:pPr>
        <w:tabs>
          <w:tab w:val="num" w:pos="2880"/>
        </w:tabs>
        <w:ind w:left="2880" w:hanging="1440"/>
      </w:pPr>
      <w:rPr>
        <w:rFonts w:hint="default"/>
      </w:rPr>
    </w:lvl>
    <w:lvl w:ilvl="2">
      <w:start w:val="1"/>
      <w:numFmt w:val="decimal"/>
      <w:lvlText w:val="%1-%2.%3"/>
      <w:lvlJc w:val="left"/>
      <w:pPr>
        <w:tabs>
          <w:tab w:val="num" w:pos="4320"/>
        </w:tabs>
        <w:ind w:left="4320" w:hanging="1440"/>
      </w:pPr>
      <w:rPr>
        <w:rFonts w:hint="default"/>
      </w:rPr>
    </w:lvl>
    <w:lvl w:ilvl="3">
      <w:start w:val="1"/>
      <w:numFmt w:val="decimal"/>
      <w:lvlText w:val="%1-%2.%3.%4"/>
      <w:lvlJc w:val="left"/>
      <w:pPr>
        <w:tabs>
          <w:tab w:val="num" w:pos="5760"/>
        </w:tabs>
        <w:ind w:left="5760" w:hanging="1440"/>
      </w:pPr>
      <w:rPr>
        <w:rFonts w:hint="default"/>
      </w:rPr>
    </w:lvl>
    <w:lvl w:ilvl="4">
      <w:start w:val="1"/>
      <w:numFmt w:val="decimal"/>
      <w:lvlText w:val="%1-%2.%3.%4.%5"/>
      <w:lvlJc w:val="left"/>
      <w:pPr>
        <w:tabs>
          <w:tab w:val="num" w:pos="7200"/>
        </w:tabs>
        <w:ind w:left="7200" w:hanging="144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3">
    <w:nsid w:val="2A8F5CF4"/>
    <w:multiLevelType w:val="hybridMultilevel"/>
    <w:tmpl w:val="FCCE1AA2"/>
    <w:lvl w:ilvl="0" w:tplc="6E10BC3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017296"/>
    <w:multiLevelType w:val="hybridMultilevel"/>
    <w:tmpl w:val="D700CE96"/>
    <w:lvl w:ilvl="0" w:tplc="D7A6984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DD614E"/>
    <w:multiLevelType w:val="hybridMultilevel"/>
    <w:tmpl w:val="32ECFE24"/>
    <w:lvl w:ilvl="0" w:tplc="B82018F0">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E645E1E"/>
    <w:multiLevelType w:val="hybridMultilevel"/>
    <w:tmpl w:val="BB16E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25565E4"/>
    <w:multiLevelType w:val="hybridMultilevel"/>
    <w:tmpl w:val="2BAA7B88"/>
    <w:lvl w:ilvl="0" w:tplc="C486F0A0">
      <w:start w:val="1"/>
      <w:numFmt w:val="bullet"/>
      <w:lvlText w:val="o"/>
      <w:lvlJc w:val="left"/>
      <w:pPr>
        <w:ind w:left="1440" w:hanging="360"/>
      </w:pPr>
      <w:rPr>
        <w:rFonts w:ascii="Courier New" w:hAnsi="Courier New" w:cs="Times New Roman" w:hint="default"/>
        <w:sz w:val="28"/>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7EA606A4"/>
    <w:multiLevelType w:val="multilevel"/>
    <w:tmpl w:val="C700D392"/>
    <w:lvl w:ilvl="0">
      <w:start w:val="80"/>
      <w:numFmt w:val="decimal"/>
      <w:lvlText w:val="%1"/>
      <w:lvlJc w:val="left"/>
      <w:pPr>
        <w:tabs>
          <w:tab w:val="num" w:pos="1440"/>
        </w:tabs>
        <w:ind w:left="1440" w:hanging="1440"/>
      </w:pPr>
      <w:rPr>
        <w:rFonts w:hint="default"/>
      </w:rPr>
    </w:lvl>
    <w:lvl w:ilvl="1">
      <w:start w:val="89"/>
      <w:numFmt w:val="decimal"/>
      <w:lvlText w:val="%1-%2"/>
      <w:lvlJc w:val="left"/>
      <w:pPr>
        <w:tabs>
          <w:tab w:val="num" w:pos="2880"/>
        </w:tabs>
        <w:ind w:left="2880" w:hanging="1440"/>
      </w:pPr>
      <w:rPr>
        <w:rFonts w:hint="default"/>
      </w:rPr>
    </w:lvl>
    <w:lvl w:ilvl="2">
      <w:start w:val="1"/>
      <w:numFmt w:val="decimal"/>
      <w:lvlText w:val="%1-%2.%3"/>
      <w:lvlJc w:val="left"/>
      <w:pPr>
        <w:tabs>
          <w:tab w:val="num" w:pos="4320"/>
        </w:tabs>
        <w:ind w:left="4320" w:hanging="1440"/>
      </w:pPr>
      <w:rPr>
        <w:rFonts w:hint="default"/>
      </w:rPr>
    </w:lvl>
    <w:lvl w:ilvl="3">
      <w:start w:val="1"/>
      <w:numFmt w:val="decimal"/>
      <w:lvlText w:val="%1-%2.%3.%4"/>
      <w:lvlJc w:val="left"/>
      <w:pPr>
        <w:tabs>
          <w:tab w:val="num" w:pos="5760"/>
        </w:tabs>
        <w:ind w:left="5760" w:hanging="1440"/>
      </w:pPr>
      <w:rPr>
        <w:rFonts w:hint="default"/>
      </w:rPr>
    </w:lvl>
    <w:lvl w:ilvl="4">
      <w:start w:val="1"/>
      <w:numFmt w:val="decimal"/>
      <w:lvlText w:val="%1-%2.%3.%4.%5"/>
      <w:lvlJc w:val="left"/>
      <w:pPr>
        <w:tabs>
          <w:tab w:val="num" w:pos="7200"/>
        </w:tabs>
        <w:ind w:left="7200" w:hanging="144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num w:numId="1">
    <w:abstractNumId w:val="5"/>
  </w:num>
  <w:num w:numId="2">
    <w:abstractNumId w:val="4"/>
  </w:num>
  <w:num w:numId="3">
    <w:abstractNumId w:val="3"/>
  </w:num>
  <w:num w:numId="4">
    <w:abstractNumId w:val="2"/>
  </w:num>
  <w:num w:numId="5">
    <w:abstractNumId w:val="8"/>
  </w:num>
  <w:num w:numId="6">
    <w:abstractNumId w:val="0"/>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B00"/>
    <w:rsid w:val="0007092F"/>
    <w:rsid w:val="000F4D25"/>
    <w:rsid w:val="00152F9F"/>
    <w:rsid w:val="001952A7"/>
    <w:rsid w:val="001F1BBE"/>
    <w:rsid w:val="001F5AA8"/>
    <w:rsid w:val="002C02E7"/>
    <w:rsid w:val="00321D9F"/>
    <w:rsid w:val="00411090"/>
    <w:rsid w:val="00473C44"/>
    <w:rsid w:val="00582F77"/>
    <w:rsid w:val="005A71C4"/>
    <w:rsid w:val="006852A0"/>
    <w:rsid w:val="006A1065"/>
    <w:rsid w:val="007F46C3"/>
    <w:rsid w:val="00917DEB"/>
    <w:rsid w:val="00A8083B"/>
    <w:rsid w:val="00AB1797"/>
    <w:rsid w:val="00AE0A11"/>
    <w:rsid w:val="00AE5881"/>
    <w:rsid w:val="00BB6F54"/>
    <w:rsid w:val="00C523BB"/>
    <w:rsid w:val="00C52F83"/>
    <w:rsid w:val="00CF3B00"/>
    <w:rsid w:val="00D85B51"/>
    <w:rsid w:val="00DF0A4C"/>
    <w:rsid w:val="00E03F58"/>
    <w:rsid w:val="00E04FCC"/>
    <w:rsid w:val="00F0337A"/>
    <w:rsid w:val="00F51566"/>
    <w:rsid w:val="00F8481E"/>
    <w:rsid w:val="00FA22C6"/>
    <w:rsid w:val="00FC1976"/>
    <w:rsid w:val="00FC2A16"/>
    <w:rsid w:val="00FC2E9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ti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B00"/>
    <w:pPr>
      <w:spacing w:after="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F3B00"/>
    <w:pPr>
      <w:ind w:left="2160" w:hanging="2160"/>
    </w:pPr>
  </w:style>
  <w:style w:type="character" w:customStyle="1" w:styleId="BodyTextIndent2Char">
    <w:name w:val="Body Text Indent 2 Char"/>
    <w:basedOn w:val="DefaultParagraphFont"/>
    <w:link w:val="BodyTextIndent2"/>
    <w:rsid w:val="00CF3B00"/>
    <w:rPr>
      <w:rFonts w:ascii="Times New Roman" w:eastAsia="Times New Roman" w:hAnsi="Times New Roman" w:cs="Times New Roman"/>
      <w:sz w:val="24"/>
      <w:szCs w:val="20"/>
    </w:rPr>
  </w:style>
  <w:style w:type="paragraph" w:styleId="BodyText2">
    <w:name w:val="Body Text 2"/>
    <w:basedOn w:val="Normal"/>
    <w:link w:val="BodyText2Char"/>
    <w:rsid w:val="00CF3B00"/>
    <w:pPr>
      <w:spacing w:after="120" w:line="480" w:lineRule="auto"/>
    </w:pPr>
  </w:style>
  <w:style w:type="character" w:customStyle="1" w:styleId="BodyText2Char">
    <w:name w:val="Body Text 2 Char"/>
    <w:basedOn w:val="DefaultParagraphFont"/>
    <w:link w:val="BodyText2"/>
    <w:rsid w:val="00CF3B00"/>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AB1797"/>
    <w:pPr>
      <w:spacing w:after="120"/>
      <w:ind w:left="360"/>
    </w:pPr>
  </w:style>
  <w:style w:type="character" w:customStyle="1" w:styleId="BodyTextIndentChar">
    <w:name w:val="Body Text Indent Char"/>
    <w:basedOn w:val="DefaultParagraphFont"/>
    <w:link w:val="BodyTextIndent"/>
    <w:uiPriority w:val="99"/>
    <w:semiHidden/>
    <w:rsid w:val="00AB1797"/>
    <w:rPr>
      <w:rFonts w:ascii="Times New Roman" w:eastAsia="Times New Roman" w:hAnsi="Times New Roman" w:cs="Times New Roman"/>
      <w:sz w:val="24"/>
      <w:szCs w:val="20"/>
    </w:rPr>
  </w:style>
  <w:style w:type="character" w:styleId="Hyperlink">
    <w:name w:val="Hyperlink"/>
    <w:semiHidden/>
    <w:unhideWhenUsed/>
    <w:rsid w:val="00E03F58"/>
    <w:rPr>
      <w:color w:val="0000FF"/>
      <w:u w:val="single"/>
    </w:rPr>
  </w:style>
  <w:style w:type="paragraph" w:styleId="PlainText">
    <w:name w:val="Plain Text"/>
    <w:basedOn w:val="Normal"/>
    <w:link w:val="PlainTextChar"/>
    <w:semiHidden/>
    <w:unhideWhenUsed/>
    <w:rsid w:val="00E03F58"/>
    <w:rPr>
      <w:rFonts w:ascii="Courier New" w:hAnsi="Courier New"/>
      <w:sz w:val="20"/>
    </w:rPr>
  </w:style>
  <w:style w:type="character" w:customStyle="1" w:styleId="PlainTextChar">
    <w:name w:val="Plain Text Char"/>
    <w:basedOn w:val="DefaultParagraphFont"/>
    <w:link w:val="PlainText"/>
    <w:semiHidden/>
    <w:rsid w:val="00E03F58"/>
    <w:rPr>
      <w:rFonts w:ascii="Courier New" w:eastAsia="Times New Roman" w:hAnsi="Courier New"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B00"/>
    <w:pPr>
      <w:spacing w:after="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F3B00"/>
    <w:pPr>
      <w:ind w:left="2160" w:hanging="2160"/>
    </w:pPr>
  </w:style>
  <w:style w:type="character" w:customStyle="1" w:styleId="BodyTextIndent2Char">
    <w:name w:val="Body Text Indent 2 Char"/>
    <w:basedOn w:val="DefaultParagraphFont"/>
    <w:link w:val="BodyTextIndent2"/>
    <w:rsid w:val="00CF3B00"/>
    <w:rPr>
      <w:rFonts w:ascii="Times New Roman" w:eastAsia="Times New Roman" w:hAnsi="Times New Roman" w:cs="Times New Roman"/>
      <w:sz w:val="24"/>
      <w:szCs w:val="20"/>
    </w:rPr>
  </w:style>
  <w:style w:type="paragraph" w:styleId="BodyText2">
    <w:name w:val="Body Text 2"/>
    <w:basedOn w:val="Normal"/>
    <w:link w:val="BodyText2Char"/>
    <w:rsid w:val="00CF3B00"/>
    <w:pPr>
      <w:spacing w:after="120" w:line="480" w:lineRule="auto"/>
    </w:pPr>
  </w:style>
  <w:style w:type="character" w:customStyle="1" w:styleId="BodyText2Char">
    <w:name w:val="Body Text 2 Char"/>
    <w:basedOn w:val="DefaultParagraphFont"/>
    <w:link w:val="BodyText2"/>
    <w:rsid w:val="00CF3B00"/>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AB1797"/>
    <w:pPr>
      <w:spacing w:after="120"/>
      <w:ind w:left="360"/>
    </w:pPr>
  </w:style>
  <w:style w:type="character" w:customStyle="1" w:styleId="BodyTextIndentChar">
    <w:name w:val="Body Text Indent Char"/>
    <w:basedOn w:val="DefaultParagraphFont"/>
    <w:link w:val="BodyTextIndent"/>
    <w:uiPriority w:val="99"/>
    <w:semiHidden/>
    <w:rsid w:val="00AB1797"/>
    <w:rPr>
      <w:rFonts w:ascii="Times New Roman" w:eastAsia="Times New Roman" w:hAnsi="Times New Roman" w:cs="Times New Roman"/>
      <w:sz w:val="24"/>
      <w:szCs w:val="20"/>
    </w:rPr>
  </w:style>
  <w:style w:type="character" w:styleId="Hyperlink">
    <w:name w:val="Hyperlink"/>
    <w:semiHidden/>
    <w:unhideWhenUsed/>
    <w:rsid w:val="00E03F58"/>
    <w:rPr>
      <w:color w:val="0000FF"/>
      <w:u w:val="single"/>
    </w:rPr>
  </w:style>
  <w:style w:type="paragraph" w:styleId="PlainText">
    <w:name w:val="Plain Text"/>
    <w:basedOn w:val="Normal"/>
    <w:link w:val="PlainTextChar"/>
    <w:semiHidden/>
    <w:unhideWhenUsed/>
    <w:rsid w:val="00E03F58"/>
    <w:rPr>
      <w:rFonts w:ascii="Courier New" w:hAnsi="Courier New"/>
      <w:sz w:val="20"/>
    </w:rPr>
  </w:style>
  <w:style w:type="character" w:customStyle="1" w:styleId="PlainTextChar">
    <w:name w:val="Plain Text Char"/>
    <w:basedOn w:val="DefaultParagraphFont"/>
    <w:link w:val="PlainText"/>
    <w:semiHidden/>
    <w:rsid w:val="00E03F58"/>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90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ualert.lipscomb.edu" TargetMode="External"/><Relationship Id="rId3" Type="http://schemas.microsoft.com/office/2007/relationships/stylesWithEffects" Target="stylesWithEffects.xml"/><Relationship Id="rId7" Type="http://schemas.openxmlformats.org/officeDocument/2006/relationships/hyperlink" Target="file:///C:\Users\tallonbj\AppData\Local\Microsoft\Windows\Temporary%20Internet%20Files\Temp\Temp\Temp\TEMP\Temporary%20Internet%20Files\Content.Outlook\TEMP\Temporary%20Internet%20Files\Content.Outlook\6NYNBZSN\www.lipscomb.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ualert.lipscomb.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teve.prewitt@lipscom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Lipscomb University</Company>
  <LinksUpToDate>false</LinksUpToDate>
  <CharactersWithSpaces>10401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LCC</dc:creator>
  <cp:lastModifiedBy>Windows User</cp:lastModifiedBy>
  <cp:revision>2</cp:revision>
  <cp:lastPrinted>2013-08-11T21:35:00Z</cp:lastPrinted>
  <dcterms:created xsi:type="dcterms:W3CDTF">2014-08-19T15:45:00Z</dcterms:created>
  <dcterms:modified xsi:type="dcterms:W3CDTF">2014-08-19T15:45:00Z</dcterms:modified>
</cp:coreProperties>
</file>