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8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3"/>
        <w:gridCol w:w="8473"/>
      </w:tblGrid>
      <w:tr w:rsidR="00601649" w14:paraId="0FC70A53" w14:textId="77777777" w:rsidTr="00984618">
        <w:tc>
          <w:tcPr>
            <w:tcW w:w="14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FB1DE" w14:textId="77777777" w:rsidR="00601649" w:rsidRDefault="00601649" w:rsidP="00984618">
            <w:pPr>
              <w:pStyle w:val="Standard"/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3C67EC68" wp14:editId="79E5192F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0" b="9481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" name="Рисунок 2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7747A" w14:textId="77777777" w:rsidR="00601649" w:rsidRDefault="00601649" w:rsidP="00984618">
            <w:pPr>
              <w:pStyle w:val="Standard"/>
              <w:widowControl w:val="0"/>
              <w:jc w:val="center"/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107C5C91" w14:textId="77777777" w:rsidR="00601649" w:rsidRDefault="00601649" w:rsidP="00984618">
            <w:pPr>
              <w:pStyle w:val="Standard"/>
              <w:widowControl w:val="0"/>
              <w:jc w:val="center"/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0DF7DDE7" w14:textId="77777777" w:rsidR="00601649" w:rsidRDefault="00601649" w:rsidP="00984618">
            <w:pPr>
              <w:pStyle w:val="Standard"/>
              <w:widowControl w:val="0"/>
              <w:jc w:val="center"/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7908955F" w14:textId="77777777" w:rsidR="00601649" w:rsidRDefault="00601649" w:rsidP="00984618">
            <w:pPr>
              <w:pStyle w:val="Standard"/>
              <w:widowControl w:val="0"/>
              <w:ind w:right="-2"/>
              <w:jc w:val="center"/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9574F07" w14:textId="77777777" w:rsidR="00601649" w:rsidRDefault="00601649" w:rsidP="00984618">
            <w:pPr>
              <w:pStyle w:val="Standard"/>
              <w:widowControl w:val="0"/>
              <w:ind w:right="-2"/>
              <w:jc w:val="center"/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057FA094" w14:textId="77777777" w:rsidR="00601649" w:rsidRDefault="00601649" w:rsidP="00984618">
            <w:pPr>
              <w:pStyle w:val="Standard"/>
              <w:widowControl w:val="0"/>
              <w:jc w:val="center"/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0C4009DD" w14:textId="77777777" w:rsidR="00601649" w:rsidRDefault="00601649" w:rsidP="00984618">
            <w:pPr>
              <w:pStyle w:val="Standard"/>
              <w:widowControl w:val="0"/>
              <w:jc w:val="center"/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1E3DDFA" w14:textId="77777777" w:rsidR="00601649" w:rsidRDefault="00601649" w:rsidP="00601649">
      <w:pPr>
        <w:pStyle w:val="Standard"/>
        <w:pBdr>
          <w:bottom w:val="double" w:sz="12" w:space="1" w:color="000000"/>
        </w:pBdr>
        <w:jc w:val="center"/>
        <w:rPr>
          <w:b/>
          <w:sz w:val="24"/>
          <w:szCs w:val="24"/>
        </w:rPr>
      </w:pPr>
    </w:p>
    <w:p w14:paraId="7DC7B920" w14:textId="77777777" w:rsidR="00601649" w:rsidRDefault="00601649" w:rsidP="00601649">
      <w:pPr>
        <w:pStyle w:val="Standard"/>
        <w:rPr>
          <w:b/>
          <w:sz w:val="24"/>
          <w:szCs w:val="24"/>
        </w:rPr>
      </w:pPr>
    </w:p>
    <w:p w14:paraId="721603BF" w14:textId="77777777" w:rsidR="00601649" w:rsidRDefault="00601649" w:rsidP="00601649">
      <w:pPr>
        <w:pStyle w:val="Standard"/>
      </w:pPr>
      <w:r>
        <w:rPr>
          <w:sz w:val="24"/>
          <w:szCs w:val="24"/>
        </w:rPr>
        <w:t xml:space="preserve">ФАКУЛЬТЕТ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519AB1CB" w14:textId="77777777" w:rsidR="00601649" w:rsidRDefault="00601649" w:rsidP="00601649">
      <w:pPr>
        <w:pStyle w:val="Standard"/>
        <w:rPr>
          <w:sz w:val="24"/>
          <w:szCs w:val="24"/>
        </w:rPr>
      </w:pPr>
    </w:p>
    <w:p w14:paraId="36A398E1" w14:textId="77777777" w:rsidR="00601649" w:rsidRDefault="00601649" w:rsidP="00601649">
      <w:pPr>
        <w:pStyle w:val="Standard"/>
      </w:pPr>
      <w:r>
        <w:rPr>
          <w:sz w:val="24"/>
          <w:szCs w:val="24"/>
        </w:rPr>
        <w:t xml:space="preserve">КАФЕДРА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caps/>
          <w:sz w:val="24"/>
          <w:szCs w:val="24"/>
        </w:rPr>
        <w:t>ПРОГРАММНАЯ ИНЖЕНЕРИЯ (ИУ7)</w:t>
      </w:r>
    </w:p>
    <w:p w14:paraId="3D2CCB4D" w14:textId="77777777" w:rsidR="00601649" w:rsidRDefault="00601649" w:rsidP="00601649">
      <w:pPr>
        <w:pStyle w:val="Standard"/>
        <w:rPr>
          <w:i/>
          <w:sz w:val="24"/>
          <w:szCs w:val="24"/>
        </w:rPr>
      </w:pPr>
    </w:p>
    <w:p w14:paraId="7A802176" w14:textId="77777777" w:rsidR="00601649" w:rsidRDefault="00601649" w:rsidP="00601649">
      <w:pPr>
        <w:pStyle w:val="Standard"/>
      </w:pPr>
      <w:r>
        <w:rPr>
          <w:sz w:val="24"/>
          <w:szCs w:val="24"/>
        </w:rPr>
        <w:t xml:space="preserve">НАПРАВЛЕНИЕ ПОДГОТОВКИ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09.03.04 </w:t>
      </w:r>
      <w:r>
        <w:rPr>
          <w:sz w:val="24"/>
          <w:szCs w:val="24"/>
        </w:rPr>
        <w:t>Программная инженерия</w:t>
      </w:r>
    </w:p>
    <w:p w14:paraId="20909990" w14:textId="77777777" w:rsidR="00601649" w:rsidRDefault="00601649" w:rsidP="00601649">
      <w:pPr>
        <w:pStyle w:val="Standard"/>
        <w:rPr>
          <w:i/>
          <w:sz w:val="32"/>
        </w:rPr>
      </w:pPr>
    </w:p>
    <w:p w14:paraId="66600027" w14:textId="77777777" w:rsidR="00601649" w:rsidRDefault="00601649" w:rsidP="00601649">
      <w:pPr>
        <w:pStyle w:val="Standard"/>
        <w:rPr>
          <w:i/>
          <w:sz w:val="32"/>
        </w:rPr>
      </w:pPr>
    </w:p>
    <w:p w14:paraId="0BF2C604" w14:textId="77777777" w:rsidR="00601649" w:rsidRDefault="00601649" w:rsidP="00601649">
      <w:pPr>
        <w:pStyle w:val="11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</w:p>
    <w:p w14:paraId="7BA345DD" w14:textId="41C3BD53" w:rsidR="00601649" w:rsidRPr="00601649" w:rsidRDefault="00601649" w:rsidP="00601649">
      <w:pPr>
        <w:pStyle w:val="11"/>
        <w:shd w:val="clear" w:color="auto" w:fill="FFFFFF"/>
        <w:spacing w:before="700" w:after="240"/>
        <w:jc w:val="center"/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9"/>
        <w:gridCol w:w="709"/>
      </w:tblGrid>
      <w:tr w:rsidR="00601649" w14:paraId="62170FDA" w14:textId="77777777" w:rsidTr="00601649">
        <w:trPr>
          <w:jc w:val="center"/>
        </w:trPr>
        <w:tc>
          <w:tcPr>
            <w:tcW w:w="39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C3B40" w14:textId="4C05F243" w:rsidR="00601649" w:rsidRDefault="00601649" w:rsidP="00984618">
            <w:pPr>
              <w:pStyle w:val="11"/>
              <w:shd w:val="clear" w:color="auto" w:fill="FFFFFF"/>
              <w:jc w:val="center"/>
            </w:pPr>
            <w:r>
              <w:rPr>
                <w:b/>
                <w:sz w:val="28"/>
              </w:rPr>
              <w:t>По лабораторной работе № 1</w:t>
            </w: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9EBC7" w14:textId="77777777" w:rsidR="00601649" w:rsidRDefault="00601649" w:rsidP="00984618">
            <w:pPr>
              <w:pStyle w:val="11"/>
              <w:jc w:val="center"/>
            </w:pPr>
          </w:p>
        </w:tc>
      </w:tr>
    </w:tbl>
    <w:p w14:paraId="29C80107" w14:textId="77777777" w:rsidR="00601649" w:rsidRPr="00601649" w:rsidRDefault="00601649" w:rsidP="00601649">
      <w:pPr>
        <w:pStyle w:val="11"/>
        <w:shd w:val="clear" w:color="auto" w:fill="FFFFFF"/>
        <w:jc w:val="center"/>
        <w:rPr>
          <w:b/>
          <w:spacing w:val="100"/>
          <w:sz w:val="30"/>
          <w:szCs w:val="30"/>
        </w:rPr>
      </w:pPr>
    </w:p>
    <w:p w14:paraId="78DC336B" w14:textId="62F508EC" w:rsidR="00601649" w:rsidRPr="00601649" w:rsidRDefault="00601649" w:rsidP="00601649">
      <w:pPr>
        <w:pStyle w:val="Default"/>
        <w:spacing w:line="360" w:lineRule="auto"/>
        <w:jc w:val="center"/>
        <w:rPr>
          <w:sz w:val="40"/>
          <w:szCs w:val="40"/>
        </w:rPr>
      </w:pPr>
      <w:r w:rsidRPr="00601649">
        <w:rPr>
          <w:color w:val="000000" w:themeColor="text1"/>
          <w:sz w:val="40"/>
          <w:szCs w:val="40"/>
        </w:rPr>
        <w:t>«</w:t>
      </w:r>
      <w:r w:rsidRPr="00601649">
        <w:rPr>
          <w:sz w:val="40"/>
          <w:szCs w:val="40"/>
        </w:rPr>
        <w:t>Синхронные одноступенчатые триггеры со статическим и динамическим управлением записью</w:t>
      </w:r>
      <w:r w:rsidRPr="00601649">
        <w:rPr>
          <w:color w:val="000000" w:themeColor="text1"/>
          <w:sz w:val="40"/>
          <w:szCs w:val="40"/>
        </w:rPr>
        <w:t>»</w:t>
      </w:r>
    </w:p>
    <w:p w14:paraId="32AD93D2" w14:textId="77777777" w:rsidR="00601649" w:rsidRDefault="00601649" w:rsidP="00601649">
      <w:pPr>
        <w:pStyle w:val="Standard"/>
        <w:ind w:left="142"/>
        <w:rPr>
          <w:b/>
          <w:sz w:val="28"/>
        </w:rPr>
      </w:pPr>
    </w:p>
    <w:p w14:paraId="480CB42F" w14:textId="29625400" w:rsidR="00601649" w:rsidRPr="004142F5" w:rsidRDefault="00601649" w:rsidP="00601649">
      <w:pPr>
        <w:pStyle w:val="Standard"/>
        <w:ind w:left="142"/>
        <w:rPr>
          <w:sz w:val="30"/>
          <w:szCs w:val="30"/>
        </w:rPr>
      </w:pPr>
      <w:proofErr w:type="gramStart"/>
      <w:r w:rsidRPr="004142F5">
        <w:rPr>
          <w:b/>
          <w:sz w:val="30"/>
          <w:szCs w:val="30"/>
        </w:rPr>
        <w:t xml:space="preserve">Дисциплина:  </w:t>
      </w:r>
      <w:r>
        <w:rPr>
          <w:sz w:val="30"/>
          <w:szCs w:val="30"/>
        </w:rPr>
        <w:t>Архитектура</w:t>
      </w:r>
      <w:proofErr w:type="gramEnd"/>
      <w:r>
        <w:rPr>
          <w:sz w:val="30"/>
          <w:szCs w:val="30"/>
        </w:rPr>
        <w:t xml:space="preserve"> ЭВМ</w:t>
      </w:r>
    </w:p>
    <w:p w14:paraId="2A694133" w14:textId="77777777" w:rsidR="00601649" w:rsidRDefault="00601649" w:rsidP="00601649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794F3DC" w14:textId="77777777" w:rsidR="00601649" w:rsidRDefault="00601649" w:rsidP="00601649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85C334A" w14:textId="77777777" w:rsidR="00601649" w:rsidRDefault="00601649" w:rsidP="00601649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42854CD" w14:textId="77777777" w:rsidR="00601649" w:rsidRDefault="00601649" w:rsidP="00601649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8583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1"/>
        <w:gridCol w:w="4358"/>
        <w:gridCol w:w="236"/>
        <w:gridCol w:w="2148"/>
      </w:tblGrid>
      <w:tr w:rsidR="00601649" w14:paraId="2D56DCE0" w14:textId="77777777" w:rsidTr="00984618">
        <w:tc>
          <w:tcPr>
            <w:tcW w:w="18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A4225" w14:textId="77777777" w:rsidR="00601649" w:rsidRDefault="00601649" w:rsidP="00984618">
            <w:pPr>
              <w:pStyle w:val="Standard"/>
              <w:widowControl w:val="0"/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43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86115" w14:textId="77777777" w:rsidR="00601649" w:rsidRDefault="00601649" w:rsidP="00984618">
            <w:pPr>
              <w:pStyle w:val="Standard"/>
              <w:widowControl w:val="0"/>
              <w:pBdr>
                <w:bottom w:val="single" w:sz="6" w:space="1" w:color="000000"/>
              </w:pBdr>
              <w:jc w:val="center"/>
            </w:pPr>
            <w:r>
              <w:rPr>
                <w:sz w:val="28"/>
                <w:szCs w:val="28"/>
              </w:rPr>
              <w:t>ИУ7-41Б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1BBA" w14:textId="77777777" w:rsidR="00601649" w:rsidRDefault="00601649" w:rsidP="00984618">
            <w:pPr>
              <w:pStyle w:val="Standard"/>
              <w:widowControl w:val="0"/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171C8" w14:textId="77777777" w:rsidR="00601649" w:rsidRPr="00AB1CBB" w:rsidRDefault="00601649" w:rsidP="00984618">
            <w:pPr>
              <w:pStyle w:val="Standard"/>
              <w:widowControl w:val="0"/>
              <w:pBdr>
                <w:bottom w:val="single" w:sz="6" w:space="1" w:color="000000"/>
              </w:pBdr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AB1CBB">
              <w:rPr>
                <w:sz w:val="26"/>
                <w:szCs w:val="26"/>
              </w:rPr>
              <w:t>Савинова М. Г.</w:t>
            </w:r>
          </w:p>
        </w:tc>
      </w:tr>
      <w:tr w:rsidR="00601649" w14:paraId="32A366A6" w14:textId="77777777" w:rsidTr="00984618">
        <w:tc>
          <w:tcPr>
            <w:tcW w:w="18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44155" w14:textId="77777777" w:rsidR="00601649" w:rsidRDefault="00601649" w:rsidP="00984618">
            <w:pPr>
              <w:pStyle w:val="Standard"/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43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B506B" w14:textId="77777777" w:rsidR="00601649" w:rsidRDefault="00601649" w:rsidP="00984618">
            <w:pPr>
              <w:pStyle w:val="Standard"/>
              <w:widowControl w:val="0"/>
              <w:jc w:val="center"/>
            </w:pPr>
            <w:r>
              <w:t>(Группа)</w:t>
            </w:r>
          </w:p>
          <w:p w14:paraId="4DB8DA22" w14:textId="77777777" w:rsidR="00601649" w:rsidRDefault="00601649" w:rsidP="00984618">
            <w:pPr>
              <w:pStyle w:val="Standard"/>
              <w:widowControl w:val="0"/>
              <w:jc w:val="center"/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52C35" w14:textId="77777777" w:rsidR="00601649" w:rsidRDefault="00601649" w:rsidP="00984618">
            <w:pPr>
              <w:pStyle w:val="Standard"/>
              <w:widowControl w:val="0"/>
              <w:jc w:val="center"/>
            </w:pPr>
          </w:p>
        </w:tc>
        <w:tc>
          <w:tcPr>
            <w:tcW w:w="21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DCFA3" w14:textId="77777777" w:rsidR="00601649" w:rsidRDefault="00601649" w:rsidP="00984618">
            <w:pPr>
              <w:pStyle w:val="Standard"/>
              <w:widowControl w:val="0"/>
              <w:jc w:val="center"/>
            </w:pPr>
            <w:r>
              <w:t>(Ф. И. О)</w:t>
            </w:r>
          </w:p>
        </w:tc>
      </w:tr>
      <w:tr w:rsidR="00601649" w14:paraId="10648B33" w14:textId="77777777" w:rsidTr="00984618">
        <w:tc>
          <w:tcPr>
            <w:tcW w:w="18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5BE41" w14:textId="77777777" w:rsidR="00601649" w:rsidRDefault="00601649" w:rsidP="00984618">
            <w:pPr>
              <w:pStyle w:val="Standard"/>
              <w:widowControl w:val="0"/>
              <w:jc w:val="center"/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4357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09630" w14:textId="067D69EE" w:rsidR="00601649" w:rsidRPr="00AB1CBB" w:rsidRDefault="00601649" w:rsidP="00984618">
            <w:pPr>
              <w:pStyle w:val="Standard"/>
              <w:widowControl w:val="0"/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Калитвенцев</w:t>
            </w:r>
            <w:proofErr w:type="spellEnd"/>
            <w:r>
              <w:rPr>
                <w:sz w:val="30"/>
                <w:szCs w:val="30"/>
              </w:rPr>
              <w:t xml:space="preserve"> М. П.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E695B" w14:textId="77777777" w:rsidR="00601649" w:rsidRDefault="00601649" w:rsidP="00984618">
            <w:pPr>
              <w:pStyle w:val="Standard"/>
              <w:widowControl w:val="0"/>
              <w:jc w:val="center"/>
            </w:pPr>
          </w:p>
        </w:tc>
        <w:tc>
          <w:tcPr>
            <w:tcW w:w="21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CB18F" w14:textId="77777777" w:rsidR="00601649" w:rsidRDefault="00601649" w:rsidP="00984618">
            <w:pPr>
              <w:pStyle w:val="Standard"/>
              <w:widowControl w:val="0"/>
              <w:jc w:val="center"/>
            </w:pPr>
          </w:p>
        </w:tc>
      </w:tr>
    </w:tbl>
    <w:p w14:paraId="7C3CEB9B" w14:textId="77777777" w:rsidR="00601649" w:rsidRDefault="00601649" w:rsidP="00601649">
      <w:pPr>
        <w:pStyle w:val="Standard"/>
        <w:rPr>
          <w:sz w:val="24"/>
        </w:rPr>
      </w:pPr>
    </w:p>
    <w:p w14:paraId="48278F78" w14:textId="77777777" w:rsidR="00601649" w:rsidRDefault="00601649" w:rsidP="00601649">
      <w:pPr>
        <w:pStyle w:val="Standard"/>
        <w:rPr>
          <w:sz w:val="24"/>
        </w:rPr>
      </w:pPr>
    </w:p>
    <w:p w14:paraId="30B7D9AB" w14:textId="77777777" w:rsidR="00601649" w:rsidRDefault="00601649" w:rsidP="00601649">
      <w:pPr>
        <w:pStyle w:val="Standard"/>
        <w:rPr>
          <w:sz w:val="24"/>
        </w:rPr>
      </w:pPr>
    </w:p>
    <w:p w14:paraId="0E2F01E2" w14:textId="77777777" w:rsidR="00601649" w:rsidRPr="00AB1CBB" w:rsidRDefault="00601649" w:rsidP="00601649">
      <w:pPr>
        <w:pStyle w:val="Standard"/>
        <w:jc w:val="center"/>
        <w:rPr>
          <w:sz w:val="30"/>
          <w:szCs w:val="30"/>
        </w:rPr>
      </w:pPr>
      <w:r w:rsidRPr="00AB1CBB">
        <w:rPr>
          <w:sz w:val="30"/>
          <w:szCs w:val="30"/>
        </w:rPr>
        <w:t>Москва, 202</w:t>
      </w:r>
      <w:r>
        <w:rPr>
          <w:sz w:val="30"/>
          <w:szCs w:val="30"/>
        </w:rPr>
        <w:t>3</w:t>
      </w:r>
    </w:p>
    <w:sdt>
      <w:sdtPr>
        <w:id w:val="17721206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E2CCB5F" w14:textId="28FF3AC6" w:rsidR="00601649" w:rsidRDefault="003D4790">
          <w:pPr>
            <w:pStyle w:val="a3"/>
            <w:rPr>
              <w:rFonts w:ascii="Times New Roman" w:hAnsi="Times New Roman" w:cs="Times New Roman"/>
              <w:color w:val="000000" w:themeColor="text1"/>
              <w:sz w:val="30"/>
              <w:szCs w:val="30"/>
            </w:rPr>
          </w:pPr>
          <w:r w:rsidRPr="003D4790">
            <w:rPr>
              <w:rFonts w:ascii="Times New Roman" w:hAnsi="Times New Roman" w:cs="Times New Roman"/>
              <w:color w:val="000000" w:themeColor="text1"/>
              <w:sz w:val="30"/>
              <w:szCs w:val="30"/>
            </w:rPr>
            <w:t>Содержание</w:t>
          </w:r>
        </w:p>
        <w:p w14:paraId="627E7CCB" w14:textId="77777777" w:rsidR="003D4790" w:rsidRPr="003D4790" w:rsidRDefault="003D4790" w:rsidP="003D4790">
          <w:pPr>
            <w:rPr>
              <w:lang w:eastAsia="ru-RU"/>
            </w:rPr>
          </w:pPr>
        </w:p>
        <w:p w14:paraId="2454AC9C" w14:textId="60A2FEFD" w:rsidR="00601649" w:rsidRPr="003D4790" w:rsidRDefault="00601649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30"/>
              <w:szCs w:val="30"/>
            </w:rPr>
          </w:pPr>
          <w:r w:rsidRPr="003D4790">
            <w:rPr>
              <w:rFonts w:ascii="Times New Roman" w:hAnsi="Times New Roman" w:cs="Times New Roman"/>
              <w:color w:val="000000" w:themeColor="text1"/>
              <w:sz w:val="30"/>
              <w:szCs w:val="30"/>
            </w:rPr>
            <w:fldChar w:fldCharType="begin"/>
          </w:r>
          <w:r w:rsidRPr="003D4790">
            <w:rPr>
              <w:rFonts w:ascii="Times New Roman" w:hAnsi="Times New Roman" w:cs="Times New Roman"/>
              <w:color w:val="000000" w:themeColor="text1"/>
              <w:sz w:val="30"/>
              <w:szCs w:val="30"/>
            </w:rPr>
            <w:instrText xml:space="preserve"> TOC \o "1-3" \h \z \u </w:instrText>
          </w:r>
          <w:r w:rsidRPr="003D4790">
            <w:rPr>
              <w:rFonts w:ascii="Times New Roman" w:hAnsi="Times New Roman" w:cs="Times New Roman"/>
              <w:color w:val="000000" w:themeColor="text1"/>
              <w:sz w:val="30"/>
              <w:szCs w:val="30"/>
            </w:rPr>
            <w:fldChar w:fldCharType="separate"/>
          </w:r>
          <w:hyperlink w:anchor="_Toc129546121" w:history="1">
            <w:r w:rsidRPr="003D4790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  <w:t>Цель работы</w:t>
            </w:r>
            <w:r w:rsidRPr="003D479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tab/>
            </w:r>
            <w:r w:rsidRPr="003D479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fldChar w:fldCharType="begin"/>
            </w:r>
            <w:r w:rsidRPr="003D479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instrText xml:space="preserve"> PAGEREF _Toc129546121 \h </w:instrText>
            </w:r>
            <w:r w:rsidRPr="003D479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</w:r>
            <w:r w:rsidRPr="003D479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fldChar w:fldCharType="separate"/>
            </w:r>
            <w:r w:rsidR="003D479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t>2</w:t>
            </w:r>
            <w:r w:rsidRPr="003D479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fldChar w:fldCharType="end"/>
            </w:r>
          </w:hyperlink>
        </w:p>
        <w:p w14:paraId="5F6EA37A" w14:textId="3FC37D20" w:rsidR="00601649" w:rsidRPr="003D4790" w:rsidRDefault="00601649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30"/>
              <w:szCs w:val="30"/>
            </w:rPr>
          </w:pPr>
          <w:hyperlink w:anchor="_Toc129546122" w:history="1">
            <w:r w:rsidRPr="003D4790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  <w:t>Задания</w:t>
            </w:r>
            <w:r w:rsidRPr="003D479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tab/>
            </w:r>
            <w:r w:rsidRPr="003D479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fldChar w:fldCharType="begin"/>
            </w:r>
            <w:r w:rsidRPr="003D479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instrText xml:space="preserve"> PAGEREF _Toc129546122 \h </w:instrText>
            </w:r>
            <w:r w:rsidRPr="003D479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</w:r>
            <w:r w:rsidRPr="003D479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fldChar w:fldCharType="separate"/>
            </w:r>
            <w:r w:rsidR="003D479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t>2</w:t>
            </w:r>
            <w:r w:rsidRPr="003D479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fldChar w:fldCharType="end"/>
            </w:r>
          </w:hyperlink>
        </w:p>
        <w:p w14:paraId="3282721D" w14:textId="35C03D6C" w:rsidR="00601649" w:rsidRPr="003D4790" w:rsidRDefault="00601649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30"/>
              <w:szCs w:val="30"/>
            </w:rPr>
          </w:pPr>
          <w:hyperlink w:anchor="_Toc129546123" w:history="1">
            <w:r w:rsidRPr="003D4790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  <w:t>1</w:t>
            </w:r>
            <w:r w:rsidRPr="003D479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tab/>
            </w:r>
            <w:r w:rsidRPr="003D479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fldChar w:fldCharType="begin"/>
            </w:r>
            <w:r w:rsidRPr="003D479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instrText xml:space="preserve"> PAGEREF _Toc129546123 \h </w:instrText>
            </w:r>
            <w:r w:rsidRPr="003D479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</w:r>
            <w:r w:rsidRPr="003D479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fldChar w:fldCharType="separate"/>
            </w:r>
            <w:r w:rsidR="003D479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t>2</w:t>
            </w:r>
            <w:r w:rsidRPr="003D479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fldChar w:fldCharType="end"/>
            </w:r>
          </w:hyperlink>
        </w:p>
        <w:p w14:paraId="51608080" w14:textId="64923B1D" w:rsidR="00601649" w:rsidRPr="003D4790" w:rsidRDefault="00601649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30"/>
              <w:szCs w:val="30"/>
            </w:rPr>
          </w:pPr>
          <w:hyperlink w:anchor="_Toc129546124" w:history="1">
            <w:r w:rsidRPr="003D4790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  <w:t>2</w:t>
            </w:r>
            <w:r w:rsidRPr="003D479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tab/>
            </w:r>
            <w:r w:rsidRPr="003D479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fldChar w:fldCharType="begin"/>
            </w:r>
            <w:r w:rsidRPr="003D479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instrText xml:space="preserve"> PAGEREF _Toc129546124 \h </w:instrText>
            </w:r>
            <w:r w:rsidRPr="003D479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</w:r>
            <w:r w:rsidRPr="003D479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fldChar w:fldCharType="separate"/>
            </w:r>
            <w:r w:rsidR="003D479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t>2</w:t>
            </w:r>
            <w:r w:rsidRPr="003D479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fldChar w:fldCharType="end"/>
            </w:r>
          </w:hyperlink>
        </w:p>
        <w:p w14:paraId="7E2E90A7" w14:textId="6F25B18B" w:rsidR="00601649" w:rsidRPr="003D4790" w:rsidRDefault="00601649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30"/>
              <w:szCs w:val="30"/>
            </w:rPr>
          </w:pPr>
          <w:hyperlink w:anchor="_Toc129546125" w:history="1">
            <w:r w:rsidRPr="003D4790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  <w:t>3</w:t>
            </w:r>
            <w:r w:rsidRPr="003D479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tab/>
            </w:r>
            <w:r w:rsidRPr="003D479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fldChar w:fldCharType="begin"/>
            </w:r>
            <w:r w:rsidRPr="003D479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instrText xml:space="preserve"> PAGEREF _Toc129546125 \h </w:instrText>
            </w:r>
            <w:r w:rsidRPr="003D479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</w:r>
            <w:r w:rsidRPr="003D479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fldChar w:fldCharType="separate"/>
            </w:r>
            <w:r w:rsidR="003D479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t>2</w:t>
            </w:r>
            <w:r w:rsidRPr="003D479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fldChar w:fldCharType="end"/>
            </w:r>
          </w:hyperlink>
        </w:p>
        <w:p w14:paraId="5B7054EC" w14:textId="231D628D" w:rsidR="00601649" w:rsidRPr="003D4790" w:rsidRDefault="00601649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30"/>
              <w:szCs w:val="30"/>
            </w:rPr>
          </w:pPr>
          <w:hyperlink w:anchor="_Toc129546126" w:history="1">
            <w:r w:rsidRPr="003D4790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  <w:t>4</w:t>
            </w:r>
            <w:r w:rsidRPr="003D479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tab/>
            </w:r>
            <w:r w:rsidRPr="003D479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fldChar w:fldCharType="begin"/>
            </w:r>
            <w:r w:rsidRPr="003D479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instrText xml:space="preserve"> PAGEREF _Toc129546126 \h </w:instrText>
            </w:r>
            <w:r w:rsidRPr="003D479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</w:r>
            <w:r w:rsidRPr="003D479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fldChar w:fldCharType="separate"/>
            </w:r>
            <w:r w:rsidR="003D479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t>2</w:t>
            </w:r>
            <w:r w:rsidRPr="003D479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fldChar w:fldCharType="end"/>
            </w:r>
          </w:hyperlink>
        </w:p>
        <w:p w14:paraId="7F76BE1E" w14:textId="620444C5" w:rsidR="00601649" w:rsidRPr="003D4790" w:rsidRDefault="00601649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30"/>
              <w:szCs w:val="30"/>
            </w:rPr>
          </w:pPr>
          <w:hyperlink w:anchor="_Toc129546127" w:history="1">
            <w:r w:rsidRPr="003D4790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  <w:t>5</w:t>
            </w:r>
            <w:r w:rsidRPr="003D479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tab/>
            </w:r>
            <w:r w:rsidRPr="003D479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fldChar w:fldCharType="begin"/>
            </w:r>
            <w:r w:rsidRPr="003D479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instrText xml:space="preserve"> PAGEREF _Toc129546127 \h </w:instrText>
            </w:r>
            <w:r w:rsidRPr="003D479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</w:r>
            <w:r w:rsidRPr="003D479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fldChar w:fldCharType="separate"/>
            </w:r>
            <w:r w:rsidR="003D479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t>2</w:t>
            </w:r>
            <w:r w:rsidRPr="003D479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fldChar w:fldCharType="end"/>
            </w:r>
          </w:hyperlink>
        </w:p>
        <w:p w14:paraId="096883AE" w14:textId="1C44E1A7" w:rsidR="00601649" w:rsidRPr="003D4790" w:rsidRDefault="00601649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30"/>
              <w:szCs w:val="30"/>
            </w:rPr>
          </w:pPr>
          <w:hyperlink w:anchor="_Toc129546128" w:history="1">
            <w:r w:rsidRPr="003D4790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  <w:t>6</w:t>
            </w:r>
            <w:r w:rsidRPr="003D479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tab/>
            </w:r>
            <w:r w:rsidRPr="003D479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fldChar w:fldCharType="begin"/>
            </w:r>
            <w:r w:rsidRPr="003D479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instrText xml:space="preserve"> PAGEREF _Toc129546128 \h </w:instrText>
            </w:r>
            <w:r w:rsidRPr="003D479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</w:r>
            <w:r w:rsidRPr="003D479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fldChar w:fldCharType="separate"/>
            </w:r>
            <w:r w:rsidR="003D479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t>2</w:t>
            </w:r>
            <w:r w:rsidRPr="003D479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fldChar w:fldCharType="end"/>
            </w:r>
          </w:hyperlink>
        </w:p>
        <w:p w14:paraId="6782C1DE" w14:textId="09906A94" w:rsidR="00601649" w:rsidRDefault="00601649">
          <w:r w:rsidRPr="003D4790">
            <w:rPr>
              <w:rFonts w:ascii="Times New Roman" w:hAnsi="Times New Roman" w:cs="Times New Roman"/>
              <w:color w:val="000000" w:themeColor="text1"/>
              <w:sz w:val="30"/>
              <w:szCs w:val="30"/>
            </w:rPr>
            <w:fldChar w:fldCharType="end"/>
          </w:r>
        </w:p>
      </w:sdtContent>
    </w:sdt>
    <w:p w14:paraId="47B4F391" w14:textId="084728EF" w:rsidR="00D32C2C" w:rsidRDefault="00D32C2C"/>
    <w:p w14:paraId="2CFA081B" w14:textId="7065E9E9" w:rsidR="00601649" w:rsidRDefault="00601649" w:rsidP="00601649">
      <w:pPr>
        <w:pStyle w:val="1"/>
        <w:rPr>
          <w:rFonts w:ascii="Times New Roman" w:hAnsi="Times New Roman" w:cs="Times New Roman"/>
          <w:color w:val="808080" w:themeColor="background1" w:themeShade="80"/>
          <w:sz w:val="40"/>
          <w:szCs w:val="40"/>
        </w:rPr>
      </w:pPr>
      <w:bookmarkStart w:id="0" w:name="_Toc129546121"/>
      <w:r w:rsidRPr="003D4790">
        <w:rPr>
          <w:rFonts w:ascii="Times New Roman" w:hAnsi="Times New Roman" w:cs="Times New Roman"/>
          <w:color w:val="808080" w:themeColor="background1" w:themeShade="80"/>
          <w:sz w:val="40"/>
          <w:szCs w:val="40"/>
        </w:rPr>
        <w:t>Цель работы</w:t>
      </w:r>
      <w:bookmarkEnd w:id="0"/>
    </w:p>
    <w:p w14:paraId="3E5AF326" w14:textId="77777777" w:rsidR="003D4790" w:rsidRDefault="003D4790" w:rsidP="003D4790">
      <w:pPr>
        <w:pStyle w:val="Default"/>
      </w:pPr>
    </w:p>
    <w:p w14:paraId="10CB8C41" w14:textId="422EBC17" w:rsidR="003D4790" w:rsidRPr="003D4790" w:rsidRDefault="003D4790" w:rsidP="003D4790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3D4790">
        <w:rPr>
          <w:rFonts w:ascii="Times New Roman" w:hAnsi="Times New Roman" w:cs="Times New Roman"/>
          <w:sz w:val="30"/>
          <w:szCs w:val="30"/>
        </w:rPr>
        <w:t xml:space="preserve"> – изучить схемы асинхронного RS-триггера, который является запоминающей ячейкой всех типов триггеров, синхронных RS- и D-триггеров со статическим управлением записью и DV-триггера с динамическим управлением записью</w:t>
      </w:r>
      <w:r w:rsidRPr="003D4790">
        <w:rPr>
          <w:rFonts w:ascii="Times New Roman" w:hAnsi="Times New Roman" w:cs="Times New Roman"/>
          <w:b/>
          <w:bCs/>
          <w:sz w:val="30"/>
          <w:szCs w:val="30"/>
        </w:rPr>
        <w:t>.</w:t>
      </w:r>
    </w:p>
    <w:p w14:paraId="3F94FB55" w14:textId="6C9C6FF1" w:rsidR="00601649" w:rsidRPr="003D4790" w:rsidRDefault="00601649" w:rsidP="00601649">
      <w:pPr>
        <w:pStyle w:val="1"/>
        <w:rPr>
          <w:rFonts w:ascii="Times New Roman" w:hAnsi="Times New Roman" w:cs="Times New Roman"/>
          <w:color w:val="808080" w:themeColor="background1" w:themeShade="80"/>
          <w:sz w:val="40"/>
          <w:szCs w:val="40"/>
        </w:rPr>
      </w:pPr>
      <w:bookmarkStart w:id="1" w:name="_Toc129546122"/>
      <w:r w:rsidRPr="003D4790">
        <w:rPr>
          <w:rFonts w:ascii="Times New Roman" w:hAnsi="Times New Roman" w:cs="Times New Roman"/>
          <w:color w:val="808080" w:themeColor="background1" w:themeShade="80"/>
          <w:sz w:val="40"/>
          <w:szCs w:val="40"/>
        </w:rPr>
        <w:t>Задания</w:t>
      </w:r>
      <w:bookmarkEnd w:id="1"/>
    </w:p>
    <w:p w14:paraId="487F6165" w14:textId="72341DFD" w:rsidR="00601649" w:rsidRPr="00AA69F9" w:rsidRDefault="00601649" w:rsidP="00601649">
      <w:pPr>
        <w:pStyle w:val="2"/>
        <w:rPr>
          <w:rFonts w:ascii="Times New Roman" w:hAnsi="Times New Roman" w:cs="Times New Roman"/>
          <w:color w:val="808080" w:themeColor="background1" w:themeShade="80"/>
          <w:sz w:val="36"/>
          <w:szCs w:val="36"/>
          <w:lang w:val="en-US"/>
        </w:rPr>
      </w:pPr>
      <w:bookmarkStart w:id="2" w:name="_Toc129546123"/>
      <w:r w:rsidRPr="003D4790"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>1</w:t>
      </w:r>
      <w:bookmarkEnd w:id="2"/>
    </w:p>
    <w:p w14:paraId="546F6420" w14:textId="35F57D62" w:rsidR="00601649" w:rsidRPr="003D4790" w:rsidRDefault="00601649" w:rsidP="00601649">
      <w:pPr>
        <w:pStyle w:val="2"/>
        <w:rPr>
          <w:rFonts w:ascii="Times New Roman" w:hAnsi="Times New Roman" w:cs="Times New Roman"/>
          <w:color w:val="808080" w:themeColor="background1" w:themeShade="80"/>
          <w:sz w:val="36"/>
          <w:szCs w:val="36"/>
        </w:rPr>
      </w:pPr>
      <w:bookmarkStart w:id="3" w:name="_Toc129546124"/>
      <w:r w:rsidRPr="003D4790"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>2</w:t>
      </w:r>
      <w:bookmarkEnd w:id="3"/>
    </w:p>
    <w:p w14:paraId="25D7E481" w14:textId="728564EE" w:rsidR="00601649" w:rsidRPr="003D4790" w:rsidRDefault="00601649" w:rsidP="00601649">
      <w:pPr>
        <w:pStyle w:val="2"/>
        <w:rPr>
          <w:rFonts w:ascii="Times New Roman" w:hAnsi="Times New Roman" w:cs="Times New Roman"/>
          <w:color w:val="808080" w:themeColor="background1" w:themeShade="80"/>
          <w:sz w:val="36"/>
          <w:szCs w:val="36"/>
        </w:rPr>
      </w:pPr>
      <w:bookmarkStart w:id="4" w:name="_Toc129546125"/>
      <w:r w:rsidRPr="003D4790"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>3</w:t>
      </w:r>
      <w:bookmarkEnd w:id="4"/>
    </w:p>
    <w:p w14:paraId="027DFA19" w14:textId="5BD986C3" w:rsidR="00601649" w:rsidRPr="003D4790" w:rsidRDefault="00601649" w:rsidP="00601649">
      <w:pPr>
        <w:pStyle w:val="2"/>
        <w:rPr>
          <w:rFonts w:ascii="Times New Roman" w:hAnsi="Times New Roman" w:cs="Times New Roman"/>
          <w:color w:val="808080" w:themeColor="background1" w:themeShade="80"/>
          <w:sz w:val="36"/>
          <w:szCs w:val="36"/>
        </w:rPr>
      </w:pPr>
      <w:bookmarkStart w:id="5" w:name="_Toc129546126"/>
      <w:r w:rsidRPr="003D4790"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>4</w:t>
      </w:r>
      <w:bookmarkEnd w:id="5"/>
    </w:p>
    <w:p w14:paraId="4313D356" w14:textId="7FE64A43" w:rsidR="00601649" w:rsidRPr="003D4790" w:rsidRDefault="00601649" w:rsidP="00601649">
      <w:pPr>
        <w:pStyle w:val="2"/>
        <w:rPr>
          <w:rFonts w:ascii="Times New Roman" w:hAnsi="Times New Roman" w:cs="Times New Roman"/>
          <w:color w:val="808080" w:themeColor="background1" w:themeShade="80"/>
          <w:sz w:val="36"/>
          <w:szCs w:val="36"/>
        </w:rPr>
      </w:pPr>
      <w:bookmarkStart w:id="6" w:name="_Toc129546127"/>
      <w:r w:rsidRPr="003D4790"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>5</w:t>
      </w:r>
      <w:bookmarkEnd w:id="6"/>
    </w:p>
    <w:p w14:paraId="40BBF17D" w14:textId="052C19B6" w:rsidR="00601649" w:rsidRPr="003D4790" w:rsidRDefault="00601649" w:rsidP="00601649">
      <w:pPr>
        <w:pStyle w:val="2"/>
        <w:rPr>
          <w:rFonts w:ascii="Times New Roman" w:hAnsi="Times New Roman" w:cs="Times New Roman"/>
          <w:color w:val="808080" w:themeColor="background1" w:themeShade="80"/>
          <w:sz w:val="36"/>
          <w:szCs w:val="36"/>
        </w:rPr>
      </w:pPr>
      <w:bookmarkStart w:id="7" w:name="_Toc129546128"/>
      <w:r w:rsidRPr="003D4790"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>6</w:t>
      </w:r>
      <w:bookmarkEnd w:id="7"/>
    </w:p>
    <w:sectPr w:rsidR="00601649" w:rsidRPr="003D47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4A"/>
    <w:rsid w:val="003D4790"/>
    <w:rsid w:val="00601649"/>
    <w:rsid w:val="009E6D8E"/>
    <w:rsid w:val="00AA69F9"/>
    <w:rsid w:val="00D32C2C"/>
    <w:rsid w:val="00F0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FA8F4"/>
  <w15:chartTrackingRefBased/>
  <w15:docId w15:val="{289A5C36-BC26-47F1-AFEF-642CEDED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649"/>
  </w:style>
  <w:style w:type="paragraph" w:styleId="1">
    <w:name w:val="heading 1"/>
    <w:basedOn w:val="a"/>
    <w:next w:val="a"/>
    <w:link w:val="10"/>
    <w:uiPriority w:val="9"/>
    <w:qFormat/>
    <w:rsid w:val="006016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16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01649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">
    <w:name w:val="Обычный1"/>
    <w:rsid w:val="0060164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6016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016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01649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016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2">
    <w:name w:val="toc 1"/>
    <w:basedOn w:val="a"/>
    <w:next w:val="a"/>
    <w:autoRedefine/>
    <w:uiPriority w:val="39"/>
    <w:unhideWhenUsed/>
    <w:rsid w:val="0060164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01649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6016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EE887-9C3A-4F68-BC69-1284FC6CD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Савинова</dc:creator>
  <cp:keywords/>
  <dc:description/>
  <cp:lastModifiedBy>Мария Савинова</cp:lastModifiedBy>
  <cp:revision>3</cp:revision>
  <dcterms:created xsi:type="dcterms:W3CDTF">2023-03-12T17:33:00Z</dcterms:created>
  <dcterms:modified xsi:type="dcterms:W3CDTF">2023-03-12T18:40:00Z</dcterms:modified>
</cp:coreProperties>
</file>