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sz w:val="36"/>
          <w:szCs w:val="36"/>
        </w:rPr>
      </w:pPr>
      <w:r>
        <w:rPr>
          <w:sz w:val="36"/>
          <w:szCs w:val="36"/>
        </w:rPr>
        <w:t>AC-6 Microburst Scale Size Project</w:t>
      </w:r>
    </w:p>
    <w:p>
      <w:pPr>
        <w:pStyle w:val="Normal"/>
        <w:jc w:val="left"/>
        <w:rPr>
          <w:sz w:val="36"/>
          <w:szCs w:val="36"/>
        </w:rPr>
      </w:pPr>
      <w:r>
        <w:rPr>
          <w:sz w:val="36"/>
          <w:szCs w:val="36"/>
        </w:rPr>
        <w:t>Normalizing Procedure for the LEO Scale Size Distribution</w:t>
      </w:r>
    </w:p>
    <w:p>
      <w:pPr>
        <w:pStyle w:val="Normal"/>
        <w:jc w:val="left"/>
        <w:rPr>
          <w:sz w:val="36"/>
          <w:szCs w:val="36"/>
        </w:rPr>
      </w:pPr>
      <w:r>
        <w:rPr>
          <w:sz w:val="36"/>
          <w:szCs w:val="36"/>
        </w:rPr>
      </w:r>
    </w:p>
    <w:p>
      <w:pPr>
        <w:pStyle w:val="Normal"/>
        <w:jc w:val="left"/>
        <w:rPr>
          <w:sz w:val="24"/>
          <w:szCs w:val="24"/>
        </w:rPr>
      </w:pPr>
      <w:r>
        <w:rPr>
          <w:sz w:val="24"/>
          <w:szCs w:val="24"/>
        </w:rPr>
        <w:t xml:space="preserve">Mykhaylo Shumko </w:t>
      </w:r>
    </w:p>
    <w:p>
      <w:pPr>
        <w:pStyle w:val="Normal"/>
        <w:jc w:val="left"/>
        <w:rPr>
          <w:sz w:val="24"/>
          <w:szCs w:val="24"/>
        </w:rPr>
      </w:pPr>
      <w:r>
        <w:rPr>
          <w:sz w:val="24"/>
          <w:szCs w:val="24"/>
        </w:rPr>
        <w:t>Montana State University</w:t>
      </w:r>
    </w:p>
    <w:p>
      <w:pPr>
        <w:pStyle w:val="Normal"/>
        <w:jc w:val="left"/>
        <w:rPr/>
      </w:pPr>
      <w:r>
        <w:rPr>
          <w:sz w:val="24"/>
          <w:szCs w:val="24"/>
        </w:rPr>
        <w:t>Last Modified:</w:t>
      </w:r>
    </w:p>
    <w:p>
      <w:pPr>
        <w:pStyle w:val="Normal"/>
        <w:jc w:val="left"/>
        <w:rPr>
          <w:sz w:val="24"/>
          <w:szCs w:val="24"/>
        </w:rPr>
      </w:pPr>
      <w:r>
        <w:rPr>
          <w:sz w:val="24"/>
          <w:szCs w:val="24"/>
        </w:rPr>
      </w:r>
    </w:p>
    <w:p>
      <w:pPr>
        <w:pStyle w:val="Normal"/>
        <w:jc w:val="left"/>
        <w:rPr/>
      </w:pPr>
      <w:r>
        <w:rPr>
          <w:sz w:val="24"/>
          <w:szCs w:val="24"/>
        </w:rPr>
        <w:tab/>
        <w:t xml:space="preserve">The coincident microburst catalogs can be easily binned by the AC-6 total separation (“Dist_Total” variable) to create a histogram of the number of coincident microbursts observed as a function of separation. Due to the measurement apparatus, this distribution is highly correlated to the AC-6 orbit. Their separation, and the availability of good 10 Hz data contribute to this bias. </w:t>
      </w:r>
    </w:p>
    <w:p>
      <w:pPr>
        <w:pStyle w:val="Normal"/>
        <w:jc w:val="left"/>
        <w:rPr/>
      </w:pPr>
      <w:r>
        <w:rPr>
          <w:sz w:val="24"/>
          <w:szCs w:val="24"/>
        </w:rPr>
        <w:tab/>
        <w:t xml:space="preserve">One simple approach to remove this bias is to normalize the number of coincident microbursts detected, by the exposure time of the two spacecraft as a function of separation. In simple terms, we are looking to find the occurrence rate of microbursts which corresponds to the “number of coincident microbursts observed at a given separation / how long the spacecraft were observing at that separation”. The exposure time was calculated using </w:t>
      </w:r>
      <w:r>
        <w:rPr>
          <w:i/>
          <w:iCs/>
          <w:sz w:val="24"/>
          <w:szCs w:val="24"/>
        </w:rPr>
        <w:t xml:space="preserve">norm.py’s </w:t>
      </w:r>
      <w:r>
        <w:rPr>
          <w:i w:val="false"/>
          <w:iCs w:val="false"/>
          <w:sz w:val="24"/>
          <w:szCs w:val="24"/>
        </w:rPr>
        <w:t xml:space="preserve">Hist1D and Hist2D classes which create normalization histograms for 1D and 2D distributions. </w:t>
      </w:r>
    </w:p>
    <w:p>
      <w:pPr>
        <w:pStyle w:val="Normal"/>
        <w:jc w:val="left"/>
        <w:rPr>
          <w:i w:val="false"/>
          <w:i w:val="false"/>
          <w:iCs w:val="false"/>
          <w:sz w:val="24"/>
          <w:szCs w:val="24"/>
        </w:rPr>
      </w:pPr>
      <w:r>
        <w:rPr/>
      </w:r>
    </w:p>
    <w:p>
      <w:pPr>
        <w:pStyle w:val="Normal"/>
        <w:jc w:val="left"/>
        <w:rPr>
          <w:b/>
          <w:b/>
          <w:bCs/>
        </w:rPr>
      </w:pPr>
      <w:r>
        <w:rPr>
          <w:b/>
          <w:bCs/>
          <w:i w:val="false"/>
          <w:iCs w:val="false"/>
          <w:sz w:val="24"/>
          <w:szCs w:val="24"/>
        </w:rPr>
        <w:t>Hist1D Description</w:t>
      </w:r>
    </w:p>
    <w:p>
      <w:pPr>
        <w:pStyle w:val="Normal"/>
        <w:jc w:val="left"/>
        <w:rPr>
          <w:i w:val="false"/>
          <w:i w:val="false"/>
          <w:iCs w:val="false"/>
          <w:sz w:val="24"/>
          <w:szCs w:val="24"/>
        </w:rPr>
      </w:pPr>
      <w:r>
        <w:rPr>
          <w:i w:val="false"/>
          <w:iCs w:val="false"/>
          <w:sz w:val="24"/>
          <w:szCs w:val="24"/>
        </w:rPr>
        <w:tab/>
        <w:t>Hist1D loops over all days given a start/end date by the user. For each day, the class attempt to load 10 Hz data from both spacecraft. If successfully loaded, the data is filtered by time and data quality flag. The time filtering is done with the following nifty piece of code</w:t>
      </w:r>
    </w:p>
    <w:p>
      <w:pPr>
        <w:pStyle w:val="Normal"/>
        <w:jc w:val="left"/>
        <w:rPr>
          <w:i w:val="false"/>
          <w:i w:val="false"/>
          <w:iCs w:val="false"/>
          <w:sz w:val="24"/>
          <w:szCs w:val="24"/>
        </w:rPr>
      </w:pPr>
      <w:r>
        <w:rPr>
          <w:i w:val="false"/>
          <w:iCs w:val="false"/>
          <w:sz w:val="24"/>
          <w:szCs w:val="24"/>
        </w:rPr>
      </w:r>
    </w:p>
    <w:p>
      <w:pPr>
        <w:pStyle w:val="Normal"/>
        <w:jc w:val="left"/>
        <w:rPr>
          <w:color w:val="000000"/>
        </w:rPr>
      </w:pPr>
      <w:r>
        <w:rPr>
          <w:b w:val="false"/>
          <w:i/>
          <w:iCs/>
          <w:color w:val="00000A"/>
          <w:sz w:val="24"/>
          <w:szCs w:val="24"/>
        </w:rPr>
        <w:t>t</w:t>
      </w:r>
      <w:r>
        <w:rPr>
          <w:b w:val="false"/>
          <w:i/>
          <w:iCs/>
          <w:color w:val="000000"/>
          <w:sz w:val="24"/>
          <w:szCs w:val="24"/>
        </w:rPr>
        <w:t xml:space="preserve">A </w:t>
      </w:r>
      <w:r>
        <w:rPr>
          <w:b w:val="false"/>
          <w:i/>
          <w:iCs/>
          <w:color w:val="666666"/>
          <w:sz w:val="24"/>
          <w:szCs w:val="24"/>
        </w:rPr>
        <w:t>=</w:t>
      </w:r>
      <w:r>
        <w:rPr>
          <w:b w:val="false"/>
          <w:i/>
          <w:iCs/>
          <w:color w:val="000000"/>
          <w:sz w:val="24"/>
          <w:szCs w:val="24"/>
        </w:rPr>
        <w:t xml:space="preserve"> date2num(</w:t>
      </w:r>
      <w:r>
        <w:rPr>
          <w:b w:val="false"/>
          <w:i/>
          <w:iCs/>
          <w:color w:val="008000"/>
          <w:sz w:val="24"/>
          <w:szCs w:val="24"/>
        </w:rPr>
        <w:t>self</w:t>
      </w:r>
      <w:r>
        <w:rPr>
          <w:b w:val="false"/>
          <w:i/>
          <w:iCs/>
          <w:color w:val="666666"/>
          <w:sz w:val="24"/>
          <w:szCs w:val="24"/>
        </w:rPr>
        <w:t>.</w:t>
      </w:r>
      <w:r>
        <w:rPr>
          <w:b w:val="false"/>
          <w:i/>
          <w:iCs/>
          <w:color w:val="000000"/>
          <w:sz w:val="24"/>
          <w:szCs w:val="24"/>
        </w:rPr>
        <w:t>ac6dataA[</w:t>
      </w:r>
      <w:r>
        <w:rPr>
          <w:b w:val="false"/>
          <w:i/>
          <w:iCs/>
          <w:color w:val="BA2121"/>
          <w:sz w:val="24"/>
          <w:szCs w:val="24"/>
        </w:rPr>
        <w:t>'dateTime'</w:t>
      </w:r>
      <w:r>
        <w:rPr>
          <w:b w:val="false"/>
          <w:i/>
          <w:iCs/>
          <w:color w:val="000000"/>
          <w:sz w:val="24"/>
          <w:szCs w:val="24"/>
        </w:rPr>
        <w:t>])</w:t>
      </w:r>
    </w:p>
    <w:p>
      <w:pPr>
        <w:pStyle w:val="Normal"/>
        <w:rPr>
          <w:color w:val="000000"/>
        </w:rPr>
      </w:pPr>
      <w:r>
        <w:rPr>
          <w:b w:val="false"/>
          <w:i/>
          <w:iCs/>
          <w:color w:val="000000"/>
          <w:sz w:val="24"/>
        </w:rPr>
        <w:t xml:space="preserve">tB </w:t>
      </w:r>
      <w:r>
        <w:rPr>
          <w:b w:val="false"/>
          <w:i/>
          <w:iCs/>
          <w:color w:val="666666"/>
          <w:sz w:val="24"/>
        </w:rPr>
        <w:t>=</w:t>
      </w:r>
      <w:r>
        <w:rPr>
          <w:b w:val="false"/>
          <w:i/>
          <w:iCs/>
          <w:color w:val="000000"/>
          <w:sz w:val="24"/>
        </w:rPr>
        <w:t xml:space="preserve"> date2num(</w:t>
      </w:r>
      <w:r>
        <w:rPr>
          <w:b w:val="false"/>
          <w:i/>
          <w:iCs/>
          <w:color w:val="008000"/>
          <w:sz w:val="24"/>
        </w:rPr>
        <w:t>self</w:t>
      </w:r>
      <w:r>
        <w:rPr>
          <w:b w:val="false"/>
          <w:i/>
          <w:iCs/>
          <w:color w:val="666666"/>
          <w:sz w:val="24"/>
        </w:rPr>
        <w:t>.</w:t>
      </w:r>
      <w:r>
        <w:rPr>
          <w:b w:val="false"/>
          <w:i/>
          <w:iCs/>
          <w:color w:val="000000"/>
          <w:sz w:val="24"/>
        </w:rPr>
        <w:t>ac6dataB[</w:t>
      </w:r>
      <w:r>
        <w:rPr>
          <w:b w:val="false"/>
          <w:i/>
          <w:iCs/>
          <w:color w:val="BA2121"/>
          <w:sz w:val="24"/>
        </w:rPr>
        <w:t>'dateTime'</w:t>
      </w:r>
      <w:r>
        <w:rPr>
          <w:b w:val="false"/>
          <w:i/>
          <w:iCs/>
          <w:color w:val="000000"/>
          <w:sz w:val="24"/>
        </w:rPr>
        <w:t>])</w:t>
      </w:r>
    </w:p>
    <w:p>
      <w:pPr>
        <w:pStyle w:val="Normal"/>
        <w:rPr>
          <w:color w:val="000000"/>
        </w:rPr>
      </w:pPr>
      <w:r>
        <w:rPr>
          <w:b w:val="false"/>
          <w:i/>
          <w:iCs/>
          <w:color w:val="408080"/>
          <w:sz w:val="24"/>
        </w:rPr>
        <w:t>#</w:t>
      </w:r>
      <w:r>
        <w:rPr>
          <w:b w:val="false"/>
          <w:color w:val="408080"/>
          <w:sz w:val="24"/>
        </w:rPr>
        <w:t xml:space="preserve"> np.in1d returns a boolean array that correspond to indicies in tB</w:t>
      </w:r>
    </w:p>
    <w:p>
      <w:pPr>
        <w:pStyle w:val="Normal"/>
        <w:spacing w:lineRule="atLeast" w:line="285"/>
        <w:rPr>
          <w:color w:val="000000"/>
        </w:rPr>
      </w:pPr>
      <w:r>
        <w:rPr>
          <w:rFonts w:ascii="Droid Sans Mono;monospace;monospace;Droid Sans Fallback" w:hAnsi="Droid Sans Mono;monospace;monospace;Droid Sans Fallback"/>
          <w:b w:val="false"/>
          <w:color w:val="408080"/>
          <w:sz w:val="21"/>
        </w:rPr>
        <w:t># that are also in tA. np.where will convert this mask array into</w:t>
      </w:r>
    </w:p>
    <w:p>
      <w:pPr>
        <w:pStyle w:val="Normal"/>
        <w:spacing w:lineRule="atLeast" w:line="285"/>
        <w:rPr>
          <w:color w:val="000000"/>
        </w:rPr>
      </w:pPr>
      <w:r>
        <w:rPr>
          <w:rFonts w:ascii="Droid Sans Mono;monospace;monospace;Droid Sans Fallback" w:hAnsi="Droid Sans Mono;monospace;monospace;Droid Sans Fallback"/>
          <w:b w:val="false"/>
          <w:color w:val="408080"/>
          <w:sz w:val="21"/>
        </w:rPr>
        <w:t># an index array</w:t>
      </w:r>
    </w:p>
    <w:p>
      <w:pPr>
        <w:pStyle w:val="Normal"/>
        <w:rPr>
          <w:color w:val="000000"/>
        </w:rPr>
      </w:pPr>
      <w:r>
        <w:rPr>
          <w:b w:val="false"/>
          <w:i/>
          <w:iCs/>
          <w:color w:val="000000"/>
          <w:sz w:val="24"/>
        </w:rPr>
        <w:t xml:space="preserve">ind </w:t>
      </w:r>
      <w:r>
        <w:rPr>
          <w:b w:val="false"/>
          <w:i/>
          <w:iCs/>
          <w:color w:val="666666"/>
          <w:sz w:val="24"/>
        </w:rPr>
        <w:t>=</w:t>
      </w:r>
      <w:r>
        <w:rPr>
          <w:b w:val="false"/>
          <w:i/>
          <w:iCs/>
          <w:color w:val="000000"/>
          <w:sz w:val="24"/>
        </w:rPr>
        <w:t xml:space="preserve"> np</w:t>
      </w:r>
      <w:r>
        <w:rPr>
          <w:b w:val="false"/>
          <w:i/>
          <w:iCs/>
          <w:color w:val="666666"/>
          <w:sz w:val="24"/>
        </w:rPr>
        <w:t>.</w:t>
      </w:r>
      <w:r>
        <w:rPr>
          <w:b w:val="false"/>
          <w:i/>
          <w:iCs/>
          <w:color w:val="000000"/>
          <w:sz w:val="24"/>
        </w:rPr>
        <w:t>where(np</w:t>
      </w:r>
      <w:r>
        <w:rPr>
          <w:b w:val="false"/>
          <w:i/>
          <w:iCs/>
          <w:color w:val="666666"/>
          <w:sz w:val="24"/>
        </w:rPr>
        <w:t>.</w:t>
      </w:r>
      <w:r>
        <w:rPr>
          <w:b w:val="false"/>
          <w:i/>
          <w:iCs/>
          <w:color w:val="000000"/>
          <w:sz w:val="24"/>
        </w:rPr>
        <w:t>in1d(tB, tA, assume_unique</w:t>
      </w:r>
      <w:r>
        <w:rPr>
          <w:b w:val="false"/>
          <w:i/>
          <w:iCs/>
          <w:color w:val="666666"/>
          <w:sz w:val="24"/>
        </w:rPr>
        <w:t>=</w:t>
      </w:r>
      <w:r>
        <w:rPr>
          <w:b w:val="false"/>
          <w:i/>
          <w:iCs/>
          <w:color w:val="008000"/>
          <w:sz w:val="24"/>
        </w:rPr>
        <w:t>True</w:t>
      </w:r>
      <w:r>
        <w:rPr>
          <w:b w:val="false"/>
          <w:i/>
          <w:iCs/>
          <w:color w:val="000000"/>
          <w:sz w:val="24"/>
        </w:rPr>
        <w:t>))[</w:t>
      </w:r>
      <w:r>
        <w:rPr>
          <w:b w:val="false"/>
          <w:i/>
          <w:iCs/>
          <w:color w:val="666666"/>
          <w:sz w:val="24"/>
        </w:rPr>
        <w:t>0</w:t>
      </w:r>
      <w:r>
        <w:rPr>
          <w:b w:val="false"/>
          <w:i/>
          <w:iCs/>
          <w:color w:val="000000"/>
          <w:sz w:val="24"/>
        </w:rPr>
        <w:t xml:space="preserve">] </w:t>
      </w:r>
      <w:r>
        <w:rPr>
          <w:b w:val="false"/>
          <w:i/>
          <w:iCs/>
          <w:color w:val="408080"/>
          <w:sz w:val="24"/>
        </w:rPr>
        <w:t># Find indicies</w:t>
      </w:r>
    </w:p>
    <w:p>
      <w:pPr>
        <w:pStyle w:val="Normal"/>
        <w:rPr>
          <w:rFonts w:ascii="Liberation Serif" w:hAnsi="Liberation Serif"/>
          <w:b w:val="false"/>
          <w:b w:val="false"/>
          <w:color w:val="000000"/>
          <w:sz w:val="24"/>
        </w:rPr>
      </w:pPr>
      <w:r>
        <w:rPr>
          <w:b w:val="false"/>
          <w:color w:val="000000"/>
          <w:sz w:val="24"/>
        </w:rPr>
      </w:r>
    </w:p>
    <w:p>
      <w:pPr>
        <w:pStyle w:val="Normal"/>
        <w:rPr>
          <w:i w:val="false"/>
          <w:i w:val="false"/>
          <w:iCs w:val="false"/>
        </w:rPr>
      </w:pPr>
      <w:r>
        <w:rPr>
          <w:b w:val="false"/>
          <w:i w:val="false"/>
          <w:iCs w:val="false"/>
          <w:sz w:val="24"/>
        </w:rPr>
        <w:t>Then the data quality filtering is done by the following code</w:t>
      </w:r>
    </w:p>
    <w:p>
      <w:pPr>
        <w:pStyle w:val="Normal"/>
        <w:rPr>
          <w:rFonts w:ascii="Liberation Serif" w:hAnsi="Liberation Serif"/>
          <w:b w:val="false"/>
          <w:b w:val="false"/>
          <w:sz w:val="24"/>
        </w:rPr>
      </w:pPr>
      <w:r>
        <w:rPr>
          <w:b w:val="false"/>
          <w:sz w:val="24"/>
        </w:rPr>
      </w:r>
    </w:p>
    <w:p>
      <w:pPr>
        <w:pStyle w:val="Normal"/>
        <w:rPr>
          <w:rFonts w:ascii="Droid Sans Mono;monospace;monospace;Droid Sans Fallback" w:hAnsi="Droid Sans Mono;monospace;monospace;Droid Sans Fallback"/>
          <w:b/>
          <w:b/>
          <w:bCs/>
          <w:i/>
          <w:i/>
          <w:iCs/>
          <w:color w:val="000000"/>
          <w:sz w:val="21"/>
        </w:rPr>
      </w:pPr>
      <w:r>
        <w:rPr>
          <w:b w:val="false"/>
          <w:bCs/>
          <w:i/>
          <w:iCs/>
          <w:color w:val="000000"/>
          <w:sz w:val="24"/>
        </w:rPr>
        <w:t xml:space="preserve">indf </w:t>
      </w:r>
      <w:r>
        <w:rPr>
          <w:b w:val="false"/>
          <w:bCs/>
          <w:i/>
          <w:iCs/>
          <w:color w:val="666666"/>
          <w:sz w:val="24"/>
        </w:rPr>
        <w:t>=</w:t>
      </w:r>
      <w:r>
        <w:rPr>
          <w:b w:val="false"/>
          <w:bCs/>
          <w:i/>
          <w:iCs/>
          <w:color w:val="000000"/>
          <w:sz w:val="24"/>
        </w:rPr>
        <w:t xml:space="preserve"> np</w:t>
      </w:r>
      <w:r>
        <w:rPr>
          <w:b w:val="false"/>
          <w:bCs/>
          <w:i/>
          <w:iCs/>
          <w:color w:val="666666"/>
          <w:sz w:val="24"/>
        </w:rPr>
        <w:t>.</w:t>
      </w:r>
      <w:r>
        <w:rPr>
          <w:b w:val="false"/>
          <w:bCs/>
          <w:i/>
          <w:iCs/>
          <w:color w:val="000000"/>
          <w:sz w:val="24"/>
        </w:rPr>
        <w:t>where(</w:t>
      </w:r>
      <w:r>
        <w:rPr>
          <w:b w:val="false"/>
          <w:bCs/>
          <w:i/>
          <w:iCs/>
          <w:color w:val="008000"/>
          <w:sz w:val="24"/>
        </w:rPr>
        <w:t>self</w:t>
      </w:r>
      <w:r>
        <w:rPr>
          <w:b w:val="false"/>
          <w:bCs/>
          <w:i/>
          <w:iCs/>
          <w:color w:val="666666"/>
          <w:sz w:val="24"/>
        </w:rPr>
        <w:t>.</w:t>
      </w:r>
      <w:r>
        <w:rPr>
          <w:b w:val="false"/>
          <w:bCs/>
          <w:i/>
          <w:iCs/>
          <w:color w:val="000000"/>
          <w:sz w:val="24"/>
        </w:rPr>
        <w:t>ac6dataB[</w:t>
      </w:r>
      <w:r>
        <w:rPr>
          <w:b w:val="false"/>
          <w:bCs/>
          <w:i/>
          <w:iCs/>
          <w:color w:val="BA2121"/>
          <w:sz w:val="24"/>
        </w:rPr>
        <w:t>'flag'</w:t>
      </w:r>
      <w:r>
        <w:rPr>
          <w:b w:val="false"/>
          <w:bCs/>
          <w:i/>
          <w:iCs/>
          <w:color w:val="000000"/>
          <w:sz w:val="24"/>
        </w:rPr>
        <w:t xml:space="preserve">] </w:t>
      </w:r>
      <w:r>
        <w:rPr>
          <w:b w:val="false"/>
          <w:bCs/>
          <w:i/>
          <w:iCs/>
          <w:color w:val="666666"/>
          <w:sz w:val="24"/>
        </w:rPr>
        <w:t>==</w:t>
      </w:r>
      <w:r>
        <w:rPr>
          <w:b w:val="false"/>
          <w:bCs/>
          <w:i/>
          <w:iCs/>
          <w:color w:val="000000"/>
          <w:sz w:val="24"/>
        </w:rPr>
        <w:t xml:space="preserve"> </w:t>
      </w:r>
      <w:r>
        <w:rPr>
          <w:b w:val="false"/>
          <w:bCs/>
          <w:i/>
          <w:iCs/>
          <w:color w:val="666666"/>
          <w:sz w:val="24"/>
        </w:rPr>
        <w:t>0</w:t>
      </w:r>
      <w:r>
        <w:rPr>
          <w:b w:val="false"/>
          <w:bCs/>
          <w:i/>
          <w:iCs/>
          <w:color w:val="000000"/>
          <w:sz w:val="24"/>
        </w:rPr>
        <w:t>)[</w:t>
      </w:r>
      <w:r>
        <w:rPr>
          <w:b w:val="false"/>
          <w:bCs/>
          <w:i/>
          <w:iCs/>
          <w:color w:val="666666"/>
          <w:sz w:val="24"/>
        </w:rPr>
        <w:t>0</w:t>
      </w:r>
      <w:r>
        <w:rPr>
          <w:b w:val="false"/>
          <w:bCs/>
          <w:i/>
          <w:iCs/>
          <w:color w:val="000000"/>
          <w:sz w:val="24"/>
        </w:rPr>
        <w:t>]</w:t>
      </w:r>
    </w:p>
    <w:p>
      <w:pPr>
        <w:pStyle w:val="Normal"/>
        <w:spacing w:lineRule="atLeast" w:line="285"/>
        <w:rPr>
          <w:rFonts w:ascii="Droid Sans Mono;monospace;monospace;Droid Sans Fallback" w:hAnsi="Droid Sans Mono;monospace;monospace;Droid Sans Fallback"/>
          <w:b w:val="false"/>
          <w:b w:val="false"/>
          <w:i/>
          <w:i/>
          <w:iCs/>
          <w:color w:val="000000"/>
          <w:sz w:val="21"/>
        </w:rPr>
      </w:pPr>
      <w:r>
        <w:rPr>
          <w:rFonts w:ascii="Droid Sans Mono;monospace;monospace;Droid Sans Fallback" w:hAnsi="Droid Sans Mono;monospace;monospace;Droid Sans Fallback"/>
          <w:b w:val="false"/>
          <w:i/>
          <w:iCs/>
          <w:color w:val="000000"/>
          <w:sz w:val="21"/>
        </w:rPr>
        <w:t xml:space="preserve">ind </w:t>
      </w:r>
      <w:r>
        <w:rPr>
          <w:rFonts w:ascii="Droid Sans Mono;monospace;monospace;Droid Sans Fallback" w:hAnsi="Droid Sans Mono;monospace;monospace;Droid Sans Fallback"/>
          <w:b w:val="false"/>
          <w:i/>
          <w:iCs/>
          <w:color w:val="666666"/>
          <w:sz w:val="21"/>
        </w:rPr>
        <w:t>=</w:t>
      </w:r>
      <w:r>
        <w:rPr>
          <w:rFonts w:ascii="Droid Sans Mono;monospace;monospace;Droid Sans Fallback" w:hAnsi="Droid Sans Mono;monospace;monospace;Droid Sans Fallback"/>
          <w:b w:val="false"/>
          <w:i/>
          <w:iCs/>
          <w:color w:val="000000"/>
          <w:sz w:val="21"/>
        </w:rPr>
        <w:t xml:space="preserve"> np</w:t>
      </w:r>
      <w:r>
        <w:rPr>
          <w:rFonts w:ascii="Droid Sans Mono;monospace;monospace;Droid Sans Fallback" w:hAnsi="Droid Sans Mono;monospace;monospace;Droid Sans Fallback"/>
          <w:b w:val="false"/>
          <w:i/>
          <w:iCs/>
          <w:color w:val="666666"/>
          <w:sz w:val="21"/>
        </w:rPr>
        <w:t>.</w:t>
      </w:r>
      <w:r>
        <w:rPr>
          <w:rFonts w:ascii="Droid Sans Mono;monospace;monospace;Droid Sans Fallback" w:hAnsi="Droid Sans Mono;monospace;monospace;Droid Sans Fallback"/>
          <w:b w:val="false"/>
          <w:i/>
          <w:iCs/>
          <w:color w:val="000000"/>
          <w:sz w:val="21"/>
        </w:rPr>
        <w:t>intersect1d(ind, indf)</w:t>
      </w:r>
    </w:p>
    <w:p>
      <w:pPr>
        <w:pStyle w:val="Normal"/>
        <w:rPr>
          <w:rFonts w:ascii="Liberation Serif" w:hAnsi="Liberation Serif"/>
          <w:color w:val="000000"/>
          <w:sz w:val="24"/>
        </w:rPr>
      </w:pPr>
      <w:r>
        <w:rPr>
          <w:color w:val="000000"/>
          <w:sz w:val="24"/>
        </w:rPr>
      </w:r>
    </w:p>
    <w:p>
      <w:pPr>
        <w:pStyle w:val="Normal"/>
        <w:jc w:val="left"/>
        <w:rPr/>
      </w:pPr>
      <w:r>
        <w:rPr/>
        <w:tab/>
        <w:t xml:space="preserve">Lastly, for each day the </w:t>
      </w:r>
      <w:r>
        <w:rPr>
          <w:rFonts w:ascii="Droid Sans Mono;monospace;monospace;Droid Sans Fallback" w:hAnsi="Droid Sans Mono;monospace;monospace;Droid Sans Fallback"/>
          <w:b w:val="false"/>
          <w:color w:val="008000"/>
          <w:sz w:val="21"/>
        </w:rPr>
        <w:t>self</w:t>
      </w:r>
      <w:r>
        <w:rPr>
          <w:rFonts w:ascii="Droid Sans Mono;monospace;monospace;Droid Sans Fallback" w:hAnsi="Droid Sans Mono;monospace;monospace;Droid Sans Fallback"/>
          <w:b w:val="false"/>
          <w:color w:val="666666"/>
          <w:sz w:val="21"/>
        </w:rPr>
        <w:t>.</w:t>
      </w:r>
      <w:r>
        <w:rPr>
          <w:rFonts w:ascii="Droid Sans Mono;monospace;monospace;Droid Sans Fallback" w:hAnsi="Droid Sans Mono;monospace;monospace;Droid Sans Fallback"/>
          <w:b w:val="false"/>
          <w:color w:val="000000"/>
          <w:sz w:val="21"/>
        </w:rPr>
        <w:t>ac6dataB[</w:t>
      </w:r>
      <w:r>
        <w:rPr>
          <w:rFonts w:ascii="Droid Sans Mono;monospace;monospace;Droid Sans Fallback" w:hAnsi="Droid Sans Mono;monospace;monospace;Droid Sans Fallback"/>
          <w:b w:val="false"/>
          <w:color w:val="BA2121"/>
          <w:sz w:val="21"/>
        </w:rPr>
        <w:t>'Dist_Total'</w:t>
      </w:r>
      <w:r>
        <w:rPr>
          <w:rFonts w:ascii="Droid Sans Mono;monospace;monospace;Droid Sans Fallback" w:hAnsi="Droid Sans Mono;monospace;monospace;Droid Sans Fallback"/>
          <w:b w:val="false"/>
          <w:color w:val="000000"/>
          <w:sz w:val="21"/>
        </w:rPr>
        <w:t xml:space="preserve">] </w:t>
      </w:r>
      <w:r>
        <w:rPr>
          <w:rFonts w:ascii="Droid Sans Mono;monospace;monospace;Droid Sans Fallback" w:hAnsi="Droid Sans Mono;monospace;monospace;Droid Sans Fallback"/>
          <w:b w:val="false"/>
          <w:color w:val="000000"/>
          <w:sz w:val="21"/>
        </w:rPr>
        <w:t xml:space="preserve">data is filtered by the </w:t>
      </w:r>
      <w:r>
        <w:rPr>
          <w:i/>
          <w:iCs/>
        </w:rPr>
        <w:t xml:space="preserve">ind </w:t>
      </w:r>
      <w:r>
        <w:rPr>
          <w:i w:val="false"/>
          <w:iCs w:val="false"/>
        </w:rPr>
        <w:t xml:space="preserve">detections and histrogrammed by specified bins given by </w:t>
      </w:r>
      <w:r>
        <w:rPr>
          <w:i w:val="false"/>
          <w:iCs w:val="false"/>
          <w:color w:val="008000"/>
        </w:rPr>
        <w:t>self</w:t>
      </w:r>
      <w:r>
        <w:rPr>
          <w:i w:val="false"/>
          <w:iCs w:val="false"/>
          <w:color w:val="666666"/>
        </w:rPr>
        <w:t>.</w:t>
      </w:r>
      <w:r>
        <w:rPr>
          <w:i w:val="false"/>
          <w:iCs w:val="false"/>
          <w:color w:val="000000"/>
        </w:rPr>
        <w:t xml:space="preserve">d. Then the day’s histogram is divided by 10 (to convert from data points to seconds) and added to the </w:t>
      </w:r>
      <w:r>
        <w:rPr>
          <w:i w:val="false"/>
          <w:iCs w:val="false"/>
          <w:color w:val="008000"/>
        </w:rPr>
        <w:t>self</w:t>
      </w:r>
      <w:r>
        <w:rPr>
          <w:i w:val="false"/>
          <w:iCs w:val="false"/>
          <w:color w:val="666666"/>
        </w:rPr>
        <w:t>.</w:t>
      </w:r>
      <w:r>
        <w:rPr>
          <w:i w:val="false"/>
          <w:iCs w:val="false"/>
          <w:color w:val="000000"/>
        </w:rPr>
        <w:t xml:space="preserve">count His1D attribute. The </w:t>
      </w:r>
      <w:r>
        <w:rPr>
          <w:i w:val="false"/>
          <w:iCs w:val="false"/>
          <w:color w:val="008000"/>
        </w:rPr>
        <w:t>self</w:t>
      </w:r>
      <w:r>
        <w:rPr>
          <w:i w:val="false"/>
          <w:iCs w:val="false"/>
          <w:color w:val="666666"/>
        </w:rPr>
        <w:t>.</w:t>
      </w:r>
      <w:r>
        <w:rPr>
          <w:i w:val="false"/>
          <w:iCs w:val="false"/>
          <w:color w:val="000000"/>
        </w:rPr>
        <w:t xml:space="preserve">d and </w:t>
      </w:r>
      <w:r>
        <w:rPr>
          <w:i w:val="false"/>
          <w:iCs w:val="false"/>
          <w:color w:val="008000"/>
        </w:rPr>
        <w:t>self</w:t>
      </w:r>
      <w:r>
        <w:rPr>
          <w:i w:val="false"/>
          <w:iCs w:val="false"/>
          <w:color w:val="666666"/>
        </w:rPr>
        <w:t>.</w:t>
      </w:r>
      <w:r>
        <w:rPr>
          <w:i w:val="false"/>
          <w:iCs w:val="false"/>
          <w:color w:val="000000"/>
        </w:rPr>
        <w:t xml:space="preserve">count arrays are then saved to a csv file using the </w:t>
      </w:r>
      <w:r>
        <w:rPr>
          <w:i w:val="false"/>
          <w:iCs w:val="false"/>
          <w:color w:val="008000"/>
        </w:rPr>
        <w:t>self</w:t>
      </w:r>
      <w:r>
        <w:rPr>
          <w:i w:val="false"/>
          <w:iCs w:val="false"/>
          <w:color w:val="666666"/>
        </w:rPr>
        <w:t>.</w:t>
      </w:r>
      <w:r>
        <w:rPr>
          <w:i w:val="false"/>
          <w:iCs w:val="false"/>
          <w:color w:val="000000"/>
        </w:rPr>
        <w:t>save_data() method.</w:t>
      </w:r>
    </w:p>
    <w:p>
      <w:pPr>
        <w:pStyle w:val="Normal"/>
        <w:jc w:val="left"/>
        <w:rPr/>
      </w:pPr>
      <w:r>
        <w:rPr>
          <w:i w:val="false"/>
          <w:iCs w:val="false"/>
          <w:color w:val="000000"/>
        </w:rPr>
        <w:tab/>
        <w:t xml:space="preserve">Optionally, the a user can supply </w:t>
      </w:r>
      <w:r>
        <w:rPr>
          <w:rFonts w:ascii="Droid Sans Mono;monospace;monospace;Droid Sans Fallback" w:hAnsi="Droid Sans Mono;monospace;monospace;Droid Sans Fallback"/>
          <w:b w:val="false"/>
          <w:i/>
          <w:iCs/>
          <w:color w:val="auto"/>
          <w:sz w:val="21"/>
        </w:rPr>
        <w:t xml:space="preserve">filterDict </w:t>
      </w:r>
      <w:r>
        <w:rPr>
          <w:rFonts w:ascii="Droid Sans Mono;monospace;monospace;Droid Sans Fallback" w:hAnsi="Droid Sans Mono;monospace;monospace;Droid Sans Fallback"/>
          <w:b w:val="false"/>
          <w:i w:val="false"/>
          <w:iCs w:val="false"/>
          <w:color w:val="auto"/>
          <w:sz w:val="21"/>
        </w:rPr>
        <w:t>which contains a</w:t>
      </w:r>
      <w:r>
        <w:rPr>
          <w:rFonts w:ascii="Droid Sans Mono;monospace;monospace;Droid Sans Fallback" w:hAnsi="Droid Sans Mono;monospace;monospace;Droid Sans Fallback"/>
          <w:b w:val="false"/>
          <w:i/>
          <w:iCs/>
          <w:color w:val="auto"/>
          <w:sz w:val="21"/>
        </w:rPr>
        <w:t xml:space="preserve"> key:value</w:t>
      </w:r>
      <w:r>
        <w:rPr>
          <w:rFonts w:ascii="Droid Sans Mono;monospace;monospace;Droid Sans Fallback" w:hAnsi="Droid Sans Mono;monospace;monospace;Droid Sans Fallback"/>
          <w:b w:val="false"/>
          <w:i w:val="false"/>
          <w:iCs w:val="false"/>
          <w:color w:val="auto"/>
          <w:sz w:val="21"/>
        </w:rPr>
        <w:t xml:space="preserve"> pairs for which the </w:t>
      </w:r>
      <w:r>
        <w:rPr>
          <w:rFonts w:ascii="Droid Sans Mono;monospace;monospace;Droid Sans Fallback" w:hAnsi="Droid Sans Mono;monospace;monospace;Droid Sans Fallback"/>
          <w:b w:val="false"/>
          <w:i/>
          <w:iCs/>
          <w:color w:val="auto"/>
          <w:sz w:val="21"/>
        </w:rPr>
        <w:t>key</w:t>
      </w:r>
      <w:r>
        <w:rPr>
          <w:rFonts w:ascii="Droid Sans Mono;monospace;monospace;Droid Sans Fallback" w:hAnsi="Droid Sans Mono;monospace;monospace;Droid Sans Fallback"/>
          <w:b w:val="false"/>
          <w:i w:val="false"/>
          <w:iCs w:val="false"/>
          <w:color w:val="auto"/>
          <w:sz w:val="21"/>
        </w:rPr>
        <w:t xml:space="preserve"> corresponds to a AC-6 data key, and </w:t>
      </w:r>
      <w:r>
        <w:rPr>
          <w:rFonts w:ascii="Droid Sans Mono;monospace;monospace;Droid Sans Fallback" w:hAnsi="Droid Sans Mono;monospace;monospace;Droid Sans Fallback"/>
          <w:b w:val="false"/>
          <w:i/>
          <w:iCs/>
          <w:color w:val="auto"/>
          <w:sz w:val="21"/>
        </w:rPr>
        <w:t xml:space="preserve">value </w:t>
      </w:r>
      <w:r>
        <w:rPr>
          <w:rFonts w:ascii="Droid Sans Mono;monospace;monospace;Droid Sans Fallback" w:hAnsi="Droid Sans Mono;monospace;monospace;Droid Sans Fallback"/>
          <w:b w:val="false"/>
          <w:i w:val="false"/>
          <w:iCs w:val="false"/>
          <w:color w:val="auto"/>
          <w:sz w:val="21"/>
        </w:rPr>
        <w:t xml:space="preserve">is a 2d array with bounding values for that data key. For example, </w:t>
      </w:r>
      <w:r>
        <w:rPr>
          <w:rFonts w:ascii="Droid Sans Mono;monospace;monospace;Droid Sans Fallback" w:hAnsi="Droid Sans Mono;monospace;monospace;Droid Sans Fallback"/>
          <w:b w:val="false"/>
          <w:i w:val="false"/>
          <w:iCs w:val="false"/>
          <w:color w:val="000000"/>
          <w:sz w:val="21"/>
        </w:rPr>
        <w:t>filterDict</w:t>
      </w:r>
      <w:r>
        <w:rPr>
          <w:rFonts w:ascii="Droid Sans Mono;monospace;monospace;Droid Sans Fallback" w:hAnsi="Droid Sans Mono;monospace;monospace;Droid Sans Fallback"/>
          <w:b w:val="false"/>
          <w:i w:val="false"/>
          <w:iCs w:val="false"/>
          <w:color w:val="666666"/>
          <w:sz w:val="21"/>
        </w:rPr>
        <w:t>=</w:t>
      </w:r>
      <w:r>
        <w:rPr>
          <w:rFonts w:ascii="Droid Sans Mono;monospace;monospace;Droid Sans Fallback" w:hAnsi="Droid Sans Mono;monospace;monospace;Droid Sans Fallback"/>
          <w:b w:val="false"/>
          <w:i w:val="false"/>
          <w:iCs w:val="false"/>
          <w:color w:val="000000"/>
          <w:sz w:val="21"/>
        </w:rPr>
        <w:t>{</w:t>
      </w:r>
      <w:r>
        <w:rPr>
          <w:rFonts w:ascii="Droid Sans Mono;monospace;monospace;Droid Sans Fallback" w:hAnsi="Droid Sans Mono;monospace;monospace;Droid Sans Fallback"/>
          <w:b w:val="false"/>
          <w:i w:val="false"/>
          <w:iCs w:val="false"/>
          <w:color w:val="BA2121"/>
          <w:sz w:val="21"/>
        </w:rPr>
        <w:t>'Lm_OPQ'</w:t>
      </w:r>
      <w:r>
        <w:rPr>
          <w:rFonts w:ascii="Droid Sans Mono;monospace;monospace;Droid Sans Fallback" w:hAnsi="Droid Sans Mono;monospace;monospace;Droid Sans Fallback"/>
          <w:b w:val="false"/>
          <w:i w:val="false"/>
          <w:iCs w:val="false"/>
          <w:color w:val="000000"/>
          <w:sz w:val="21"/>
        </w:rPr>
        <w:t>:[</w:t>
      </w:r>
      <w:r>
        <w:rPr>
          <w:rFonts w:ascii="Droid Sans Mono;monospace;monospace;Droid Sans Fallback" w:hAnsi="Droid Sans Mono;monospace;monospace;Droid Sans Fallback"/>
          <w:b w:val="false"/>
          <w:i w:val="false"/>
          <w:iCs w:val="false"/>
          <w:color w:val="666666"/>
          <w:sz w:val="21"/>
        </w:rPr>
        <w:t>3</w:t>
      </w:r>
      <w:r>
        <w:rPr>
          <w:rFonts w:ascii="Droid Sans Mono;monospace;monospace;Droid Sans Fallback" w:hAnsi="Droid Sans Mono;monospace;monospace;Droid Sans Fallback"/>
          <w:b w:val="false"/>
          <w:i w:val="false"/>
          <w:iCs w:val="false"/>
          <w:color w:val="000000"/>
          <w:sz w:val="21"/>
        </w:rPr>
        <w:t xml:space="preserve">, </w:t>
      </w:r>
      <w:r>
        <w:rPr>
          <w:rFonts w:ascii="Droid Sans Mono;monospace;monospace;Droid Sans Fallback" w:hAnsi="Droid Sans Mono;monospace;monospace;Droid Sans Fallback"/>
          <w:b w:val="false"/>
          <w:i w:val="false"/>
          <w:iCs w:val="false"/>
          <w:color w:val="666666"/>
          <w:sz w:val="21"/>
        </w:rPr>
        <w:t>4</w:t>
      </w:r>
      <w:r>
        <w:rPr>
          <w:rFonts w:ascii="Droid Sans Mono;monospace;monospace;Droid Sans Fallback" w:hAnsi="Droid Sans Mono;monospace;monospace;Droid Sans Fallback"/>
          <w:b w:val="false"/>
          <w:i w:val="false"/>
          <w:iCs w:val="false"/>
          <w:color w:val="000000"/>
          <w:sz w:val="21"/>
        </w:rPr>
        <w:t xml:space="preserve">]} </w:t>
      </w:r>
      <w:r>
        <w:rPr>
          <w:rFonts w:ascii="Droid Sans Mono;monospace;monospace;Droid Sans Fallback" w:hAnsi="Droid Sans Mono;monospace;monospace;Droid Sans Fallback"/>
          <w:b w:val="false"/>
          <w:i w:val="false"/>
          <w:iCs w:val="false"/>
          <w:color w:val="auto"/>
          <w:sz w:val="21"/>
        </w:rPr>
        <w:t>will make a histogram that is filtered by time and data quality flag as explained above, and by the Lm_OPQ data between 3 and 4. Figure 1 show examples of the coincident microburst scale size distributions that are normalized by the histogram in the bottom panel.</w:t>
      </w:r>
    </w:p>
    <w:p>
      <w:pPr>
        <w:pStyle w:val="Normal"/>
        <w:jc w:val="left"/>
        <w:rPr>
          <w:rFonts w:ascii="Droid Sans Mono;monospace;monospace;Droid Sans Fallback" w:hAnsi="Droid Sans Mono;monospace;monospace;Droid Sans Fallback"/>
          <w:i w:val="false"/>
          <w:i w:val="false"/>
          <w:iCs w:val="false"/>
          <w:color w:val="auto"/>
          <w:sz w:val="21"/>
        </w:rPr>
      </w:pPr>
      <w:r>
        <w:rPr>
          <w:b/>
          <w:bCs/>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52160" cy="4660265"/>
                <wp:effectExtent l="0" t="0" r="0" b="0"/>
                <wp:wrapSquare wrapText="largest"/>
                <wp:docPr id="1" name="Frame1"/>
                <a:graphic xmlns:a="http://schemas.openxmlformats.org/drawingml/2006/main">
                  <a:graphicData uri="http://schemas.microsoft.com/office/word/2010/wordprocessingShape">
                    <wps:wsp>
                      <wps:cNvSpPr txBox="1"/>
                      <wps:spPr>
                        <a:xfrm>
                          <a:off x="0" y="0"/>
                          <a:ext cx="5852160" cy="4660265"/>
                        </a:xfrm>
                        <a:prstGeom prst="rect"/>
                      </wps:spPr>
                      <wps:txbx>
                        <w:txbxContent>
                          <w:p>
                            <w:pPr>
                              <w:pStyle w:val="Illustration"/>
                              <w:spacing w:before="120" w:after="120"/>
                              <w:rPr/>
                            </w:pPr>
                            <w:r>
                              <w:rPr/>
                              <w:drawing>
                                <wp:inline distT="0" distB="0" distL="0" distR="0">
                                  <wp:extent cx="5852160" cy="4389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inline>
                              </w:drawing>
                            </w:r>
                            <w:r>
                              <w:rPr>
                                <w:vanish/>
                              </w:rPr>
                              <w:br/>
                            </w:r>
                            <w:r>
                              <w:rPr>
                                <w:vanish/>
                              </w:rPr>
                              <w:t>Figure</w:t>
                            </w:r>
                            <w:r>
                              <w:rPr/>
                              <w:t xml:space="preserve"> </w:t>
                            </w:r>
                            <w:r>
                              <w:rPr/>
                              <w:t>Figure 1</w:t>
                            </w:r>
                            <w:r>
                              <w:rPr/>
                              <w:t>: Coincident Microburst Scale size for all L shells</w:t>
                            </w:r>
                          </w:p>
                        </w:txbxContent>
                      </wps:txbx>
                      <wps:bodyPr anchor="t" lIns="0" tIns="0" rIns="0" bIns="0">
                        <a:noAutofit/>
                      </wps:bodyPr>
                    </wps:wsp>
                  </a:graphicData>
                </a:graphic>
              </wp:anchor>
            </w:drawing>
          </mc:Choice>
          <mc:Fallback>
            <w:pict>
              <v:rect style="position:absolute;rotation:0;width:460.8pt;height:366.95pt;mso-wrap-distance-left:0pt;mso-wrap-distance-right:0pt;mso-wrap-distance-top:0pt;mso-wrap-distance-bottom:0pt;margin-top:0pt;mso-position-vertical:top;mso-position-vertical-relative:text;margin-left:18.9pt;mso-position-horizontal:center;mso-position-horizontal-relative:text">
                <v:textbox inset="0in,0in,0in,0in">
                  <w:txbxContent>
                    <w:p>
                      <w:pPr>
                        <w:pStyle w:val="Illustration"/>
                        <w:spacing w:before="120" w:after="120"/>
                        <w:rPr/>
                      </w:pPr>
                      <w:r>
                        <w:rPr/>
                        <w:drawing>
                          <wp:inline distT="0" distB="0" distL="0" distR="0">
                            <wp:extent cx="5852160" cy="43891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inline>
                        </w:drawing>
                      </w:r>
                      <w:r>
                        <w:rPr>
                          <w:vanish/>
                        </w:rPr>
                        <w:br/>
                      </w:r>
                      <w:r>
                        <w:rPr>
                          <w:vanish/>
                        </w:rPr>
                        <w:t>Figure</w:t>
                      </w:r>
                      <w:r>
                        <w:rPr/>
                        <w:t xml:space="preserve"> </w:t>
                      </w:r>
                      <w:r>
                        <w:rPr/>
                        <w:t>Figure 1</w:t>
                      </w:r>
                      <w:r>
                        <w:rPr/>
                        <w:t>: Coincident Microburst Scale size for all L shells</w:t>
                      </w:r>
                    </w:p>
                  </w:txbxContent>
                </v:textbox>
                <w10:wrap type="square" side="largest"/>
              </v:rect>
            </w:pict>
          </mc:Fallback>
        </mc:AlternateContent>
      </w:r>
      <w:r>
        <mc:AlternateContent>
          <mc:Choice Requires="wps">
            <w:drawing>
              <wp:anchor behindDoc="0" distT="0" distB="0" distL="0" distR="0" simplePos="0" locked="0" layoutInCell="1" allowOverlap="1" relativeHeight="4">
                <wp:simplePos x="0" y="0"/>
                <wp:positionH relativeFrom="column">
                  <wp:align>center</wp:align>
                </wp:positionH>
                <wp:positionV relativeFrom="line">
                  <wp:posOffset>635</wp:posOffset>
                </wp:positionV>
                <wp:extent cx="6332220" cy="5020310"/>
                <wp:effectExtent l="0" t="0" r="0" b="0"/>
                <wp:wrapTopAndBottom/>
                <wp:docPr id="4" name="Frame2"/>
                <a:graphic xmlns:a="http://schemas.openxmlformats.org/drawingml/2006/main">
                  <a:graphicData uri="http://schemas.microsoft.com/office/word/2010/wordprocessingShape">
                    <wps:wsp>
                      <wps:cNvSpPr txBox="1"/>
                      <wps:spPr>
                        <a:xfrm>
                          <a:off x="0" y="0"/>
                          <a:ext cx="6332220" cy="5020310"/>
                        </a:xfrm>
                        <a:prstGeom prst="rect"/>
                      </wps:spPr>
                      <wps:txbx>
                        <w:txbxContent>
                          <w:p>
                            <w:pPr>
                              <w:pStyle w:val="Figure"/>
                              <w:spacing w:before="120" w:after="120"/>
                              <w:rPr/>
                            </w:pPr>
                            <w:r>
                              <w:rPr/>
                              <w:drawing>
                                <wp:inline distT="0" distB="0" distL="0" distR="0">
                                  <wp:extent cx="6332220" cy="474916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6332220" cy="474916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 Coincident Microburst Scale size distribution for 5 &lt; Lm_OPQ &lt; 6.</w:t>
                            </w:r>
                          </w:p>
                        </w:txbxContent>
                      </wps:txbx>
                      <wps:bodyPr anchor="t" lIns="0" tIns="0" rIns="0" bIns="0">
                        <a:noAutofit/>
                      </wps:bodyPr>
                    </wps:wsp>
                  </a:graphicData>
                </a:graphic>
                <wp14:sizeRelH relativeFrom="margin">
                  <wp14:pctWidth>100000</wp14:pctWidth>
                </wp14:sizeRelH>
              </wp:anchor>
            </w:drawing>
          </mc:Choice>
          <mc:Fallback>
            <w:pict>
              <v:rect style="position:absolute;rotation:0;width:498.6pt;height:395.3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332220" cy="474916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6332220" cy="474916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 Coincident Microburst Scale size distribution for 5 &lt; Lm_OPQ &lt; 6.</w:t>
                      </w:r>
                    </w:p>
                  </w:txbxContent>
                </v:textbox>
                <w10:wrap type="topAndBottom"/>
              </v:rect>
            </w:pict>
          </mc:Fallback>
        </mc:AlternateContent>
      </w:r>
    </w:p>
    <w:p>
      <w:pPr>
        <w:pStyle w:val="Normal"/>
        <w:jc w:val="left"/>
        <w:rPr>
          <w:rFonts w:ascii="Droid Sans Mono;monospace;monospace;Droid Sans Fallback" w:hAnsi="Droid Sans Mono;monospace;monospace;Droid Sans Fallback"/>
          <w:i w:val="false"/>
          <w:i w:val="false"/>
          <w:iCs w:val="false"/>
          <w:color w:val="auto"/>
          <w:sz w:val="21"/>
        </w:rPr>
      </w:pPr>
      <w:r>
        <w:rPr>
          <w:b/>
          <w:bCs/>
        </w:rPr>
      </w:r>
    </w:p>
    <w:p>
      <w:pPr>
        <w:pStyle w:val="Normal"/>
        <w:jc w:val="left"/>
        <w:rPr>
          <w:rFonts w:ascii="Droid Sans Mono;monospace;monospace;Droid Sans Fallback" w:hAnsi="Droid Sans Mono;monospace;monospace;Droid Sans Fallback"/>
          <w:i w:val="false"/>
          <w:i w:val="false"/>
          <w:iCs w:val="false"/>
          <w:color w:val="auto"/>
          <w:sz w:val="21"/>
        </w:rPr>
      </w:pPr>
      <w:r>
        <w:rPr>
          <w:b/>
          <w:bCs/>
        </w:rPr>
      </w:r>
    </w:p>
    <w:p>
      <w:pPr>
        <w:pStyle w:val="Normal"/>
        <w:jc w:val="left"/>
        <w:rPr>
          <w:b/>
          <w:b/>
          <w:bCs/>
        </w:rPr>
      </w:pPr>
      <w:r>
        <w:rPr>
          <w:rFonts w:ascii="Droid Sans Mono;monospace;monospace;Droid Sans Fallback" w:hAnsi="Droid Sans Mono;monospace;monospace;Droid Sans Fallback"/>
          <w:b/>
          <w:bCs/>
          <w:i w:val="false"/>
          <w:iCs w:val="false"/>
          <w:color w:val="auto"/>
          <w:sz w:val="21"/>
        </w:rPr>
        <w:t>Hist2D Description</w:t>
      </w:r>
    </w:p>
    <w:p>
      <w:pPr>
        <w:pStyle w:val="Normal"/>
        <w:jc w:val="left"/>
        <w:rPr>
          <w:b/>
          <w:b/>
          <w:bCs/>
        </w:rPr>
      </w:pPr>
      <w:r>
        <w:rPr>
          <w:rFonts w:ascii="Droid Sans Mono;monospace;monospace;Droid Sans Fallback" w:hAnsi="Droid Sans Mono;monospace;monospace;Droid Sans Fallback"/>
          <w:b/>
          <w:bCs/>
          <w:i w:val="false"/>
          <w:iCs w:val="false"/>
          <w:color w:val="auto"/>
          <w:sz w:val="21"/>
        </w:rPr>
        <w:tab/>
      </w:r>
      <w:r>
        <w:rPr>
          <w:rFonts w:ascii="Droid Sans Mono;monospace;monospace;Droid Sans Fallback" w:hAnsi="Droid Sans Mono;monospace;monospace;Droid Sans Fallback"/>
          <w:b w:val="false"/>
          <w:bCs w:val="false"/>
          <w:i w:val="false"/>
          <w:iCs w:val="false"/>
          <w:color w:val="auto"/>
          <w:sz w:val="21"/>
        </w:rPr>
        <w:t xml:space="preserve">Hist2D is similar to the Hist1D class, except that it makes 2D normalizations. It is a child class of Hist1D and utilizes its </w:t>
      </w:r>
      <w:r>
        <w:rPr>
          <w:rFonts w:ascii="Droid Sans Mono;monospace;monospace;Droid Sans Fallback" w:hAnsi="Droid Sans Mono;monospace;monospace;Droid Sans Fallback"/>
          <w:b w:val="false"/>
          <w:bCs w:val="false"/>
          <w:i w:val="false"/>
          <w:iCs w:val="false"/>
          <w:color w:val="000000"/>
          <w:sz w:val="21"/>
        </w:rPr>
        <w:t xml:space="preserve">loop_data() </w:t>
      </w:r>
      <w:r>
        <w:rPr>
          <w:rFonts w:ascii="Droid Sans Mono;monospace;monospace;Droid Sans Fallback" w:hAnsi="Droid Sans Mono;monospace;monospace;Droid Sans Fallback"/>
          <w:b w:val="false"/>
          <w:bCs w:val="false"/>
          <w:i w:val="false"/>
          <w:iCs w:val="false"/>
          <w:color w:val="auto"/>
          <w:sz w:val="21"/>
        </w:rPr>
        <w:t xml:space="preserve">method to loop over all of the days. The difference is in the histogram method which uses a 2D histrogram with two keys that are given to the Hist2D </w:t>
      </w:r>
      <w:r>
        <w:rPr>
          <w:rFonts w:ascii="Droid Sans Mono;monospace;monospace;Droid Sans Fallback" w:hAnsi="Droid Sans Mono;monospace;monospace;Droid Sans Fallback"/>
          <w:b w:val="false"/>
          <w:bCs w:val="false"/>
          <w:i w:val="false"/>
          <w:iCs w:val="false"/>
          <w:color w:val="000000"/>
          <w:sz w:val="21"/>
        </w:rPr>
        <w:t>_</w:t>
      </w:r>
      <w:r>
        <w:rPr>
          <w:rFonts w:ascii="Droid Sans Mono;monospace;monospace;Droid Sans Fallback" w:hAnsi="Droid Sans Mono;monospace;monospace;Droid Sans Fallback"/>
          <w:b w:val="false"/>
          <w:bCs w:val="false"/>
          <w:i w:val="false"/>
          <w:iCs w:val="false"/>
          <w:color w:val="000000"/>
          <w:sz w:val="21"/>
          <w:u w:val="single"/>
        </w:rPr>
        <w:t>init</w:t>
      </w:r>
      <w:r>
        <w:rPr>
          <w:rFonts w:ascii="Droid Sans Mono;monospace;monospace;Droid Sans Fallback" w:hAnsi="Droid Sans Mono;monospace;monospace;Droid Sans Fallback"/>
          <w:b w:val="false"/>
          <w:bCs w:val="false"/>
          <w:i w:val="false"/>
          <w:iCs w:val="false"/>
          <w:color w:val="000000"/>
          <w:sz w:val="21"/>
          <w:u w:val="none"/>
        </w:rPr>
        <w:t>_</w:t>
      </w:r>
      <w:r>
        <w:rPr>
          <w:rFonts w:ascii="Droid Sans Mono;monospace;monospace;Droid Sans Fallback" w:hAnsi="Droid Sans Mono;monospace;monospace;Droid Sans Fallback"/>
          <w:b w:val="false"/>
          <w:bCs w:val="false"/>
          <w:i w:val="false"/>
          <w:iCs w:val="false"/>
          <w:color w:val="000000"/>
          <w:sz w:val="21"/>
        </w:rPr>
        <w:t xml:space="preserve"> </w:t>
      </w:r>
      <w:r>
        <w:rPr>
          <w:rFonts w:ascii="Droid Sans Mono;monospace;monospace;Droid Sans Fallback" w:hAnsi="Droid Sans Mono;monospace;monospace;Droid Sans Fallback"/>
          <w:b w:val="false"/>
          <w:bCs w:val="false"/>
          <w:i w:val="false"/>
          <w:iCs w:val="false"/>
          <w:color w:val="auto"/>
          <w:sz w:val="21"/>
        </w:rPr>
        <w:t>method to make the histograms. This data is saved to two files: one csv file contains the filter keys and all of the bin edge value combinations. The second file contains the count values in the same format. The way to read this data is to read in both files, and use each row in the bin edges file and the corresponding row in the count data.</w:t>
      </w:r>
    </w:p>
    <w:p>
      <w:pPr>
        <w:pStyle w:val="Normal"/>
        <w:jc w:val="left"/>
        <w:rPr>
          <w:i w:val="false"/>
          <w:i w:val="false"/>
          <w:iCs w:val="false"/>
          <w:color w:val="00000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US" w:eastAsia="zh-CN" w:bidi="hi-IN"/>
    </w:rPr>
  </w:style>
  <w:style w:type="character" w:styleId="SourceText">
    <w:name w:val="Source Text"/>
    <w:qFormat/>
    <w:rPr>
      <w:rFonts w:ascii="Liberation Mono" w:hAnsi="Liberation Mono" w:eastAsia="AR PL SungtiL GB" w:cs="Liberation Mono"/>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llustration">
    <w:name w:val="Illustration"/>
    <w:basedOn w:val="Caption"/>
    <w:qFormat/>
    <w:pPr/>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LibreOffice/6.0.3.2$Linux_X86_64 LibreOffice_project/00m0$Build-2</Application>
  <Pages>2</Pages>
  <Words>571</Words>
  <Characters>2911</Characters>
  <CharactersWithSpaces>3468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2018-09-04T11:03:17Z</dcterms:created>
  <dc:creator/>
  <dc:description/>
  <dc:language>en-US</dc:language>
  <cp:lastModifiedBy/>
  <dcterms:modified xsi:type="dcterms:W3CDTF">2018-09-04T12:31:45Z</dcterms:modified>
  <cp:revision>21</cp:revision>
  <dc:subject/>
  <dc:title/>
</cp:coreProperties>
</file>