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Hi Mike,</w:t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highlight w:val="green"/>
        </w:rPr>
        <w:t>Can you please add the following line to the acknowledgements: </w:t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highlight w:val="green"/>
        </w:rPr>
        <w:t>"DLT is thankful for support from the Van Allen Probes mission and a NASA grant (Prime award number: 80NSSC19K0280)."</w:t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Thanks and again, great job with this.  I showed your MC results for the distribution sizes at the IUGG meeting in Montreal and it got some very, very positive feedback.  That is a very powerful and impactful result and a really sound approach.</w:t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For your points:</w:t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4) </w:t>
      </w:r>
      <w:r>
        <w:rPr>
          <w:b w:val="false"/>
          <w:i w:val="false"/>
          <w:caps w:val="false"/>
          <w:smallCaps w:val="false"/>
          <w:spacing w:val="0"/>
          <w:highlight w:val="green"/>
        </w:rPr>
        <w:t>No, I think you have enough for the preliminary round of reviews.  See if they ask for more, but this should be set to go for now.</w:t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5) </w:t>
      </w:r>
      <w:r>
        <w:rPr>
          <w:b w:val="false"/>
          <w:i w:val="false"/>
          <w:caps w:val="false"/>
          <w:smallCaps w:val="false"/>
          <w:spacing w:val="0"/>
          <w:highlight w:val="yellow"/>
        </w:rPr>
        <w:t>I suggest you stick to the DIAMETER in the text... that seems to make the most physical sense for ease of intuition and mental images for me.</w:t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6) </w:t>
      </w:r>
      <w:r>
        <w:rPr>
          <w:b w:val="false"/>
          <w:i w:val="false"/>
          <w:caps w:val="false"/>
          <w:smallCaps w:val="false"/>
          <w:spacing w:val="0"/>
          <w:highlight w:val="green"/>
        </w:rPr>
        <w:t>If I see anything in the red notes, I'll get back to you ASAP. To be very honest, I'm just going to take a quick look at the changes you've made so don't wait for me for submitting this.</w:t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  <w:highlight w:val="green"/>
        </w:rPr>
        <w:t>The main references that I can think of for microburst scale sizes from recent results are from the Blake and O'Brien (AC6) and Crew et al. (FIREBIRD-II), which both came in at the ~60 to 100 km size, I think.  Right in line with your work</w:t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spacing w:val="0"/>
        </w:rPr>
        <w:t>Again, great job and thanks so much for including me on this. It's a great paper.</w:t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Drew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LibreOffice/6.0.7.3$Linux_X86_64 LibreOffice_project/00m0$Build-3</Application>
  <Pages>1</Pages>
  <Words>236</Words>
  <Characters>1008</Characters>
  <CharactersWithSpaces>1238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2019-08-11T07:34:22Z</dcterms:created>
  <dc:creator/>
  <dc:description/>
  <dc:language>en-US</dc:language>
  <cp:lastModifiedBy/>
  <dcterms:modified xsi:type="dcterms:W3CDTF">2019-08-11T19:16:47Z</dcterms:modified>
  <cp:revision>3</cp:revision>
  <dc:subject/>
  <dc:title/>
</cp:coreProperties>
</file>