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  <w:lang w:val="en-US"/>
        </w:rPr>
        <w:t>Mike,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 read through the paper. It’s in pretty good shape. You need to close out the “red” sections soon, though. Don’t leave that stuff hanging any longer.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lang w:val="en-US"/>
        </w:rPr>
        <w:t>I want to rewrite the 3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vertAlign w:val="superscript"/>
          <w:lang w:val="en-US"/>
        </w:rPr>
        <w:t>rd</w:t>
      </w:r>
      <w:r>
        <w:rPr>
          <w:b w:val="false"/>
          <w:i w:val="false"/>
          <w:caps w:val="false"/>
          <w:smallCaps w:val="false"/>
          <w:color w:val="222222"/>
          <w:spacing w:val="0"/>
          <w:position w:val="8"/>
          <w:sz w:val="24"/>
          <w:szCs w:val="24"/>
          <w:highlight w:val="green"/>
          <w:lang w:val="en-US"/>
        </w:rPr>
        <w:t xml:space="preserve">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lang w:val="en-US"/>
        </w:rPr>
        <w:t>key point: At the magnetic equator, the size of most micorbursts corresponds to the size of whistlter-mode chorus wave packets.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lang w:val="en-US"/>
        </w:rPr>
        <w:t>In the abstract, insert “by both spacecraft” at the end of line 23.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In section 3 (and probably elsewhere), you need to be consistent. Is “AC6” singular or plural (a collective noun)?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lang w:val="en-US"/>
        </w:rPr>
        <w:t>In Figure 1 (b), put “L=8” where you have just “8” on the radial label. That way it’ll be clear w/o looking at the caption that those numbers trailing along the southeast radial are L values.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lang w:val="en-US"/>
        </w:rPr>
        <w:t>The Figure 2 caption threw me off at first. I think “temporally aligned” is probably what got me. I see why you use it, in apposition to “spatially aligned”, but it’s probably better to just say “no time shift.”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green"/>
          <w:lang w:val="en-US"/>
        </w:rPr>
        <w:t>Line 209, insert “hypothesized” before progenitor.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In section 5, I still don’t feel like there’s enough discussion of the results with continuous distributions (log-normal, Maxwell, Weibull).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-paul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AR PL SungtiL GB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LibreOffice/6.0.7.3$Linux_X86_64 LibreOffice_project/00m0$Build-3</Application>
  <Pages>1</Pages>
  <Words>188</Words>
  <Characters>908</Characters>
  <CharactersWithSpaces>1086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2019-08-11T07:36:04Z</dcterms:created>
  <dc:creator/>
  <dc:description/>
  <dc:language>en-US</dc:language>
  <cp:lastModifiedBy/>
  <dcterms:modified xsi:type="dcterms:W3CDTF">2019-08-12T13:09:35Z</dcterms:modified>
  <cp:revision>3</cp:revision>
  <dc:subject/>
  <dc:title/>
</cp:coreProperties>
</file>