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6FA65510" w14:textId="6F8CF3E1" w:rsidR="00822909" w:rsidRPr="00315B47" w:rsidRDefault="00D229B3" w:rsidP="00371532">
      <w:pPr>
        <w:spacing w:line="240" w:lineRule="auto"/>
        <w:rPr>
          <w:rFonts w:eastAsia="Times New Roman"/>
        </w:rPr>
      </w:pPr>
      <w:r w:rsidRPr="00D229B3">
        <w:rPr>
          <w:rFonts w:eastAsia="Times New Roman"/>
          <w:color w:val="00B050"/>
        </w:rPr>
        <w:t>We apologize</w:t>
      </w:r>
      <w:r w:rsidR="00073E78">
        <w:rPr>
          <w:rFonts w:eastAsia="Times New Roman"/>
          <w:color w:val="00B050"/>
        </w:rPr>
        <w:t xml:space="preserve"> and</w:t>
      </w:r>
      <w:r w:rsidRPr="00D229B3">
        <w:rPr>
          <w:rFonts w:eastAsia="Times New Roman"/>
          <w:color w:val="00B050"/>
        </w:rPr>
        <w:t xml:space="preserve"> </w:t>
      </w:r>
      <w:r w:rsidR="00090E49">
        <w:rPr>
          <w:rFonts w:eastAsia="Times New Roman"/>
          <w:color w:val="00B050"/>
        </w:rPr>
        <w:t xml:space="preserve">there is no </w:t>
      </w:r>
      <w:r w:rsidR="00090E49" w:rsidRPr="00D229B3">
        <w:rPr>
          <w:rFonts w:eastAsia="Times New Roman"/>
          <w:color w:val="00B050"/>
        </w:rPr>
        <w:t>70-80 km peak</w:t>
      </w:r>
      <w:r w:rsidR="00090E49">
        <w:rPr>
          <w:rFonts w:eastAsia="Times New Roman"/>
          <w:color w:val="00B050"/>
        </w:rPr>
        <w:t>, the peak is at</w:t>
      </w:r>
      <w:r w:rsidRPr="00D229B3">
        <w:rPr>
          <w:rFonts w:eastAsia="Times New Roman"/>
          <w:color w:val="00B050"/>
        </w:rPr>
        <w:t xml:space="preserve"> 60-70 km. </w:t>
      </w:r>
      <w:r w:rsidR="0034023E">
        <w:rPr>
          <w:rFonts w:eastAsia="Times New Roman"/>
          <w:color w:val="00B050"/>
        </w:rPr>
        <w:t xml:space="preserve">This has been fixed. </w:t>
      </w:r>
      <w:r w:rsidR="001336E1">
        <w:rPr>
          <w:rFonts w:eastAsia="Times New Roman"/>
          <w:color w:val="00B050"/>
        </w:rPr>
        <w:t>We believe the peak is</w:t>
      </w:r>
      <w:r>
        <w:rPr>
          <w:rFonts w:eastAsia="Times New Roman"/>
          <w:color w:val="00B050"/>
        </w:rPr>
        <w:t xml:space="preserve"> likely </w:t>
      </w:r>
      <w:r w:rsidR="008D7DF3">
        <w:rPr>
          <w:rFonts w:eastAsia="Times New Roman"/>
          <w:color w:val="00B050"/>
        </w:rPr>
        <w:t>a combination of multiple factors</w:t>
      </w:r>
      <w:r w:rsidR="000765D3">
        <w:rPr>
          <w:rFonts w:eastAsia="Times New Roman"/>
          <w:color w:val="00B050"/>
        </w:rPr>
        <w:t xml:space="preserve"> that </w:t>
      </w:r>
      <w:r w:rsidR="00DD0814">
        <w:rPr>
          <w:rFonts w:eastAsia="Times New Roman"/>
          <w:color w:val="00B050"/>
        </w:rPr>
        <w:t>contribute to a</w:t>
      </w:r>
      <w:r w:rsidR="00C86FDD">
        <w:rPr>
          <w:rFonts w:eastAsia="Times New Roman"/>
          <w:color w:val="00B050"/>
        </w:rPr>
        <w:t>n</w:t>
      </w:r>
      <w:r w:rsidR="00DD0814">
        <w:rPr>
          <w:rFonts w:eastAsia="Times New Roman"/>
          <w:color w:val="00B050"/>
        </w:rPr>
        <w:t xml:space="preserve"> </w:t>
      </w:r>
      <w:r w:rsidR="00C86FDD">
        <w:rPr>
          <w:rFonts w:eastAsia="Times New Roman"/>
          <w:color w:val="00B050"/>
        </w:rPr>
        <w:t>im</w:t>
      </w:r>
      <w:r w:rsidR="00DD0814">
        <w:rPr>
          <w:rFonts w:eastAsia="Times New Roman"/>
          <w:color w:val="00B050"/>
        </w:rPr>
        <w:t xml:space="preserve">perfect </w:t>
      </w:r>
      <w:r w:rsidR="00CD5DF1">
        <w:rPr>
          <w:rFonts w:eastAsia="Times New Roman"/>
          <w:color w:val="00B050"/>
        </w:rPr>
        <w:t>normalization</w:t>
      </w:r>
      <w:r w:rsidR="008D7DF3">
        <w:rPr>
          <w:rFonts w:eastAsia="Times New Roman"/>
          <w:color w:val="00B050"/>
        </w:rPr>
        <w:t>. AC6 observed</w:t>
      </w:r>
      <w:r w:rsidR="0057774C">
        <w:rPr>
          <w:rFonts w:eastAsia="Times New Roman"/>
          <w:color w:val="00B050"/>
        </w:rPr>
        <w:t xml:space="preserve"> </w:t>
      </w:r>
      <w:r w:rsidR="008D7DF3">
        <w:rPr>
          <w:rFonts w:eastAsia="Times New Roman"/>
          <w:color w:val="00B050"/>
        </w:rPr>
        <w:t>10</w:t>
      </w:r>
      <w:r w:rsidR="00066692">
        <w:rPr>
          <w:rFonts w:eastAsia="Times New Roman"/>
          <w:color w:val="00B050"/>
        </w:rPr>
        <w:t>1</w:t>
      </w:r>
      <w:r w:rsidR="008D7DF3">
        <w:rPr>
          <w:rFonts w:eastAsia="Times New Roman"/>
          <w:color w:val="00B050"/>
        </w:rPr>
        <w:t xml:space="preserve"> microbursts in the 30-60 km </w:t>
      </w:r>
      <w:r w:rsidR="0057774C">
        <w:rPr>
          <w:rFonts w:eastAsia="Times New Roman"/>
          <w:color w:val="00B050"/>
        </w:rPr>
        <w:t xml:space="preserve">separation bins </w:t>
      </w:r>
      <w:r w:rsidR="008D7DF3">
        <w:rPr>
          <w:rFonts w:eastAsia="Times New Roman"/>
          <w:color w:val="00B050"/>
        </w:rPr>
        <w:t>and 5</w:t>
      </w:r>
      <w:r w:rsidR="00066692">
        <w:rPr>
          <w:rFonts w:eastAsia="Times New Roman"/>
          <w:color w:val="00B050"/>
        </w:rPr>
        <w:t>3</w:t>
      </w:r>
      <w:r w:rsidR="008D7DF3">
        <w:rPr>
          <w:rFonts w:eastAsia="Times New Roman"/>
          <w:color w:val="00B050"/>
        </w:rPr>
        <w:t xml:space="preserve"> in the </w:t>
      </w:r>
      <w:r w:rsidR="00742E71">
        <w:rPr>
          <w:rFonts w:eastAsia="Times New Roman"/>
          <w:color w:val="00B050"/>
        </w:rPr>
        <w:t>6</w:t>
      </w:r>
      <w:r w:rsidR="008D7DF3">
        <w:rPr>
          <w:rFonts w:eastAsia="Times New Roman"/>
          <w:color w:val="00B050"/>
        </w:rPr>
        <w:t>0-</w:t>
      </w:r>
      <w:r w:rsidR="00742E71">
        <w:rPr>
          <w:rFonts w:eastAsia="Times New Roman"/>
          <w:color w:val="00B050"/>
        </w:rPr>
        <w:t>7</w:t>
      </w:r>
      <w:r w:rsidR="008D7DF3">
        <w:rPr>
          <w:rFonts w:eastAsia="Times New Roman"/>
          <w:color w:val="00B050"/>
        </w:rPr>
        <w:t>0 km bins</w:t>
      </w:r>
      <w:r w:rsidR="00781D86">
        <w:rPr>
          <w:rFonts w:eastAsia="Times New Roman"/>
          <w:color w:val="00B050"/>
        </w:rPr>
        <w:t xml:space="preserve"> so there was a </w:t>
      </w:r>
      <w:r w:rsidR="00294260">
        <w:rPr>
          <w:rFonts w:eastAsia="Times New Roman"/>
          <w:color w:val="00B050"/>
        </w:rPr>
        <w:t>significant</w:t>
      </w:r>
      <w:r w:rsidR="00781D86">
        <w:rPr>
          <w:rFonts w:eastAsia="Times New Roman"/>
          <w:color w:val="00B050"/>
        </w:rPr>
        <w:t xml:space="preserve"> number of microbursts observe</w:t>
      </w:r>
      <w:r w:rsidR="00C6600E">
        <w:rPr>
          <w:rFonts w:eastAsia="Times New Roman"/>
          <w:color w:val="00B050"/>
        </w:rPr>
        <w:t>d</w:t>
      </w:r>
      <w:r w:rsidR="008D7DF3">
        <w:rPr>
          <w:rFonts w:eastAsia="Times New Roman"/>
          <w:color w:val="00B050"/>
        </w:rPr>
        <w:t xml:space="preserve">. </w:t>
      </w:r>
      <w:r w:rsidR="000F2CE0">
        <w:rPr>
          <w:rFonts w:eastAsia="Times New Roman"/>
          <w:color w:val="00B050"/>
        </w:rPr>
        <w:t>M</w:t>
      </w:r>
      <w:r w:rsidR="00822909">
        <w:rPr>
          <w:rFonts w:eastAsia="Times New Roman"/>
          <w:color w:val="00B050"/>
        </w:rPr>
        <w:t xml:space="preserve">any of the </w:t>
      </w:r>
      <w:r w:rsidR="000F2CE0">
        <w:rPr>
          <w:rFonts w:eastAsia="Times New Roman"/>
          <w:color w:val="00B050"/>
        </w:rPr>
        <w:t xml:space="preserve">microbursts </w:t>
      </w:r>
      <w:r w:rsidR="00822909">
        <w:rPr>
          <w:rFonts w:eastAsia="Times New Roman"/>
          <w:color w:val="00B050"/>
        </w:rPr>
        <w:t xml:space="preserve">in the </w:t>
      </w:r>
      <w:r w:rsidR="00233F30">
        <w:rPr>
          <w:rFonts w:eastAsia="Times New Roman"/>
          <w:color w:val="00B050"/>
        </w:rPr>
        <w:t>6</w:t>
      </w:r>
      <w:r w:rsidR="00822909">
        <w:rPr>
          <w:rFonts w:eastAsia="Times New Roman"/>
          <w:color w:val="00B050"/>
        </w:rPr>
        <w:t>0-</w:t>
      </w:r>
      <w:r w:rsidR="00233F30">
        <w:rPr>
          <w:rFonts w:eastAsia="Times New Roman"/>
          <w:color w:val="00B050"/>
        </w:rPr>
        <w:t>7</w:t>
      </w:r>
      <w:r w:rsidR="00822909">
        <w:rPr>
          <w:rFonts w:eastAsia="Times New Roman"/>
          <w:color w:val="00B050"/>
        </w:rPr>
        <w:t xml:space="preserve">0 km bin were </w:t>
      </w:r>
      <w:r w:rsidR="00790C9C">
        <w:rPr>
          <w:rFonts w:eastAsia="Times New Roman"/>
          <w:color w:val="00B050"/>
        </w:rPr>
        <w:t xml:space="preserve">observed </w:t>
      </w:r>
      <w:r w:rsidR="000F2CE0">
        <w:rPr>
          <w:rFonts w:eastAsia="Times New Roman"/>
          <w:color w:val="00B050"/>
        </w:rPr>
        <w:t xml:space="preserve">during a </w:t>
      </w:r>
      <w:r w:rsidR="00822909">
        <w:rPr>
          <w:rFonts w:eastAsia="Times New Roman"/>
          <w:color w:val="00B050"/>
        </w:rPr>
        <w:t xml:space="preserve">small </w:t>
      </w:r>
      <w:r w:rsidR="00822909">
        <w:rPr>
          <w:rFonts w:eastAsia="Times New Roman"/>
          <w:color w:val="00B050"/>
        </w:rPr>
        <w:t>number</w:t>
      </w:r>
      <w:r w:rsidR="00822909">
        <w:rPr>
          <w:rFonts w:eastAsia="Times New Roman"/>
          <w:color w:val="00B050"/>
        </w:rPr>
        <w:t xml:space="preserve"> of </w:t>
      </w:r>
      <w:r w:rsidR="000F2CE0">
        <w:rPr>
          <w:rFonts w:eastAsia="Times New Roman"/>
          <w:color w:val="00B050"/>
        </w:rPr>
        <w:t xml:space="preserve">radiation belt </w:t>
      </w:r>
      <w:r w:rsidR="00822909">
        <w:rPr>
          <w:rFonts w:eastAsia="Times New Roman"/>
          <w:color w:val="00B050"/>
        </w:rPr>
        <w:t xml:space="preserve">passes during which AE was </w:t>
      </w:r>
      <w:r w:rsidR="000F2CE0">
        <w:rPr>
          <w:rFonts w:eastAsia="Times New Roman"/>
          <w:color w:val="00B050"/>
        </w:rPr>
        <w:t xml:space="preserve">consistently </w:t>
      </w:r>
      <w:r w:rsidR="004908EF">
        <w:rPr>
          <w:rFonts w:eastAsia="Times New Roman"/>
          <w:color w:val="00B050"/>
        </w:rPr>
        <w:t>above</w:t>
      </w:r>
      <w:r w:rsidR="000F2CE0">
        <w:rPr>
          <w:rFonts w:eastAsia="Times New Roman"/>
          <w:color w:val="00B050"/>
        </w:rPr>
        <w:t xml:space="preserve"> 400 </w:t>
      </w:r>
      <w:proofErr w:type="spellStart"/>
      <w:r w:rsidR="000F2CE0">
        <w:rPr>
          <w:rFonts w:eastAsia="Times New Roman"/>
          <w:color w:val="00B050"/>
        </w:rPr>
        <w:t>nT</w:t>
      </w:r>
      <w:proofErr w:type="spellEnd"/>
      <w:r w:rsidR="004908EF">
        <w:rPr>
          <w:rFonts w:eastAsia="Times New Roman"/>
          <w:color w:val="00B050"/>
        </w:rPr>
        <w:t xml:space="preserve"> - </w:t>
      </w:r>
      <w:r w:rsidR="000F2CE0">
        <w:rPr>
          <w:rFonts w:eastAsia="Times New Roman"/>
          <w:color w:val="00B050"/>
        </w:rPr>
        <w:t xml:space="preserve">at one time above 700 </w:t>
      </w:r>
      <w:proofErr w:type="spellStart"/>
      <w:r w:rsidR="000F2CE0">
        <w:rPr>
          <w:rFonts w:eastAsia="Times New Roman"/>
          <w:color w:val="00B050"/>
        </w:rPr>
        <w:t>nT.</w:t>
      </w:r>
      <w:proofErr w:type="spellEnd"/>
      <w:r w:rsidR="000F2CE0">
        <w:rPr>
          <w:rFonts w:eastAsia="Times New Roman"/>
          <w:color w:val="00B050"/>
        </w:rPr>
        <w:t xml:space="preserve"> So, </w:t>
      </w:r>
      <w:r w:rsidR="00822909">
        <w:rPr>
          <w:rFonts w:eastAsia="Times New Roman"/>
          <w:color w:val="00B050"/>
        </w:rPr>
        <w:t>it may have been an unusually active period</w:t>
      </w:r>
      <w:r w:rsidR="00742E71">
        <w:rPr>
          <w:rFonts w:eastAsia="Times New Roman"/>
          <w:color w:val="00B050"/>
        </w:rPr>
        <w:t xml:space="preserve"> </w:t>
      </w:r>
      <w:r w:rsidR="00847D5D">
        <w:rPr>
          <w:rFonts w:eastAsia="Times New Roman"/>
          <w:color w:val="00B050"/>
        </w:rPr>
        <w:t>when</w:t>
      </w:r>
      <w:r w:rsidR="00742E71">
        <w:rPr>
          <w:rFonts w:eastAsia="Times New Roman"/>
          <w:color w:val="00B050"/>
        </w:rPr>
        <w:t xml:space="preserve"> AC6 separation</w:t>
      </w:r>
      <w:r w:rsidR="00847D5D">
        <w:rPr>
          <w:rFonts w:eastAsia="Times New Roman"/>
          <w:color w:val="00B050"/>
        </w:rPr>
        <w:t xml:space="preserve"> was</w:t>
      </w:r>
      <w:r w:rsidR="00742E71">
        <w:rPr>
          <w:rFonts w:eastAsia="Times New Roman"/>
          <w:color w:val="00B050"/>
        </w:rPr>
        <w:t xml:space="preserve"> approximately 65 km</w:t>
      </w:r>
      <w:r w:rsidR="001602CB">
        <w:rPr>
          <w:rFonts w:eastAsia="Times New Roman"/>
          <w:color w:val="00B050"/>
        </w:rPr>
        <w:t xml:space="preserve"> which would bias the microburst distribution more than simply normalizing by the hours of observation at that separation</w:t>
      </w:r>
      <w:r w:rsidR="00822909">
        <w:rPr>
          <w:rFonts w:eastAsia="Times New Roman"/>
          <w:color w:val="00B050"/>
        </w:rPr>
        <w:t xml:space="preserve">. </w:t>
      </w:r>
      <w:r w:rsidR="000F2CE0">
        <w:rPr>
          <w:rFonts w:eastAsia="Times New Roman"/>
          <w:color w:val="00B050"/>
        </w:rPr>
        <w:t>Unfortunately</w:t>
      </w:r>
      <w:r w:rsidR="00510EEE">
        <w:rPr>
          <w:rFonts w:eastAsia="Times New Roman"/>
          <w:color w:val="00B050"/>
        </w:rPr>
        <w:t>,</w:t>
      </w:r>
      <w:r w:rsidR="000F2CE0">
        <w:rPr>
          <w:rFonts w:eastAsia="Times New Roman"/>
          <w:color w:val="00B050"/>
        </w:rPr>
        <w:t xml:space="preserve"> w</w:t>
      </w:r>
      <w:r w:rsidR="00822909">
        <w:rPr>
          <w:rFonts w:eastAsia="Times New Roman"/>
          <w:color w:val="00B050"/>
        </w:rPr>
        <w:t xml:space="preserve">e do not have </w:t>
      </w:r>
      <w:r w:rsidR="00822909">
        <w:rPr>
          <w:rFonts w:eastAsia="Times New Roman"/>
          <w:color w:val="00B050"/>
        </w:rPr>
        <w:t>enough</w:t>
      </w:r>
      <w:r w:rsidR="00822909">
        <w:rPr>
          <w:rFonts w:eastAsia="Times New Roman"/>
          <w:color w:val="00B050"/>
        </w:rPr>
        <w:t xml:space="preserve"> </w:t>
      </w:r>
      <w:r w:rsidR="00822909">
        <w:rPr>
          <w:rFonts w:eastAsia="Times New Roman"/>
          <w:color w:val="00B050"/>
        </w:rPr>
        <w:t>microburst</w:t>
      </w:r>
      <w:r w:rsidR="000F2CE0">
        <w:rPr>
          <w:rFonts w:eastAsia="Times New Roman"/>
          <w:color w:val="00B050"/>
        </w:rPr>
        <w:t xml:space="preserve"> detections </w:t>
      </w:r>
      <w:r w:rsidR="00822909">
        <w:rPr>
          <w:rFonts w:eastAsia="Times New Roman"/>
          <w:color w:val="00B050"/>
        </w:rPr>
        <w:t xml:space="preserve">to split up the distributions by </w:t>
      </w:r>
      <w:r w:rsidR="000F2CE0">
        <w:rPr>
          <w:rFonts w:eastAsia="Times New Roman"/>
          <w:color w:val="00B050"/>
        </w:rPr>
        <w:t>geomagnetic activity</w:t>
      </w:r>
      <w:r w:rsidR="00822909">
        <w:rPr>
          <w:rFonts w:eastAsia="Times New Roman"/>
          <w:color w:val="00B050"/>
        </w:rPr>
        <w:t xml:space="preserve">. </w:t>
      </w:r>
      <w:r w:rsidR="000F2CE0">
        <w:rPr>
          <w:rFonts w:eastAsia="Times New Roman"/>
          <w:color w:val="00B050"/>
        </w:rPr>
        <w:t xml:space="preserve">In the end our </w:t>
      </w:r>
      <w:r w:rsidR="00822909">
        <w:rPr>
          <w:rFonts w:eastAsia="Times New Roman"/>
          <w:color w:val="00B050"/>
        </w:rPr>
        <w:t xml:space="preserve">normalization </w:t>
      </w:r>
      <w:r w:rsidR="00A701FF">
        <w:rPr>
          <w:rFonts w:eastAsia="Times New Roman"/>
          <w:color w:val="00B050"/>
        </w:rPr>
        <w:t>is not perfect</w:t>
      </w:r>
      <w:r w:rsidR="00822909">
        <w:rPr>
          <w:rFonts w:eastAsia="Times New Roman"/>
          <w:color w:val="00B050"/>
        </w:rPr>
        <w:t>.</w:t>
      </w:r>
      <w:r w:rsidR="00742E71">
        <w:rPr>
          <w:rFonts w:eastAsia="Times New Roman"/>
          <w:color w:val="00B050"/>
        </w:rPr>
        <w:t xml:space="preserve"> </w:t>
      </w:r>
      <w:r w:rsidR="00315B47" w:rsidRPr="00315B47">
        <w:rPr>
          <w:rFonts w:eastAsia="Times New Roman"/>
          <w:highlight w:val="yellow"/>
        </w:rPr>
        <w:t>How does this sound? Should I add anything to the manuscript?</w:t>
      </w:r>
    </w:p>
    <w:p w14:paraId="5CC90427" w14:textId="1BC31EF2"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61C2B629"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FF79DA" w:rsidRPr="002B12D3">
        <w:rPr>
          <w:rFonts w:eastAsia="Times New Roman"/>
          <w:color w:val="00B050"/>
          <w:highlight w:val="yellow"/>
        </w:rPr>
        <w:t>on line</w:t>
      </w:r>
      <w:r w:rsidR="002B12D3" w:rsidRPr="002B12D3">
        <w:rPr>
          <w:rFonts w:eastAsia="Times New Roman"/>
          <w:color w:val="00B050"/>
          <w:highlight w:val="yellow"/>
        </w:rPr>
        <w:t>s</w:t>
      </w:r>
      <w:r w:rsidR="00FF79DA" w:rsidRPr="002B12D3">
        <w:rPr>
          <w:rFonts w:eastAsia="Times New Roman"/>
          <w:color w:val="00B050"/>
          <w:highlight w:val="yellow"/>
        </w:rPr>
        <w:t xml:space="preserve"> 23</w:t>
      </w:r>
      <w:r w:rsidR="002B12D3" w:rsidRPr="002B12D3">
        <w:rPr>
          <w:rFonts w:eastAsia="Times New Roman"/>
          <w:color w:val="00B050"/>
          <w:highlight w:val="yellow"/>
        </w:rPr>
        <w:t>5-236</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359FB5E5" w:rsidR="00410238" w:rsidRPr="00911101" w:rsidRDefault="002866F4" w:rsidP="00371532">
      <w:pPr>
        <w:spacing w:line="240" w:lineRule="auto"/>
        <w:rPr>
          <w:rFonts w:eastAsia="Times New Roman"/>
          <w:color w:val="00B050"/>
        </w:rPr>
      </w:pPr>
      <w:r>
        <w:rPr>
          <w:rFonts w:eastAsia="Times New Roman"/>
          <w:color w:val="00B050"/>
        </w:rPr>
        <w:t xml:space="preserve">We included the </w:t>
      </w:r>
      <w:r w:rsidR="00840DBB">
        <w:rPr>
          <w:rFonts w:eastAsia="Times New Roman"/>
          <w:color w:val="00B050"/>
        </w:rPr>
        <w:t>coincident microburst observations because we</w:t>
      </w:r>
      <w:r w:rsidR="003808A4">
        <w:rPr>
          <w:rFonts w:eastAsia="Times New Roman"/>
          <w:color w:val="00B050"/>
        </w:rPr>
        <w:t xml:space="preserve"> are certain </w:t>
      </w:r>
      <w:r w:rsidR="00840DBB">
        <w:rPr>
          <w:rFonts w:eastAsia="Times New Roman"/>
          <w:color w:val="00B050"/>
        </w:rPr>
        <w:t xml:space="preserve">that the microburst was larger than the </w:t>
      </w:r>
      <w:r w:rsidR="00EE2C94">
        <w:rPr>
          <w:rFonts w:eastAsia="Times New Roman"/>
          <w:color w:val="00B050"/>
        </w:rPr>
        <w:t xml:space="preserve">AC6 </w:t>
      </w:r>
      <w:r w:rsidR="00840DBB">
        <w:rPr>
          <w:rFonts w:eastAsia="Times New Roman"/>
          <w:color w:val="00B050"/>
        </w:rPr>
        <w:t xml:space="preserve">separation. For microbursts observed by only one spacecraft we have no </w:t>
      </w:r>
      <w:r w:rsidR="00EE2C94">
        <w:rPr>
          <w:rFonts w:eastAsia="Times New Roman"/>
          <w:color w:val="00B050"/>
        </w:rPr>
        <w:t>size information</w:t>
      </w:r>
      <w:r w:rsidR="0036557B">
        <w:rPr>
          <w:rFonts w:eastAsia="Times New Roman"/>
          <w:color w:val="00B050"/>
        </w:rPr>
        <w:t xml:space="preserve"> whatsoever</w:t>
      </w:r>
      <w:r w:rsidR="00840DBB">
        <w:rPr>
          <w:rFonts w:eastAsia="Times New Roman"/>
          <w:color w:val="00B050"/>
        </w:rPr>
        <w:t xml:space="preserve">. For example, as Fig. 5d shows, 40 km microburst has </w:t>
      </w:r>
      <w:r w:rsidR="00C37338">
        <w:rPr>
          <w:rFonts w:eastAsia="Times New Roman"/>
          <w:color w:val="00B050"/>
        </w:rPr>
        <w:t xml:space="preserve">only </w:t>
      </w:r>
      <w:r w:rsidR="0036557B">
        <w:rPr>
          <w:rFonts w:eastAsia="Times New Roman"/>
          <w:color w:val="00B050"/>
        </w:rPr>
        <w:t>20%</w:t>
      </w:r>
      <w:r w:rsidR="00840DBB">
        <w:rPr>
          <w:rFonts w:eastAsia="Times New Roman"/>
          <w:color w:val="00B050"/>
        </w:rPr>
        <w:t xml:space="preserve"> probability of being observed by both</w:t>
      </w:r>
      <w:r w:rsidR="0036557B">
        <w:rPr>
          <w:rFonts w:eastAsia="Times New Roman"/>
          <w:color w:val="00B050"/>
        </w:rPr>
        <w:t xml:space="preserve"> spacecraft even </w:t>
      </w:r>
      <w:r w:rsidR="00AE6C1C">
        <w:rPr>
          <w:rFonts w:eastAsia="Times New Roman"/>
          <w:color w:val="00B050"/>
        </w:rPr>
        <w:t>when</w:t>
      </w:r>
      <w:r w:rsidR="0036557B">
        <w:rPr>
          <w:rFonts w:eastAsia="Times New Roman"/>
          <w:color w:val="00B050"/>
        </w:rPr>
        <w:t xml:space="preserve"> </w:t>
      </w:r>
      <w:r w:rsidR="00C37338">
        <w:rPr>
          <w:rFonts w:eastAsia="Times New Roman"/>
          <w:color w:val="00B050"/>
        </w:rPr>
        <w:t xml:space="preserve">the </w:t>
      </w:r>
      <w:r w:rsidR="0036557B">
        <w:rPr>
          <w:rFonts w:eastAsia="Times New Roman"/>
          <w:color w:val="00B050"/>
        </w:rPr>
        <w:t>AC6 separation</w:t>
      </w:r>
      <w:r w:rsidR="00AE6C1C">
        <w:rPr>
          <w:rFonts w:eastAsia="Times New Roman"/>
          <w:color w:val="00B050"/>
        </w:rPr>
        <w:t xml:space="preserve"> is 20 km</w:t>
      </w:r>
      <w:r w:rsidR="00840DBB">
        <w:rPr>
          <w:rFonts w:eastAsia="Times New Roman"/>
          <w:color w:val="00B050"/>
        </w:rPr>
        <w:t xml:space="preserve">. </w:t>
      </w:r>
      <w:r>
        <w:rPr>
          <w:rFonts w:eastAsia="Times New Roman"/>
          <w:color w:val="00B050"/>
        </w:rPr>
        <w:t xml:space="preserve">This is </w:t>
      </w:r>
      <w:r w:rsidR="00911101">
        <w:rPr>
          <w:rFonts w:eastAsia="Times New Roman"/>
          <w:color w:val="00B050"/>
        </w:rPr>
        <w:t>the</w:t>
      </w:r>
      <w:r w:rsidR="00A00123">
        <w:rPr>
          <w:rFonts w:eastAsia="Times New Roman"/>
          <w:color w:val="00B050"/>
        </w:rPr>
        <w:t xml:space="preserve"> reason we developed the analytic and Monte Carlo model</w:t>
      </w:r>
      <w:r w:rsidR="00C20AF5">
        <w:rPr>
          <w:rFonts w:eastAsia="Times New Roman"/>
          <w:color w:val="00B050"/>
        </w:rPr>
        <w:t xml:space="preserve">s - </w:t>
      </w:r>
      <w:r w:rsidR="00A00123">
        <w:rPr>
          <w:rFonts w:eastAsia="Times New Roman"/>
          <w:color w:val="00B050"/>
        </w:rPr>
        <w:t xml:space="preserve">to account for the </w:t>
      </w:r>
      <w:r w:rsidR="00776F8B">
        <w:rPr>
          <w:rFonts w:eastAsia="Times New Roman"/>
          <w:color w:val="00B050"/>
        </w:rPr>
        <w:t xml:space="preserve">random chance that </w:t>
      </w:r>
      <w:r w:rsidR="00A00123">
        <w:rPr>
          <w:rFonts w:eastAsia="Times New Roman"/>
          <w:color w:val="00B050"/>
        </w:rPr>
        <w:t xml:space="preserve">microbursts </w:t>
      </w:r>
      <w:r w:rsidR="00776F8B">
        <w:rPr>
          <w:rFonts w:eastAsia="Times New Roman"/>
          <w:color w:val="00B050"/>
        </w:rPr>
        <w:t xml:space="preserve">are </w:t>
      </w:r>
      <w:r w:rsidR="00C01642">
        <w:rPr>
          <w:rFonts w:eastAsia="Times New Roman"/>
          <w:color w:val="00B050"/>
        </w:rPr>
        <w:t xml:space="preserve">observed </w:t>
      </w:r>
      <w:r w:rsidR="00776F8B">
        <w:rPr>
          <w:rFonts w:eastAsia="Times New Roman"/>
          <w:color w:val="00B050"/>
        </w:rPr>
        <w:t xml:space="preserve">by both AC6 </w:t>
      </w:r>
      <w:proofErr w:type="gramStart"/>
      <w:r w:rsidR="00C37338">
        <w:rPr>
          <w:rFonts w:eastAsia="Times New Roman"/>
          <w:color w:val="00B050"/>
        </w:rPr>
        <w:t>units</w:t>
      </w:r>
      <w:proofErr w:type="gramEnd"/>
      <w:r w:rsidR="00776F8B">
        <w:rPr>
          <w:rFonts w:eastAsia="Times New Roman"/>
          <w:color w:val="00B050"/>
        </w:rPr>
        <w:t xml:space="preserve"> vs</w:t>
      </w:r>
      <w:r w:rsidR="00C01642">
        <w:rPr>
          <w:rFonts w:eastAsia="Times New Roman"/>
          <w:color w:val="00B050"/>
        </w:rPr>
        <w:t xml:space="preserve"> individually</w:t>
      </w:r>
      <w:r w:rsidR="00A00123">
        <w:rPr>
          <w:rFonts w:eastAsia="Times New Roman"/>
          <w:color w:val="00B050"/>
        </w:rPr>
        <w:t xml:space="preserve">. </w:t>
      </w:r>
      <w:r w:rsidR="00FD11F6">
        <w:rPr>
          <w:rFonts w:eastAsia="Times New Roman"/>
          <w:color w:val="00B050"/>
          <w:highlight w:val="yellow"/>
        </w:rPr>
        <w:t>S</w:t>
      </w:r>
      <w:r w:rsidR="00A00123" w:rsidRPr="00A00123">
        <w:rPr>
          <w:rFonts w:eastAsia="Times New Roman"/>
          <w:color w:val="00B050"/>
          <w:highlight w:val="yellow"/>
        </w:rPr>
        <w:t>hould I address this in the manuscript?</w:t>
      </w:r>
      <w:r w:rsidR="00410238" w:rsidRPr="008D748D">
        <w:rPr>
          <w:rFonts w:eastAsia="Times New Roman"/>
        </w:rPr>
        <w:br/>
      </w:r>
      <w:r w:rsidR="00410238" w:rsidRPr="008D748D">
        <w:rPr>
          <w:rFonts w:eastAsia="Times New Roman"/>
        </w:rPr>
        <w:br/>
        <w:t xml:space="preserve">Figure 3a and 3b, </w:t>
      </w:r>
      <w:proofErr w:type="gramStart"/>
      <w:r w:rsidR="00410238" w:rsidRPr="008D748D">
        <w:rPr>
          <w:rFonts w:eastAsia="Times New Roman"/>
        </w:rPr>
        <w:t>Is</w:t>
      </w:r>
      <w:proofErr w:type="gramEnd"/>
      <w:r w:rsidR="00410238" w:rsidRPr="008D748D">
        <w:rPr>
          <w:rFonts w:eastAsia="Times New Roman"/>
        </w:rPr>
        <w:t xml:space="preserve"> it possible to shift each point to match the center of each bin in Figure 3c for an e</w:t>
      </w:r>
      <w:bookmarkStart w:id="0" w:name="_GoBack"/>
      <w:bookmarkEnd w:id="0"/>
      <w:r w:rsidR="00410238" w:rsidRPr="008D748D">
        <w:rPr>
          <w:rFonts w:eastAsia="Times New Roman"/>
        </w:rPr>
        <w:t>asier way to see the one-to-one correspondence? Same for Figure 4.</w:t>
      </w:r>
      <w:r w:rsidR="00410238" w:rsidRPr="00B7264B">
        <w:rPr>
          <w:rFonts w:eastAsia="Times New Roman"/>
          <w:color w:val="00B050"/>
        </w:rPr>
        <w:br/>
      </w:r>
      <w:r w:rsidR="002E697E">
        <w:rPr>
          <w:color w:val="00B050"/>
        </w:rPr>
        <w:t>Done.</w:t>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332587EA"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w:t>
      </w:r>
      <w:r w:rsidR="002B12D3">
        <w:rPr>
          <w:rFonts w:eastAsia="Times New Roman"/>
          <w:color w:val="00B050"/>
        </w:rPr>
        <w:t xml:space="preserve"> </w:t>
      </w:r>
      <w:r w:rsidR="002B12D3" w:rsidRPr="002B12D3">
        <w:rPr>
          <w:rFonts w:eastAsia="Times New Roman"/>
          <w:color w:val="00B050"/>
          <w:highlight w:val="yellow"/>
        </w:rPr>
        <w:t>on lines 235-236</w:t>
      </w:r>
      <w:r w:rsidR="002B12D3" w:rsidRPr="00A70833">
        <w:rPr>
          <w:rFonts w:eastAsia="Times New Roman"/>
          <w:color w:val="00B050"/>
        </w:rPr>
        <w:t>.</w:t>
      </w:r>
      <w:r w:rsidR="002B12D3">
        <w:rPr>
          <w:rFonts w:eastAsia="Times New Roman"/>
          <w:color w:val="00B050"/>
        </w:rPr>
        <w:t xml:space="preserve">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3583024F" w:rsidR="0037195E" w:rsidRPr="00154EF2" w:rsidRDefault="0048753F" w:rsidP="00326215">
      <w:pPr>
        <w:pStyle w:val="Default"/>
        <w:rPr>
          <w:color w:val="00B050"/>
          <w:sz w:val="22"/>
          <w:szCs w:val="22"/>
        </w:rPr>
      </w:pPr>
      <w:r>
        <w:rPr>
          <w:color w:val="00B050"/>
          <w:sz w:val="22"/>
          <w:szCs w:val="22"/>
        </w:rPr>
        <w:t>My apologies for the disjointed figure explanations and I expanded the main text around Figure 5.</w:t>
      </w:r>
      <w:r w:rsidR="00201535">
        <w:rPr>
          <w:color w:val="00B050"/>
          <w:sz w:val="22"/>
          <w:szCs w:val="22"/>
        </w:rPr>
        <w:t xml:space="preserve"> </w:t>
      </w:r>
      <w:r w:rsidR="00D730F1">
        <w:rPr>
          <w:color w:val="00B050"/>
          <w:sz w:val="22"/>
          <w:szCs w:val="22"/>
          <w:highlight w:val="yellow"/>
        </w:rPr>
        <w:t>Update caption for</w:t>
      </w:r>
      <w:r w:rsidR="00201535" w:rsidRPr="00201535">
        <w:rPr>
          <w:color w:val="00B050"/>
          <w:sz w:val="22"/>
          <w:szCs w:val="22"/>
          <w:highlight w:val="yellow"/>
        </w:rPr>
        <w:t xml:space="preserve"> other figures.</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411E8D3E" w:rsidR="00326215" w:rsidRDefault="00326215" w:rsidP="00326215">
      <w:pPr>
        <w:pStyle w:val="Default"/>
        <w:rPr>
          <w:sz w:val="22"/>
          <w:szCs w:val="22"/>
        </w:rPr>
      </w:pPr>
      <w:r w:rsidRPr="008D748D">
        <w:rPr>
          <w:sz w:val="22"/>
          <w:szCs w:val="22"/>
        </w:rPr>
        <w:t xml:space="preserve">Lines 154-155: What is ‘good’? </w:t>
      </w:r>
    </w:p>
    <w:p w14:paraId="4C1D4E3B" w14:textId="74566DBA" w:rsidR="0095031B" w:rsidRPr="00AD1CC4" w:rsidRDefault="00AD1CC4" w:rsidP="00326215">
      <w:pPr>
        <w:pStyle w:val="Default"/>
        <w:rPr>
          <w:color w:val="00B050"/>
          <w:sz w:val="22"/>
          <w:szCs w:val="22"/>
        </w:rPr>
      </w:pPr>
      <w:r>
        <w:rPr>
          <w:color w:val="00B050"/>
          <w:sz w:val="22"/>
          <w:szCs w:val="22"/>
        </w:rPr>
        <w:t xml:space="preserve">I ran the burst parameter on data from </w:t>
      </w:r>
      <w:r>
        <w:rPr>
          <w:color w:val="00B050"/>
          <w:sz w:val="22"/>
          <w:szCs w:val="22"/>
        </w:rPr>
        <w:t>14 October 2016</w:t>
      </w:r>
      <w:r>
        <w:rPr>
          <w:color w:val="00B050"/>
          <w:sz w:val="22"/>
          <w:szCs w:val="22"/>
        </w:rPr>
        <w:t xml:space="preserve"> where AC6 observed hundreds of microbursts in one day. Then I inspected the burst parameter alongside the microburst time series and found that a burst parameter threshold of 5 flagged many microbursts</w:t>
      </w:r>
      <w:r w:rsidR="00383CBD">
        <w:rPr>
          <w:color w:val="00B050"/>
          <w:sz w:val="22"/>
          <w:szCs w:val="22"/>
        </w:rPr>
        <w:t>, balanced against</w:t>
      </w:r>
      <w:r>
        <w:rPr>
          <w:color w:val="00B050"/>
          <w:sz w:val="22"/>
          <w:szCs w:val="22"/>
        </w:rPr>
        <w:t xml:space="preserve"> a small fraction of spikey noise. </w:t>
      </w:r>
      <w:r w:rsidR="00210DA5" w:rsidRPr="00210DA5">
        <w:rPr>
          <w:color w:val="00B050"/>
          <w:sz w:val="22"/>
          <w:szCs w:val="22"/>
          <w:highlight w:val="yellow"/>
        </w:rPr>
        <w:t>Check if good enough</w:t>
      </w:r>
    </w:p>
    <w:p w14:paraId="65D5AAED" w14:textId="77777777" w:rsidR="00AC45B2" w:rsidRPr="008D748D" w:rsidRDefault="00AC45B2" w:rsidP="00326215">
      <w:pPr>
        <w:pStyle w:val="Default"/>
        <w:rPr>
          <w:sz w:val="22"/>
          <w:szCs w:val="22"/>
        </w:rPr>
      </w:pPr>
    </w:p>
    <w:p w14:paraId="066E408D" w14:textId="3EAE7977" w:rsidR="00326215"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3F75ECC" w14:textId="4D30847C" w:rsidR="00AC45B2" w:rsidRPr="00066692" w:rsidRDefault="00066692" w:rsidP="00326215">
      <w:pPr>
        <w:pStyle w:val="Default"/>
        <w:rPr>
          <w:color w:val="00B050"/>
          <w:sz w:val="22"/>
          <w:szCs w:val="22"/>
        </w:rPr>
      </w:pPr>
      <w:r w:rsidRPr="00066692">
        <w:rPr>
          <w:color w:val="00B050"/>
          <w:sz w:val="22"/>
          <w:szCs w:val="22"/>
        </w:rPr>
        <w:t>I clarified that the initial drop in equatorial F(S) is similar, but a scaled version of the LEO F(s).</w:t>
      </w:r>
    </w:p>
    <w:p w14:paraId="2569E3BD" w14:textId="77777777" w:rsidR="00066692" w:rsidRPr="008D748D" w:rsidRDefault="00066692" w:rsidP="00326215">
      <w:pPr>
        <w:pStyle w:val="Default"/>
        <w:rPr>
          <w:sz w:val="22"/>
          <w:szCs w:val="22"/>
        </w:rPr>
      </w:pPr>
    </w:p>
    <w:p w14:paraId="63EA61BB" w14:textId="31B4228B" w:rsidR="00FB385B" w:rsidRPr="00066692" w:rsidRDefault="00326215" w:rsidP="00326215">
      <w:pPr>
        <w:pStyle w:val="Default"/>
        <w:rPr>
          <w:rFonts w:asciiTheme="minorHAnsi" w:hAnsiTheme="minorHAnsi" w:cstheme="minorHAnsi"/>
          <w:sz w:val="22"/>
          <w:szCs w:val="22"/>
        </w:rPr>
      </w:pPr>
      <w:r w:rsidRPr="00066692">
        <w:rPr>
          <w:rFonts w:asciiTheme="minorHAnsi" w:hAnsiTheme="minorHAnsi" w:cstheme="minorHAnsi"/>
          <w:sz w:val="22"/>
          <w:szCs w:val="22"/>
        </w:rPr>
        <w:t xml:space="preserve">Line 314: Small typo: “must less” -&gt; “must be less” </w:t>
      </w:r>
    </w:p>
    <w:p w14:paraId="4EAF0410" w14:textId="3D840085" w:rsidR="00326215" w:rsidRPr="00066692" w:rsidRDefault="000A0D9C" w:rsidP="00326215">
      <w:pPr>
        <w:pStyle w:val="Default"/>
        <w:rPr>
          <w:rFonts w:asciiTheme="minorHAnsi" w:hAnsiTheme="minorHAnsi" w:cstheme="minorHAnsi"/>
          <w:color w:val="00B050"/>
          <w:sz w:val="22"/>
          <w:szCs w:val="22"/>
        </w:rPr>
      </w:pPr>
      <w:r w:rsidRPr="00066692">
        <w:rPr>
          <w:rFonts w:asciiTheme="minorHAnsi" w:hAnsiTheme="minorHAnsi" w:cstheme="minorHAnsi"/>
          <w:color w:val="00B050"/>
          <w:sz w:val="22"/>
          <w:szCs w:val="22"/>
        </w:rPr>
        <w:t>Done</w:t>
      </w:r>
    </w:p>
    <w:p w14:paraId="7C43FFC4" w14:textId="77777777" w:rsidR="00AC45B2" w:rsidRPr="00066692" w:rsidRDefault="00AC45B2" w:rsidP="00326215">
      <w:pPr>
        <w:pStyle w:val="Default"/>
        <w:rPr>
          <w:rFonts w:asciiTheme="minorHAnsi" w:hAnsiTheme="minorHAnsi" w:cstheme="minorHAnsi"/>
          <w:sz w:val="22"/>
          <w:szCs w:val="22"/>
        </w:rPr>
      </w:pPr>
    </w:p>
    <w:p w14:paraId="02529B16" w14:textId="4192201C" w:rsidR="00FB385B" w:rsidRPr="00066692" w:rsidRDefault="00326215" w:rsidP="00066692">
      <w:pPr>
        <w:spacing w:line="240" w:lineRule="auto"/>
        <w:rPr>
          <w:rFonts w:cstheme="minorHAnsi"/>
        </w:rPr>
      </w:pPr>
      <w:r w:rsidRPr="00066692">
        <w:rPr>
          <w:rFonts w:cstheme="minorHAnsi"/>
        </w:rPr>
        <w:t xml:space="preserve">Line 432: Does nature </w:t>
      </w:r>
      <w:r w:rsidR="00FB385B" w:rsidRPr="00066692">
        <w:rPr>
          <w:rFonts w:cstheme="minorHAnsi"/>
        </w:rPr>
        <w:t>prefer</w:t>
      </w:r>
      <w:r w:rsidRPr="00066692">
        <w:rPr>
          <w:rFonts w:cstheme="minorHAnsi"/>
        </w:rPr>
        <w:t xml:space="preserve"> a microburst PDF? What do you mean? Maybe it’s the PDF that nature most resembles?</w:t>
      </w:r>
    </w:p>
    <w:p w14:paraId="4392BEC4" w14:textId="56652BEA" w:rsidR="007868D2" w:rsidRPr="00066692" w:rsidRDefault="007868D2" w:rsidP="00066692">
      <w:pPr>
        <w:spacing w:line="240" w:lineRule="auto"/>
        <w:rPr>
          <w:rFonts w:cstheme="minorHAnsi"/>
        </w:rPr>
      </w:pPr>
      <w:r w:rsidRPr="00066692">
        <w:rPr>
          <w:rFonts w:cstheme="minorHAnsi"/>
          <w:color w:val="00B050"/>
        </w:rPr>
        <w:t>Done</w:t>
      </w:r>
    </w:p>
    <w:sectPr w:rsidR="007868D2" w:rsidRPr="0006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66692"/>
    <w:rsid w:val="0007329F"/>
    <w:rsid w:val="00073E78"/>
    <w:rsid w:val="000765D3"/>
    <w:rsid w:val="00077DE9"/>
    <w:rsid w:val="00086DF1"/>
    <w:rsid w:val="00090E49"/>
    <w:rsid w:val="00090E5D"/>
    <w:rsid w:val="000A0D9C"/>
    <w:rsid w:val="000B3FA7"/>
    <w:rsid w:val="000C2BD8"/>
    <w:rsid w:val="000F2CE0"/>
    <w:rsid w:val="000F6D2A"/>
    <w:rsid w:val="000F7085"/>
    <w:rsid w:val="001336E1"/>
    <w:rsid w:val="00144590"/>
    <w:rsid w:val="00154EF2"/>
    <w:rsid w:val="0015765F"/>
    <w:rsid w:val="001602CB"/>
    <w:rsid w:val="0016366D"/>
    <w:rsid w:val="001740DE"/>
    <w:rsid w:val="001A5EB6"/>
    <w:rsid w:val="001D1E24"/>
    <w:rsid w:val="001D29A2"/>
    <w:rsid w:val="00201535"/>
    <w:rsid w:val="00204BEC"/>
    <w:rsid w:val="00207416"/>
    <w:rsid w:val="00207594"/>
    <w:rsid w:val="00210DA5"/>
    <w:rsid w:val="00212DC7"/>
    <w:rsid w:val="00230F98"/>
    <w:rsid w:val="00233F30"/>
    <w:rsid w:val="00254587"/>
    <w:rsid w:val="00277243"/>
    <w:rsid w:val="002866F4"/>
    <w:rsid w:val="00294260"/>
    <w:rsid w:val="002971CB"/>
    <w:rsid w:val="002B12D3"/>
    <w:rsid w:val="002D0A5E"/>
    <w:rsid w:val="002E0696"/>
    <w:rsid w:val="002E697E"/>
    <w:rsid w:val="00315B47"/>
    <w:rsid w:val="00326215"/>
    <w:rsid w:val="00330BDB"/>
    <w:rsid w:val="00335AEB"/>
    <w:rsid w:val="0034023E"/>
    <w:rsid w:val="0036557B"/>
    <w:rsid w:val="00365E05"/>
    <w:rsid w:val="00366C0F"/>
    <w:rsid w:val="00371532"/>
    <w:rsid w:val="0037195E"/>
    <w:rsid w:val="003808A4"/>
    <w:rsid w:val="00383CBD"/>
    <w:rsid w:val="003D59E2"/>
    <w:rsid w:val="00410238"/>
    <w:rsid w:val="00414064"/>
    <w:rsid w:val="00444779"/>
    <w:rsid w:val="00467A9F"/>
    <w:rsid w:val="00473FED"/>
    <w:rsid w:val="0048753F"/>
    <w:rsid w:val="004908EF"/>
    <w:rsid w:val="004A0DAE"/>
    <w:rsid w:val="004C7331"/>
    <w:rsid w:val="004D7E1A"/>
    <w:rsid w:val="004E3B94"/>
    <w:rsid w:val="004E55D2"/>
    <w:rsid w:val="00500067"/>
    <w:rsid w:val="00501E79"/>
    <w:rsid w:val="00510EEE"/>
    <w:rsid w:val="00515910"/>
    <w:rsid w:val="00521663"/>
    <w:rsid w:val="005338DB"/>
    <w:rsid w:val="0054099C"/>
    <w:rsid w:val="00550462"/>
    <w:rsid w:val="00550DCB"/>
    <w:rsid w:val="0057774C"/>
    <w:rsid w:val="00586099"/>
    <w:rsid w:val="005966F6"/>
    <w:rsid w:val="005B5B29"/>
    <w:rsid w:val="005C3758"/>
    <w:rsid w:val="005D5499"/>
    <w:rsid w:val="005F24DB"/>
    <w:rsid w:val="00603C5D"/>
    <w:rsid w:val="00610D51"/>
    <w:rsid w:val="0061217A"/>
    <w:rsid w:val="00623404"/>
    <w:rsid w:val="006370BF"/>
    <w:rsid w:val="00670CD5"/>
    <w:rsid w:val="00671079"/>
    <w:rsid w:val="00685E20"/>
    <w:rsid w:val="006B0EBF"/>
    <w:rsid w:val="006C6D6D"/>
    <w:rsid w:val="006F7DB8"/>
    <w:rsid w:val="00713079"/>
    <w:rsid w:val="0073303E"/>
    <w:rsid w:val="00742E71"/>
    <w:rsid w:val="00761ECB"/>
    <w:rsid w:val="00776F8B"/>
    <w:rsid w:val="00781D86"/>
    <w:rsid w:val="007868D2"/>
    <w:rsid w:val="00790C9C"/>
    <w:rsid w:val="007C023E"/>
    <w:rsid w:val="007D5888"/>
    <w:rsid w:val="008021C9"/>
    <w:rsid w:val="00806BC3"/>
    <w:rsid w:val="00822909"/>
    <w:rsid w:val="008322C9"/>
    <w:rsid w:val="00832C50"/>
    <w:rsid w:val="00840DBB"/>
    <w:rsid w:val="00841066"/>
    <w:rsid w:val="00847D5D"/>
    <w:rsid w:val="0085500E"/>
    <w:rsid w:val="00865225"/>
    <w:rsid w:val="00867BA4"/>
    <w:rsid w:val="00870595"/>
    <w:rsid w:val="00886F15"/>
    <w:rsid w:val="008A1879"/>
    <w:rsid w:val="008A6DA8"/>
    <w:rsid w:val="008B5649"/>
    <w:rsid w:val="008D6F36"/>
    <w:rsid w:val="008D748D"/>
    <w:rsid w:val="008D7DF3"/>
    <w:rsid w:val="008E0FE7"/>
    <w:rsid w:val="008F0EA8"/>
    <w:rsid w:val="008F118D"/>
    <w:rsid w:val="00911101"/>
    <w:rsid w:val="0095031B"/>
    <w:rsid w:val="00954BD7"/>
    <w:rsid w:val="00982A30"/>
    <w:rsid w:val="009A120F"/>
    <w:rsid w:val="009A6533"/>
    <w:rsid w:val="009A7BC4"/>
    <w:rsid w:val="009B44E5"/>
    <w:rsid w:val="009B7C52"/>
    <w:rsid w:val="009C0803"/>
    <w:rsid w:val="009C2EE6"/>
    <w:rsid w:val="00A00123"/>
    <w:rsid w:val="00A40D0A"/>
    <w:rsid w:val="00A57DB9"/>
    <w:rsid w:val="00A701FF"/>
    <w:rsid w:val="00A70833"/>
    <w:rsid w:val="00A71AB0"/>
    <w:rsid w:val="00A90CD4"/>
    <w:rsid w:val="00A93E82"/>
    <w:rsid w:val="00AA11A9"/>
    <w:rsid w:val="00AB6526"/>
    <w:rsid w:val="00AC45B2"/>
    <w:rsid w:val="00AD1CC4"/>
    <w:rsid w:val="00AE6C1C"/>
    <w:rsid w:val="00B12E87"/>
    <w:rsid w:val="00B17849"/>
    <w:rsid w:val="00B32EAD"/>
    <w:rsid w:val="00B361BD"/>
    <w:rsid w:val="00B654A5"/>
    <w:rsid w:val="00B7264B"/>
    <w:rsid w:val="00BA6BA8"/>
    <w:rsid w:val="00BE4B3F"/>
    <w:rsid w:val="00BF7EBA"/>
    <w:rsid w:val="00C01642"/>
    <w:rsid w:val="00C1333C"/>
    <w:rsid w:val="00C17206"/>
    <w:rsid w:val="00C20AF5"/>
    <w:rsid w:val="00C3023B"/>
    <w:rsid w:val="00C329B1"/>
    <w:rsid w:val="00C37338"/>
    <w:rsid w:val="00C45A81"/>
    <w:rsid w:val="00C6412A"/>
    <w:rsid w:val="00C6600E"/>
    <w:rsid w:val="00C86FDD"/>
    <w:rsid w:val="00C878EC"/>
    <w:rsid w:val="00CA2E46"/>
    <w:rsid w:val="00CA322D"/>
    <w:rsid w:val="00CD5DF1"/>
    <w:rsid w:val="00CE08A6"/>
    <w:rsid w:val="00CE5D6A"/>
    <w:rsid w:val="00CF08C8"/>
    <w:rsid w:val="00D01554"/>
    <w:rsid w:val="00D06B5D"/>
    <w:rsid w:val="00D1567A"/>
    <w:rsid w:val="00D20B83"/>
    <w:rsid w:val="00D229B3"/>
    <w:rsid w:val="00D730F1"/>
    <w:rsid w:val="00D73C62"/>
    <w:rsid w:val="00D87ECD"/>
    <w:rsid w:val="00D938AC"/>
    <w:rsid w:val="00D951C2"/>
    <w:rsid w:val="00DA32CA"/>
    <w:rsid w:val="00DC3DDB"/>
    <w:rsid w:val="00DD0814"/>
    <w:rsid w:val="00DF6336"/>
    <w:rsid w:val="00DF6C98"/>
    <w:rsid w:val="00E256A3"/>
    <w:rsid w:val="00E41647"/>
    <w:rsid w:val="00E70CFB"/>
    <w:rsid w:val="00E820D4"/>
    <w:rsid w:val="00EA6E51"/>
    <w:rsid w:val="00EE2C94"/>
    <w:rsid w:val="00F1253F"/>
    <w:rsid w:val="00F1581D"/>
    <w:rsid w:val="00F343C7"/>
    <w:rsid w:val="00F44B39"/>
    <w:rsid w:val="00F53065"/>
    <w:rsid w:val="00F645F4"/>
    <w:rsid w:val="00FB385B"/>
    <w:rsid w:val="00FD11F6"/>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705C-2DDC-44CF-9878-BD65D29D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195</cp:revision>
  <dcterms:created xsi:type="dcterms:W3CDTF">2019-12-21T00:33:00Z</dcterms:created>
  <dcterms:modified xsi:type="dcterms:W3CDTF">2019-12-28T03:56:00Z</dcterms:modified>
</cp:coreProperties>
</file>