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2B0A" w14:textId="77777777" w:rsidR="000F0B92" w:rsidRDefault="000F0B92" w:rsidP="000F0B92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DB08B98" w14:textId="77777777" w:rsidR="0008503C" w:rsidRDefault="0008503C" w:rsidP="0008503C">
      <w:r>
        <w:t>Dear reviewers,</w:t>
      </w:r>
    </w:p>
    <w:p w14:paraId="48E7F4C0" w14:textId="77777777" w:rsidR="0008503C" w:rsidRDefault="0008503C" w:rsidP="0008503C"/>
    <w:p w14:paraId="73F8A3EE" w14:textId="17B1177E" w:rsidR="0039631F" w:rsidRDefault="0008503C" w:rsidP="0008503C">
      <w:r>
        <w:t>T</w:t>
      </w:r>
      <w:r>
        <w:t>hank you for quickly reviewing this manuscript</w:t>
      </w:r>
      <w:r>
        <w:t xml:space="preserve"> again</w:t>
      </w:r>
      <w:r>
        <w:t xml:space="preserve">. We appreciate your thoughtful feedback which was incorporated into the manuscript. </w:t>
      </w:r>
      <w:r>
        <w:t>As before,</w:t>
      </w:r>
      <w:r>
        <w:t xml:space="preserve"> </w:t>
      </w:r>
      <w:r>
        <w:t>o</w:t>
      </w:r>
      <w:r>
        <w:t xml:space="preserve">ur responses to your feedback in this letter are colored </w:t>
      </w:r>
      <w:r>
        <w:rPr>
          <w:color w:val="18A303"/>
        </w:rPr>
        <w:t>green</w:t>
      </w:r>
      <w:r w:rsidR="0039631F">
        <w:t xml:space="preserve">, and with </w:t>
      </w:r>
      <w:r w:rsidR="0039631F" w:rsidRPr="0039631F">
        <w:rPr>
          <w:color w:val="00B050"/>
        </w:rPr>
        <w:t>done</w:t>
      </w:r>
      <w:r w:rsidR="0039631F">
        <w:t xml:space="preserve"> for minor suggestions.</w:t>
      </w:r>
    </w:p>
    <w:p w14:paraId="708AE955" w14:textId="77777777" w:rsidR="0039631F" w:rsidRDefault="0039631F" w:rsidP="0008503C"/>
    <w:p w14:paraId="05A53BE0" w14:textId="24B5E124" w:rsidR="0008503C" w:rsidRDefault="0008503C" w:rsidP="0008503C">
      <w:r>
        <w:t>Also, f</w:t>
      </w:r>
      <w:r w:rsidRPr="009E7D2D">
        <w:t xml:space="preserve">or each comment </w:t>
      </w:r>
      <w:r>
        <w:t xml:space="preserve">this time </w:t>
      </w:r>
      <w:r w:rsidRPr="009E7D2D">
        <w:t>we include</w:t>
      </w:r>
      <w:r>
        <w:t>d</w:t>
      </w:r>
      <w:r w:rsidRPr="009E7D2D">
        <w:t xml:space="preserve"> line number references in the format: </w:t>
      </w:r>
      <w:r w:rsidRPr="009E7D2D">
        <w:rPr>
          <w:color w:val="FF0000"/>
        </w:rPr>
        <w:t>L123/456</w:t>
      </w:r>
      <w:r w:rsidRPr="009E7D2D">
        <w:rPr>
          <w:color w:val="000000" w:themeColor="text1"/>
        </w:rPr>
        <w:t xml:space="preserve">, with the first line number referencing the </w:t>
      </w:r>
      <w:r>
        <w:rPr>
          <w:color w:val="000000" w:themeColor="text1"/>
        </w:rPr>
        <w:t xml:space="preserve">accepted </w:t>
      </w:r>
      <w:r w:rsidRPr="009E7D2D">
        <w:rPr>
          <w:color w:val="000000" w:themeColor="text1"/>
        </w:rPr>
        <w:t>version, and the second number referencing the tracked changes version.</w:t>
      </w:r>
      <w:r>
        <w:rPr>
          <w:color w:val="000000" w:themeColor="text1"/>
        </w:rPr>
        <w:t xml:space="preserve"> </w:t>
      </w:r>
    </w:p>
    <w:p w14:paraId="2EF6B6D9" w14:textId="77777777" w:rsidR="0008503C" w:rsidRDefault="0008503C" w:rsidP="0008503C"/>
    <w:p w14:paraId="49D17EB2" w14:textId="77777777" w:rsidR="0008503C" w:rsidRDefault="0008503C" w:rsidP="0008503C">
      <w:r>
        <w:t>Sincerely,</w:t>
      </w:r>
    </w:p>
    <w:p w14:paraId="04F640AB" w14:textId="177CD77A" w:rsidR="0008503C" w:rsidRDefault="0008503C" w:rsidP="0008503C">
      <w:r>
        <w:t>Mike Shumko</w:t>
      </w:r>
    </w:p>
    <w:p w14:paraId="2B6327A8" w14:textId="77777777" w:rsidR="0008503C" w:rsidRPr="001E1E31" w:rsidRDefault="0008503C" w:rsidP="0008503C"/>
    <w:p w14:paraId="3C1D6D7E" w14:textId="173CEDD6" w:rsidR="0008503C" w:rsidRDefault="00E41D0D" w:rsidP="000F0B92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E41D0D">
        <w:rPr>
          <w:rFonts w:ascii="Arial" w:eastAsia="Times New Roman" w:hAnsi="Arial" w:cs="Arial"/>
          <w:noProof/>
          <w:color w:val="222222"/>
        </w:rPr>
        <w:pict w14:anchorId="1FF6551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E754E4" w14:textId="77777777" w:rsidR="0008503C" w:rsidRDefault="0008503C" w:rsidP="000F0B92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3C250F0" w14:textId="7B3A9182" w:rsidR="0039631F" w:rsidRDefault="000F0B92" w:rsidP="000F0B92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0F0B92">
        <w:rPr>
          <w:rFonts w:ascii="Arial" w:eastAsia="Times New Roman" w:hAnsi="Arial" w:cs="Arial"/>
          <w:color w:val="222222"/>
          <w:shd w:val="clear" w:color="auto" w:fill="FFFFFF"/>
        </w:rPr>
        <w:t>Reviewer #1 (Comments to Author (shown to authors):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Below are my comments on the revised draft from Shumko et al., 2021. The authors have addressed most of my previous concerns, but I have two remaining significant issues that need to be addressed.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The first major issue is with the paragraph starting on L282, where the authors argue that the microburst duration increase with MLT isn't due to a magnetic latitude effect of chorus propagation. I don't agree that this conclusion is demonstrated.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(Brief comment: I don't understand what you're trying to say in L288-290. Please clarify.)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From L290: "If low and high latitude chorus waves scattered microbursts with different durations, Fig. 4b would show the microburst durations broaden or bifurcate from midnight to noon MLT."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Based on the recent statistics of: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Agapitov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O. V.,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Mourenas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D.,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Artemyev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A. V.,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Mozer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F. S.,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Hospodarsky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G.,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Bonnell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J., &amp;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Krasnoselskikh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>, V. (2018). Synthetic empirical chorus wave model from combined Van Allen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Probes and Cluster statistics. JGR, Space Phys. </w:t>
      </w:r>
      <w:hyperlink r:id="rId4" w:tgtFrame="_blank" w:history="1">
        <w:r w:rsidRPr="000F0B92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https://doi.org/10.1002/2017JA024843</w:t>
        </w:r>
      </w:hyperlink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I don't think we would expect either of these possibilities. Their Figure 9 shows that from MLT=2100-0300 the chorus amplitude distributions are mostly confined to &lt; 7 deg (panel a). However, there is a big shift to higher latitudes by 0400-1200 MLT (panel d), with nearly all the wave power at &gt; 5. This MLT binning is very coarse, and in likelihood the distributions are smoothly varying from 21 UT to 12 UT. At least, I don't recall seeing any previous evidence of any bifurcation that exists at some MLT value. If you know of </w:t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such a result, then please cite it. (Brief note: I think the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Agapitov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statistics are more relevant here than the Li et al. 2009 statistics b/c they have better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resolution).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I don't think we would expect to see significant broadening of microburst duration because I don't see significant broadening of the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power distributions of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Agapitov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et al., 2018. Rather, the chorus just shifts to higher latitudes with increasing MLT. This is just what is observed in your Figure 4b, and so seems a possible explanation for your MLT observations.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Of course,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is just a single factor (though possibly a dominant one). Variation over a solar cycle, variation with activity level,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etc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can all factor </w:t>
      </w:r>
      <w:proofErr w:type="gram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in to</w:t>
      </w:r>
      <w:proofErr w:type="gram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complicate things. But I don't think it's correct at this stage to rule out changes of chorus with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The second major issue is: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L241: I have a problem with this statement: "This subtle trend is most evident in Fig. 4a".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I don't think it is evident at all, and I don't think that most readers could be convinced of this.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However, the example plots you provided in the rebuttal showing the overplotted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median lines make this result very clear. You state that these make the plots appear "haphazard", but I disagree. I strongly recommend using these versions.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If you choose not to, then I think you should state that the trend isn't clear in the plot but that your analysis indicates that there is a subtle change in duration with L-shell (I personally find this approach way less satisfying than actually presenting the overplotted lines).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Other minor issues remaining.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L145: "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microburts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" </w:t>
      </w:r>
      <w:r w:rsidR="0039631F">
        <w:rPr>
          <w:rFonts w:ascii="Arial" w:eastAsia="Times New Roman" w:hAnsi="Arial" w:cs="Arial"/>
          <w:color w:val="222222"/>
          <w:shd w:val="clear" w:color="auto" w:fill="FFFFFF"/>
        </w:rPr>
        <w:t xml:space="preserve">misspelled </w:t>
      </w:r>
      <w:r w:rsidR="0039631F" w:rsidRPr="0039631F">
        <w:rPr>
          <w:rFonts w:ascii="Arial" w:eastAsia="Times New Roman" w:hAnsi="Arial" w:cs="Arial"/>
          <w:color w:val="00B050"/>
          <w:shd w:val="clear" w:color="auto" w:fill="FFFFFF"/>
        </w:rPr>
        <w:t>Done</w:t>
      </w:r>
      <w:r w:rsidR="0039631F">
        <w:rPr>
          <w:rFonts w:ascii="Arial" w:eastAsia="Times New Roman" w:hAnsi="Arial" w:cs="Arial"/>
          <w:color w:val="00B050"/>
          <w:shd w:val="clear" w:color="auto" w:fill="FFFFFF"/>
        </w:rPr>
        <w:t xml:space="preserve"> 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L214: "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Microburt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>"</w:t>
      </w:r>
      <w:r w:rsidR="0039631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39631F" w:rsidRPr="0039631F">
        <w:rPr>
          <w:rFonts w:ascii="Arial" w:eastAsia="Times New Roman" w:hAnsi="Arial" w:cs="Arial"/>
          <w:color w:val="00B050"/>
          <w:shd w:val="clear" w:color="auto" w:fill="FFFFFF"/>
        </w:rPr>
        <w:t>Done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L215: "decrease" is a better alternative to "shrink"</w:t>
      </w:r>
      <w:r w:rsidR="0039631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39631F" w:rsidRPr="0039631F">
        <w:rPr>
          <w:rFonts w:ascii="Arial" w:eastAsia="Times New Roman" w:hAnsi="Arial" w:cs="Arial"/>
          <w:color w:val="00B050"/>
          <w:shd w:val="clear" w:color="auto" w:fill="FFFFFF"/>
        </w:rPr>
        <w:t>Done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L299-301: What prior work?</w:t>
      </w:r>
      <w:r w:rsidR="0039631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39631F" w:rsidRPr="0039631F">
        <w:rPr>
          <w:rFonts w:ascii="Arial" w:eastAsia="Times New Roman" w:hAnsi="Arial" w:cs="Arial"/>
          <w:color w:val="00B050"/>
          <w:shd w:val="clear" w:color="auto" w:fill="FFFFFF"/>
        </w:rPr>
        <w:t>Done</w:t>
      </w:r>
    </w:p>
    <w:p w14:paraId="788D2071" w14:textId="104C8CCD" w:rsidR="0008503C" w:rsidRDefault="000F0B92" w:rsidP="000F0B92">
      <w:pPr>
        <w:rPr>
          <w:rFonts w:ascii="Arial" w:eastAsia="Times New Roman" w:hAnsi="Arial" w:cs="Arial"/>
          <w:color w:val="222222"/>
        </w:rPr>
      </w:pP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Also, "duration is 3-4 times longer"</w:t>
      </w:r>
      <w:r w:rsidR="0039631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39631F" w:rsidRPr="0039631F">
        <w:rPr>
          <w:rFonts w:ascii="Arial" w:eastAsia="Times New Roman" w:hAnsi="Arial" w:cs="Arial"/>
          <w:color w:val="00B050"/>
          <w:shd w:val="clear" w:color="auto" w:fill="FFFFFF"/>
        </w:rPr>
        <w:t>Done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Looking forward to hearing the authors' responses to the above. I will do my best to return my comments much more quickly next time.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</w:p>
    <w:p w14:paraId="72B5AE55" w14:textId="5FCE16D3" w:rsidR="000F0B92" w:rsidRPr="000F0B92" w:rsidRDefault="00E41D0D" w:rsidP="000F0B92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lastRenderedPageBreak/>
        <w:pict w14:anchorId="6E854ECF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Reviewer #2 Evaluations: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Science Category (Required): Science Category 1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Presentation Category: Presentation Category A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Key Points (Required): Yes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Reviewer #2 (Comments to Author (shown to authors):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Shumko et al.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"Duration of individual relativistic electron microbursts: A probe into their scattering mechanism"</w:t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</w:rPr>
        <w:br/>
      </w:r>
      <w:r w:rsidR="000F0B92" w:rsidRPr="000F0B92">
        <w:rPr>
          <w:rFonts w:ascii="Arial" w:eastAsia="Times New Roman" w:hAnsi="Arial" w:cs="Arial"/>
          <w:color w:val="222222"/>
          <w:shd w:val="clear" w:color="auto" w:fill="FFFFFF"/>
        </w:rPr>
        <w:t>The authors revised their manuscript along my comments, and now I recommend that this paper should be published in GRL.</w:t>
      </w:r>
    </w:p>
    <w:p w14:paraId="3EEDE166" w14:textId="77777777" w:rsidR="000F0B92" w:rsidRPr="000F0B92" w:rsidRDefault="000F0B92" w:rsidP="000F0B92">
      <w:pPr>
        <w:rPr>
          <w:rFonts w:ascii="Times New Roman" w:eastAsia="Times New Roman" w:hAnsi="Times New Roman" w:cs="Times New Roman"/>
        </w:rPr>
      </w:pPr>
    </w:p>
    <w:p w14:paraId="07F7D840" w14:textId="77777777" w:rsidR="000F0B92" w:rsidRDefault="000F0B92"/>
    <w:sectPr w:rsidR="000F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92"/>
    <w:rsid w:val="0008503C"/>
    <w:rsid w:val="000F0B92"/>
    <w:rsid w:val="0039631F"/>
    <w:rsid w:val="00992982"/>
    <w:rsid w:val="00E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56CF"/>
  <w15:chartTrackingRefBased/>
  <w15:docId w15:val="{E25D75E3-9961-D14E-901D-74454277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2/2017JA024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Shumko, Mykhaylo (GSFC-672.0)[UNIVERSITIES SPACE RESEARCH ASSOCIATION]</dc:creator>
  <cp:keywords/>
  <dc:description/>
  <cp:lastModifiedBy>Shumko, Mykhaylo (GSFC-672.0)[UNIVERSITIES SPACE RESEARCH ASSOCIATION]</cp:lastModifiedBy>
  <cp:revision>4</cp:revision>
  <dcterms:created xsi:type="dcterms:W3CDTF">2021-07-26T14:43:00Z</dcterms:created>
  <dcterms:modified xsi:type="dcterms:W3CDTF">2021-07-26T20:22:00Z</dcterms:modified>
</cp:coreProperties>
</file>