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D5B583" w14:textId="77777777" w:rsidR="00E91E27" w:rsidRDefault="00E91E27" w:rsidP="00E91E27">
      <w:pPr>
        <w:spacing w:before="100" w:beforeAutospacing="1" w:after="100" w:afterAutospacing="1" w:line="240" w:lineRule="auto"/>
        <w:outlineLvl w:val="0"/>
        <w:rPr>
          <w:rFonts w:ascii="Times New Roman" w:eastAsia="Times New Roman" w:hAnsi="Times New Roman" w:cs="Times New Roman"/>
          <w:sz w:val="24"/>
          <w:szCs w:val="24"/>
        </w:rPr>
      </w:pPr>
    </w:p>
    <w:p w14:paraId="7DC5C09D" w14:textId="3EE634EF" w:rsidR="00E91E27" w:rsidRPr="00E91E27" w:rsidRDefault="00E91E27" w:rsidP="00E91E27">
      <w:pPr>
        <w:spacing w:before="100" w:beforeAutospacing="1" w:after="100" w:afterAutospacing="1" w:line="240" w:lineRule="auto"/>
        <w:outlineLvl w:val="0"/>
        <w:rPr>
          <w:rFonts w:ascii="Times New Roman" w:eastAsia="Times New Roman" w:hAnsi="Times New Roman" w:cs="Times New Roman"/>
          <w:b/>
          <w:bCs/>
          <w:sz w:val="28"/>
          <w:szCs w:val="28"/>
        </w:rPr>
      </w:pPr>
      <w:r w:rsidRPr="00E91E27">
        <w:rPr>
          <w:rFonts w:ascii="Times New Roman" w:eastAsia="Times New Roman" w:hAnsi="Times New Roman" w:cs="Times New Roman"/>
          <w:b/>
          <w:bCs/>
          <w:sz w:val="28"/>
          <w:szCs w:val="28"/>
        </w:rPr>
        <w:t>What is cloud computing??</w:t>
      </w:r>
    </w:p>
    <w:p w14:paraId="450EFFFF" w14:textId="31374B65" w:rsidR="00E91E27" w:rsidRDefault="00E91E27" w:rsidP="00E91E27">
      <w:pPr>
        <w:spacing w:before="100" w:beforeAutospacing="1" w:after="100" w:afterAutospacing="1" w:line="240" w:lineRule="auto"/>
        <w:outlineLvl w:val="0"/>
        <w:rPr>
          <w:rFonts w:ascii="Times New Roman" w:eastAsia="Times New Roman" w:hAnsi="Times New Roman" w:cs="Times New Roman"/>
          <w:sz w:val="24"/>
          <w:szCs w:val="24"/>
        </w:rPr>
      </w:pPr>
      <w:r w:rsidRPr="00E91E27">
        <w:rPr>
          <w:rFonts w:ascii="Times New Roman" w:eastAsia="Times New Roman" w:hAnsi="Times New Roman" w:cs="Times New Roman"/>
          <w:sz w:val="24"/>
          <w:szCs w:val="24"/>
        </w:rPr>
        <w:t>It's the delivery of computing services over the internet, which is otherwise known as the cloud. These services include servers, storage, databases, networking, software, analytics, and intelligence. Cloud computing offers faster innovation, flexible resources, and economies of scale.</w:t>
      </w:r>
    </w:p>
    <w:p w14:paraId="5986D5BE" w14:textId="77777777" w:rsidR="00E91E27" w:rsidRPr="00E91E27" w:rsidRDefault="00E91E27" w:rsidP="00E91E27">
      <w:pPr>
        <w:spacing w:before="100" w:beforeAutospacing="1" w:after="100" w:afterAutospacing="1" w:line="240" w:lineRule="auto"/>
        <w:rPr>
          <w:rFonts w:ascii="Times New Roman" w:eastAsia="Times New Roman" w:hAnsi="Times New Roman" w:cs="Times New Roman"/>
          <w:sz w:val="24"/>
          <w:szCs w:val="24"/>
        </w:rPr>
      </w:pPr>
      <w:r w:rsidRPr="00E91E27">
        <w:rPr>
          <w:rFonts w:ascii="Times New Roman" w:eastAsia="Times New Roman" w:hAnsi="Times New Roman" w:cs="Times New Roman"/>
          <w:sz w:val="24"/>
          <w:szCs w:val="24"/>
        </w:rPr>
        <w:t>Cloud computing is the delivery of computing services over the internet by using a pay-as-you-go pricing model. You typically pay only for the cloud services you use, which helps you:</w:t>
      </w:r>
    </w:p>
    <w:p w14:paraId="24C2C9E5" w14:textId="77777777" w:rsidR="00E91E27" w:rsidRPr="00E91E27" w:rsidRDefault="00E91E27" w:rsidP="00E91E2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91E27">
        <w:rPr>
          <w:rFonts w:ascii="Times New Roman" w:eastAsia="Times New Roman" w:hAnsi="Times New Roman" w:cs="Times New Roman"/>
          <w:sz w:val="24"/>
          <w:szCs w:val="24"/>
        </w:rPr>
        <w:t>Lower your operating costs.</w:t>
      </w:r>
    </w:p>
    <w:p w14:paraId="5FC810EF" w14:textId="77777777" w:rsidR="00E91E27" w:rsidRPr="00E91E27" w:rsidRDefault="00E91E27" w:rsidP="00E91E2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91E27">
        <w:rPr>
          <w:rFonts w:ascii="Times New Roman" w:eastAsia="Times New Roman" w:hAnsi="Times New Roman" w:cs="Times New Roman"/>
          <w:sz w:val="24"/>
          <w:szCs w:val="24"/>
        </w:rPr>
        <w:t>Run your infrastructure more efficiently.</w:t>
      </w:r>
    </w:p>
    <w:p w14:paraId="4FC93C39" w14:textId="08741A5B" w:rsidR="00E91E27" w:rsidRDefault="00E91E27" w:rsidP="00E91E2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91E27">
        <w:rPr>
          <w:rFonts w:ascii="Times New Roman" w:eastAsia="Times New Roman" w:hAnsi="Times New Roman" w:cs="Times New Roman"/>
          <w:sz w:val="24"/>
          <w:szCs w:val="24"/>
        </w:rPr>
        <w:t>Scale as your business needs change.</w:t>
      </w:r>
    </w:p>
    <w:p w14:paraId="6923CA41" w14:textId="6A75A04A" w:rsidR="00E91E27" w:rsidRDefault="00E91E27" w:rsidP="00E91E27">
      <w:pPr>
        <w:spacing w:before="100" w:beforeAutospacing="1" w:after="100" w:afterAutospacing="1" w:line="240" w:lineRule="auto"/>
        <w:rPr>
          <w:rFonts w:ascii="Times New Roman" w:eastAsia="Times New Roman" w:hAnsi="Times New Roman" w:cs="Times New Roman"/>
          <w:sz w:val="24"/>
          <w:szCs w:val="24"/>
        </w:rPr>
      </w:pPr>
    </w:p>
    <w:p w14:paraId="3D932A93" w14:textId="77777777" w:rsidR="00E91E27" w:rsidRDefault="00E91E27" w:rsidP="00E91E27">
      <w:pPr>
        <w:spacing w:before="100" w:beforeAutospacing="1" w:after="100" w:afterAutospacing="1" w:line="240" w:lineRule="auto"/>
        <w:rPr>
          <w:rFonts w:ascii="Times New Roman" w:eastAsia="Times New Roman" w:hAnsi="Times New Roman" w:cs="Times New Roman"/>
          <w:sz w:val="24"/>
          <w:szCs w:val="24"/>
        </w:rPr>
      </w:pPr>
    </w:p>
    <w:p w14:paraId="0184A8EE" w14:textId="23CDCC37" w:rsidR="00E91E27" w:rsidRPr="00E91E27" w:rsidRDefault="00E91E27" w:rsidP="00E91E27">
      <w:pPr>
        <w:spacing w:before="100" w:beforeAutospacing="1" w:after="100" w:afterAutospacing="1" w:line="240" w:lineRule="auto"/>
        <w:rPr>
          <w:rFonts w:ascii="Times New Roman" w:eastAsia="Times New Roman" w:hAnsi="Times New Roman" w:cs="Times New Roman"/>
          <w:b/>
          <w:bCs/>
          <w:sz w:val="28"/>
          <w:szCs w:val="28"/>
        </w:rPr>
      </w:pPr>
      <w:r w:rsidRPr="00E91E27">
        <w:rPr>
          <w:rFonts w:ascii="Times New Roman" w:eastAsia="Times New Roman" w:hAnsi="Times New Roman" w:cs="Times New Roman"/>
          <w:b/>
          <w:bCs/>
          <w:sz w:val="28"/>
          <w:szCs w:val="28"/>
        </w:rPr>
        <w:t>What is Azure?</w:t>
      </w:r>
      <w:r>
        <w:rPr>
          <w:rFonts w:ascii="Times New Roman" w:eastAsia="Times New Roman" w:hAnsi="Times New Roman" w:cs="Times New Roman"/>
          <w:b/>
          <w:bCs/>
          <w:sz w:val="28"/>
          <w:szCs w:val="28"/>
        </w:rPr>
        <w:t>?</w:t>
      </w:r>
    </w:p>
    <w:p w14:paraId="4EA91FFF" w14:textId="29202583" w:rsidR="00E91E27" w:rsidRDefault="00E91E27" w:rsidP="00E91E27">
      <w:pPr>
        <w:spacing w:before="100" w:beforeAutospacing="1" w:after="100" w:afterAutospacing="1" w:line="240" w:lineRule="auto"/>
      </w:pPr>
      <w:r>
        <w:t>Azure is a continually expanding set of cloud services that help your organization meet your current and future business challenges. Azure gives you the freedom to build, manage, and deploy applications on a massive global network using your favorite tools and frameworks.</w:t>
      </w:r>
    </w:p>
    <w:p w14:paraId="514BC9A9" w14:textId="3F3C3008" w:rsidR="00E91E27" w:rsidRDefault="00E91E27" w:rsidP="00E91E27">
      <w:pPr>
        <w:spacing w:before="100" w:beforeAutospacing="1" w:after="100" w:afterAutospacing="1" w:line="240" w:lineRule="auto"/>
      </w:pPr>
    </w:p>
    <w:p w14:paraId="030B7AE0" w14:textId="77777777" w:rsidR="00E91E27" w:rsidRDefault="00E91E27" w:rsidP="00E91E27">
      <w:pPr>
        <w:spacing w:before="100" w:beforeAutospacing="1" w:after="100" w:afterAutospacing="1" w:line="240" w:lineRule="auto"/>
      </w:pPr>
    </w:p>
    <w:p w14:paraId="0751EE5F" w14:textId="099A2320" w:rsidR="00E91E27" w:rsidRDefault="00E91E27" w:rsidP="00E91E27">
      <w:pPr>
        <w:pStyle w:val="NormalWeb"/>
      </w:pPr>
      <w:r w:rsidRPr="00E91E27">
        <w:rPr>
          <w:b/>
          <w:bCs/>
          <w:sz w:val="28"/>
          <w:szCs w:val="28"/>
        </w:rPr>
        <w:t>Whats is Azure Portal?</w:t>
      </w:r>
      <w:r>
        <w:br/>
      </w:r>
      <w:r w:rsidRPr="00E91E27">
        <w:rPr>
          <w:rFonts w:asciiTheme="minorHAnsi" w:eastAsiaTheme="minorHAnsi" w:hAnsiTheme="minorHAnsi" w:cstheme="minorBidi"/>
          <w:sz w:val="22"/>
          <w:szCs w:val="22"/>
        </w:rPr>
        <w:t>The Azure portal is a web-based, unified console that provides an alternative to command-line tools. With the Azure portal, you can manage your Azure subscription by using a graphical user interface. You can:</w:t>
      </w:r>
    </w:p>
    <w:p w14:paraId="6D326756" w14:textId="77777777" w:rsidR="00E91E27" w:rsidRDefault="00E91E27" w:rsidP="00E91E27">
      <w:pPr>
        <w:numPr>
          <w:ilvl w:val="0"/>
          <w:numId w:val="3"/>
        </w:numPr>
        <w:spacing w:before="100" w:beforeAutospacing="1" w:after="100" w:afterAutospacing="1" w:line="240" w:lineRule="auto"/>
      </w:pPr>
      <w:r>
        <w:t>Build, manage, and monitor everything from simple web apps to complex cloud deployments.</w:t>
      </w:r>
    </w:p>
    <w:p w14:paraId="41B3413F" w14:textId="77777777" w:rsidR="00E91E27" w:rsidRDefault="00E91E27" w:rsidP="00E91E27">
      <w:pPr>
        <w:numPr>
          <w:ilvl w:val="0"/>
          <w:numId w:val="3"/>
        </w:numPr>
        <w:spacing w:before="100" w:beforeAutospacing="1" w:after="100" w:afterAutospacing="1" w:line="240" w:lineRule="auto"/>
      </w:pPr>
      <w:r>
        <w:t>Create custom dashboards for an organized view of resources.</w:t>
      </w:r>
    </w:p>
    <w:p w14:paraId="14DAF7EA" w14:textId="51D52543" w:rsidR="00E91E27" w:rsidRDefault="00E91E27" w:rsidP="00E91E27">
      <w:pPr>
        <w:numPr>
          <w:ilvl w:val="0"/>
          <w:numId w:val="3"/>
        </w:numPr>
        <w:spacing w:before="100" w:beforeAutospacing="1" w:after="100" w:afterAutospacing="1" w:line="240" w:lineRule="auto"/>
      </w:pPr>
      <w:r>
        <w:t>Configure accessibility options for an optimal experience</w:t>
      </w:r>
    </w:p>
    <w:p w14:paraId="79036FB3" w14:textId="5E1A4F54" w:rsidR="00E91E27" w:rsidRDefault="00E91E27" w:rsidP="00E91E27">
      <w:pPr>
        <w:spacing w:before="100" w:beforeAutospacing="1" w:after="100" w:afterAutospacing="1" w:line="240" w:lineRule="auto"/>
      </w:pPr>
    </w:p>
    <w:p w14:paraId="32623AE2" w14:textId="7D79C31E" w:rsidR="00BF2CC5" w:rsidRDefault="00BF2CC5" w:rsidP="00E91E27">
      <w:pPr>
        <w:spacing w:before="100" w:beforeAutospacing="1" w:after="100" w:afterAutospacing="1" w:line="240" w:lineRule="auto"/>
      </w:pPr>
    </w:p>
    <w:p w14:paraId="433F5FFE" w14:textId="7152641E" w:rsidR="00BF2CC5" w:rsidRDefault="00BF2CC5" w:rsidP="00E91E27">
      <w:pPr>
        <w:spacing w:before="100" w:beforeAutospacing="1" w:after="100" w:afterAutospacing="1" w:line="240" w:lineRule="auto"/>
      </w:pPr>
    </w:p>
    <w:p w14:paraId="00D7D2BB" w14:textId="72BBFEE9" w:rsidR="00BF2CC5" w:rsidRDefault="00BF2CC5" w:rsidP="00E91E27">
      <w:pPr>
        <w:spacing w:before="100" w:beforeAutospacing="1" w:after="100" w:afterAutospacing="1" w:line="240" w:lineRule="auto"/>
      </w:pPr>
    </w:p>
    <w:p w14:paraId="46F913CB" w14:textId="77777777" w:rsidR="00BF2CC5" w:rsidRDefault="00BF2CC5" w:rsidP="00E91E27">
      <w:pPr>
        <w:spacing w:before="100" w:beforeAutospacing="1" w:after="100" w:afterAutospacing="1" w:line="240" w:lineRule="auto"/>
        <w:rPr>
          <w:b/>
          <w:bCs/>
          <w:i/>
          <w:iCs/>
          <w:sz w:val="28"/>
          <w:szCs w:val="28"/>
          <w:u w:val="single"/>
        </w:rPr>
      </w:pPr>
    </w:p>
    <w:p w14:paraId="312F2C94" w14:textId="748C572B" w:rsidR="00BF2CC5" w:rsidRDefault="00BF2CC5" w:rsidP="00E91E27">
      <w:pPr>
        <w:spacing w:before="100" w:beforeAutospacing="1" w:after="100" w:afterAutospacing="1" w:line="240" w:lineRule="auto"/>
        <w:rPr>
          <w:b/>
          <w:bCs/>
          <w:i/>
          <w:iCs/>
          <w:sz w:val="28"/>
          <w:szCs w:val="28"/>
          <w:u w:val="single"/>
        </w:rPr>
      </w:pPr>
      <w:r w:rsidRPr="00BF2CC5">
        <w:rPr>
          <w:b/>
          <w:bCs/>
          <w:i/>
          <w:iCs/>
          <w:sz w:val="28"/>
          <w:szCs w:val="28"/>
          <w:u w:val="single"/>
        </w:rPr>
        <w:t xml:space="preserve">Azure overviews: </w:t>
      </w:r>
    </w:p>
    <w:p w14:paraId="7E2A9DB5" w14:textId="525329AE" w:rsidR="00BF2CC5" w:rsidRPr="00BF2CC5" w:rsidRDefault="00BF2CC5" w:rsidP="00E91E27">
      <w:pPr>
        <w:spacing w:before="100" w:beforeAutospacing="1" w:after="100" w:afterAutospacing="1" w:line="240" w:lineRule="auto"/>
        <w:rPr>
          <w:b/>
          <w:bCs/>
          <w:i/>
          <w:iCs/>
          <w:sz w:val="28"/>
          <w:szCs w:val="28"/>
          <w:u w:val="single"/>
        </w:rPr>
      </w:pPr>
      <w:r>
        <w:t>To create and use Azure services, you need an Azure subscription. When you're working with your own applications and business needs, you need to create an Azure account, and a subscription will be created for you. After you've created an Azure account, you're free to create additional subscriptions. For example, your company might use a single Azure account for your business and separate subscriptions for development, marketing, and sales departments. After you've created an Azure subscription, you can start creating Azure resources within each subscription.</w:t>
      </w:r>
    </w:p>
    <w:tbl>
      <w:tblPr>
        <w:tblStyle w:val="TableGrid"/>
        <w:tblW w:w="0" w:type="auto"/>
        <w:tblLook w:val="04A0" w:firstRow="1" w:lastRow="0" w:firstColumn="1" w:lastColumn="0" w:noHBand="0" w:noVBand="1"/>
      </w:tblPr>
      <w:tblGrid>
        <w:gridCol w:w="5024"/>
        <w:gridCol w:w="4326"/>
      </w:tblGrid>
      <w:tr w:rsidR="00BF2CC5" w14:paraId="6C709627" w14:textId="77777777" w:rsidTr="00E91E27">
        <w:tc>
          <w:tcPr>
            <w:tcW w:w="4675" w:type="dxa"/>
          </w:tcPr>
          <w:p w14:paraId="532CF8E1" w14:textId="0B9C1301" w:rsidR="00E91E27" w:rsidRDefault="00E91E27" w:rsidP="00E91E27">
            <w:pPr>
              <w:spacing w:before="100" w:beforeAutospacing="1" w:after="100" w:afterAutospacing="1"/>
            </w:pPr>
            <w:r>
              <w:rPr>
                <w:noProof/>
              </w:rPr>
              <w:drawing>
                <wp:inline distT="0" distB="0" distL="0" distR="0" wp14:anchorId="7D91D5AA" wp14:editId="6A645FCF">
                  <wp:extent cx="3122358" cy="38404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53970" cy="4002361"/>
                          </a:xfrm>
                          <a:prstGeom prst="rect">
                            <a:avLst/>
                          </a:prstGeom>
                        </pic:spPr>
                      </pic:pic>
                    </a:graphicData>
                  </a:graphic>
                </wp:inline>
              </w:drawing>
            </w:r>
          </w:p>
        </w:tc>
        <w:tc>
          <w:tcPr>
            <w:tcW w:w="4675" w:type="dxa"/>
          </w:tcPr>
          <w:p w14:paraId="7F549F4F" w14:textId="1F6CD4F3" w:rsidR="00E91E27" w:rsidRDefault="00BF2CC5" w:rsidP="00E91E27">
            <w:pPr>
              <w:spacing w:before="100" w:beforeAutospacing="1" w:after="100" w:afterAutospacing="1"/>
            </w:pPr>
            <w:r>
              <w:rPr>
                <w:noProof/>
              </w:rPr>
              <w:drawing>
                <wp:inline distT="0" distB="0" distL="0" distR="0" wp14:anchorId="2D322E45" wp14:editId="1D59BBA4">
                  <wp:extent cx="2671256" cy="3260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0823" cy="3418160"/>
                          </a:xfrm>
                          <a:prstGeom prst="rect">
                            <a:avLst/>
                          </a:prstGeom>
                        </pic:spPr>
                      </pic:pic>
                    </a:graphicData>
                  </a:graphic>
                </wp:inline>
              </w:drawing>
            </w:r>
          </w:p>
        </w:tc>
      </w:tr>
    </w:tbl>
    <w:p w14:paraId="4005D149" w14:textId="5B72E60E" w:rsidR="00E91E27" w:rsidRPr="00BF2CC5" w:rsidRDefault="00E91E27" w:rsidP="00E91E27">
      <w:pPr>
        <w:spacing w:before="100" w:beforeAutospacing="1" w:after="100" w:afterAutospacing="1" w:line="240" w:lineRule="auto"/>
        <w:rPr>
          <w:b/>
          <w:bCs/>
          <w:i/>
          <w:iCs/>
          <w:sz w:val="28"/>
          <w:szCs w:val="28"/>
          <w:u w:val="single"/>
        </w:rPr>
      </w:pPr>
    </w:p>
    <w:p w14:paraId="2DD8DD60" w14:textId="77777777" w:rsidR="00BF2CC5" w:rsidRDefault="00BF2CC5" w:rsidP="00BF2CC5">
      <w:pPr>
        <w:spacing w:before="100" w:beforeAutospacing="1" w:after="100" w:afterAutospacing="1" w:line="240" w:lineRule="auto"/>
        <w:rPr>
          <w:b/>
          <w:bCs/>
          <w:i/>
          <w:iCs/>
          <w:sz w:val="28"/>
          <w:szCs w:val="28"/>
          <w:u w:val="single"/>
        </w:rPr>
      </w:pPr>
    </w:p>
    <w:p w14:paraId="7A1EE946" w14:textId="77777777" w:rsidR="00BF2CC5" w:rsidRDefault="00BF2CC5" w:rsidP="00BF2CC5">
      <w:pPr>
        <w:spacing w:before="100" w:beforeAutospacing="1" w:after="100" w:afterAutospacing="1" w:line="240" w:lineRule="auto"/>
        <w:rPr>
          <w:b/>
          <w:bCs/>
          <w:i/>
          <w:iCs/>
          <w:sz w:val="28"/>
          <w:szCs w:val="28"/>
          <w:u w:val="single"/>
        </w:rPr>
      </w:pPr>
    </w:p>
    <w:p w14:paraId="78B9874A" w14:textId="27BC7DD7" w:rsidR="00BF2CC5" w:rsidRDefault="00BF2CC5" w:rsidP="00BF2CC5">
      <w:pPr>
        <w:spacing w:before="100" w:beforeAutospacing="1" w:after="100" w:afterAutospacing="1" w:line="240" w:lineRule="auto"/>
        <w:rPr>
          <w:b/>
          <w:bCs/>
          <w:i/>
          <w:iCs/>
          <w:sz w:val="28"/>
          <w:szCs w:val="28"/>
          <w:u w:val="single"/>
        </w:rPr>
      </w:pPr>
    </w:p>
    <w:p w14:paraId="05345B54" w14:textId="77777777" w:rsidR="00565F98" w:rsidRDefault="00565F98" w:rsidP="00BF2CC5">
      <w:pPr>
        <w:spacing w:before="100" w:beforeAutospacing="1" w:after="100" w:afterAutospacing="1" w:line="240" w:lineRule="auto"/>
        <w:rPr>
          <w:b/>
          <w:bCs/>
          <w:i/>
          <w:iCs/>
          <w:sz w:val="28"/>
          <w:szCs w:val="28"/>
          <w:u w:val="single"/>
        </w:rPr>
      </w:pPr>
    </w:p>
    <w:p w14:paraId="7DDEC25C" w14:textId="77777777" w:rsidR="00BF2CC5" w:rsidRDefault="00BF2CC5" w:rsidP="00BF2CC5">
      <w:pPr>
        <w:spacing w:before="100" w:beforeAutospacing="1" w:after="100" w:afterAutospacing="1" w:line="240" w:lineRule="auto"/>
        <w:rPr>
          <w:b/>
          <w:bCs/>
          <w:i/>
          <w:iCs/>
          <w:sz w:val="28"/>
          <w:szCs w:val="28"/>
          <w:u w:val="single"/>
        </w:rPr>
      </w:pPr>
    </w:p>
    <w:p w14:paraId="3CFCABC3" w14:textId="00880970" w:rsidR="00BF2CC5" w:rsidRPr="00565F98" w:rsidRDefault="00BF2CC5" w:rsidP="00BF2CC5">
      <w:pPr>
        <w:spacing w:before="100" w:beforeAutospacing="1" w:after="100" w:afterAutospacing="1" w:line="240" w:lineRule="auto"/>
        <w:rPr>
          <w:b/>
          <w:bCs/>
          <w:i/>
          <w:iCs/>
          <w:sz w:val="28"/>
          <w:szCs w:val="28"/>
          <w:u w:val="thick"/>
        </w:rPr>
      </w:pPr>
      <w:r w:rsidRPr="00565F98">
        <w:rPr>
          <w:b/>
          <w:bCs/>
          <w:i/>
          <w:iCs/>
          <w:sz w:val="28"/>
          <w:szCs w:val="28"/>
          <w:u w:val="thick"/>
        </w:rPr>
        <w:lastRenderedPageBreak/>
        <w:t>Overview of Azure subscriptions, management groups, and resource</w:t>
      </w:r>
    </w:p>
    <w:p w14:paraId="61F08BDD" w14:textId="7FC95136" w:rsidR="00BF2CC5" w:rsidRDefault="00BF2CC5" w:rsidP="00E91E27">
      <w:pPr>
        <w:spacing w:before="100" w:beforeAutospacing="1" w:after="100" w:afterAutospacing="1" w:line="240" w:lineRule="auto"/>
      </w:pPr>
      <w:r>
        <w:rPr>
          <w:noProof/>
        </w:rPr>
        <w:drawing>
          <wp:inline distT="0" distB="0" distL="0" distR="0" wp14:anchorId="693D8B09" wp14:editId="2C026FEB">
            <wp:extent cx="5943600" cy="4652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52010"/>
                    </a:xfrm>
                    <a:prstGeom prst="rect">
                      <a:avLst/>
                    </a:prstGeom>
                  </pic:spPr>
                </pic:pic>
              </a:graphicData>
            </a:graphic>
          </wp:inline>
        </w:drawing>
      </w:r>
    </w:p>
    <w:p w14:paraId="41D306C8" w14:textId="0B62015D" w:rsidR="00BF2CC5" w:rsidRPr="00BF2CC5" w:rsidRDefault="00BF2CC5" w:rsidP="00BF2CC5">
      <w:pPr>
        <w:spacing w:after="0" w:line="240" w:lineRule="auto"/>
        <w:rPr>
          <w:rFonts w:ascii="Times New Roman" w:eastAsia="Times New Roman" w:hAnsi="Times New Roman" w:cs="Times New Roman"/>
          <w:sz w:val="24"/>
          <w:szCs w:val="24"/>
        </w:rPr>
      </w:pPr>
      <w:r w:rsidRPr="00BF2CC5">
        <w:rPr>
          <w:rFonts w:ascii="Times New Roman" w:eastAsia="Times New Roman" w:hAnsi="Symbol" w:cs="Times New Roman"/>
          <w:sz w:val="24"/>
          <w:szCs w:val="24"/>
        </w:rPr>
        <w:t></w:t>
      </w:r>
      <w:r w:rsidRPr="00BF2CC5">
        <w:rPr>
          <w:rFonts w:ascii="Times New Roman" w:eastAsia="Times New Roman" w:hAnsi="Times New Roman" w:cs="Times New Roman"/>
          <w:sz w:val="24"/>
          <w:szCs w:val="24"/>
        </w:rPr>
        <w:t xml:space="preserve"> </w:t>
      </w:r>
      <w:r w:rsidRPr="00BF2CC5">
        <w:rPr>
          <w:rFonts w:ascii="Times New Roman" w:eastAsia="Times New Roman" w:hAnsi="Times New Roman" w:cs="Times New Roman"/>
          <w:b/>
          <w:bCs/>
          <w:sz w:val="24"/>
          <w:szCs w:val="24"/>
        </w:rPr>
        <w:t>Resources</w:t>
      </w:r>
      <w:r w:rsidRPr="00BF2CC5">
        <w:rPr>
          <w:rFonts w:ascii="Times New Roman" w:eastAsia="Times New Roman" w:hAnsi="Times New Roman" w:cs="Times New Roman"/>
          <w:sz w:val="24"/>
          <w:szCs w:val="24"/>
        </w:rPr>
        <w:t xml:space="preserve">: Resources are instances of services that you create, like virtual machines, storage, or SQL databases. </w:t>
      </w:r>
    </w:p>
    <w:p w14:paraId="647077F9" w14:textId="6F66F5E0" w:rsidR="00E91E27" w:rsidRDefault="00BF2CC5" w:rsidP="00BF2CC5">
      <w:pPr>
        <w:spacing w:before="100" w:beforeAutospacing="1" w:after="100" w:afterAutospacing="1" w:line="240" w:lineRule="auto"/>
        <w:rPr>
          <w:rFonts w:ascii="Times New Roman" w:eastAsia="Times New Roman" w:hAnsi="Times New Roman" w:cs="Times New Roman"/>
          <w:sz w:val="24"/>
          <w:szCs w:val="24"/>
        </w:rPr>
      </w:pPr>
      <w:r w:rsidRPr="00BF2CC5">
        <w:rPr>
          <w:rFonts w:ascii="Times New Roman" w:eastAsia="Times New Roman" w:hAnsi="Symbol" w:cs="Times New Roman"/>
          <w:sz w:val="24"/>
          <w:szCs w:val="24"/>
        </w:rPr>
        <w:t></w:t>
      </w:r>
      <w:r w:rsidRPr="00BF2CC5">
        <w:rPr>
          <w:rFonts w:ascii="Times New Roman" w:eastAsia="Times New Roman" w:hAnsi="Times New Roman" w:cs="Times New Roman"/>
          <w:sz w:val="24"/>
          <w:szCs w:val="24"/>
        </w:rPr>
        <w:t xml:space="preserve"> </w:t>
      </w:r>
      <w:r w:rsidRPr="00BF2CC5">
        <w:rPr>
          <w:rFonts w:ascii="Times New Roman" w:eastAsia="Times New Roman" w:hAnsi="Times New Roman" w:cs="Times New Roman"/>
          <w:b/>
          <w:bCs/>
          <w:sz w:val="24"/>
          <w:szCs w:val="24"/>
        </w:rPr>
        <w:t>Resource groups</w:t>
      </w:r>
      <w:r w:rsidRPr="00BF2CC5">
        <w:rPr>
          <w:rFonts w:ascii="Times New Roman" w:eastAsia="Times New Roman" w:hAnsi="Times New Roman" w:cs="Times New Roman"/>
          <w:sz w:val="24"/>
          <w:szCs w:val="24"/>
        </w:rPr>
        <w:t>: Resources are combined into resource groups, which act as a logical container into which Azure resources like web apps, databases, and storage accounts are deployed and managed.</w:t>
      </w:r>
    </w:p>
    <w:p w14:paraId="40702303" w14:textId="45909C5E" w:rsidR="00565F98" w:rsidRPr="00565F98" w:rsidRDefault="00565F98" w:rsidP="00565F98">
      <w:pPr>
        <w:spacing w:after="0" w:line="240" w:lineRule="auto"/>
        <w:rPr>
          <w:rFonts w:ascii="Times New Roman" w:eastAsia="Times New Roman" w:hAnsi="Times New Roman" w:cs="Times New Roman"/>
          <w:sz w:val="24"/>
          <w:szCs w:val="24"/>
        </w:rPr>
      </w:pPr>
      <w:r w:rsidRPr="00565F98">
        <w:rPr>
          <w:rFonts w:ascii="Times New Roman" w:eastAsia="Times New Roman" w:hAnsi="Symbol" w:cs="Times New Roman"/>
          <w:sz w:val="24"/>
          <w:szCs w:val="24"/>
        </w:rPr>
        <w:t></w:t>
      </w:r>
      <w:r w:rsidRPr="00565F98">
        <w:rPr>
          <w:rFonts w:ascii="Times New Roman" w:eastAsia="Times New Roman" w:hAnsi="Times New Roman" w:cs="Times New Roman"/>
          <w:sz w:val="24"/>
          <w:szCs w:val="24"/>
        </w:rPr>
        <w:t xml:space="preserve"> </w:t>
      </w:r>
      <w:r w:rsidRPr="00565F98">
        <w:rPr>
          <w:rFonts w:ascii="Times New Roman" w:eastAsia="Times New Roman" w:hAnsi="Times New Roman" w:cs="Times New Roman"/>
          <w:b/>
          <w:bCs/>
          <w:sz w:val="24"/>
          <w:szCs w:val="24"/>
        </w:rPr>
        <w:t>Subscriptions</w:t>
      </w:r>
      <w:r w:rsidRPr="00565F98">
        <w:rPr>
          <w:rFonts w:ascii="Times New Roman" w:eastAsia="Times New Roman" w:hAnsi="Times New Roman" w:cs="Times New Roman"/>
          <w:sz w:val="24"/>
          <w:szCs w:val="24"/>
        </w:rPr>
        <w:t>: A subscription groups together user accounts and the resources that have been created by those user accounts. For each subscription, there are limits or quotas on the amount</w:t>
      </w:r>
      <w:r>
        <w:rPr>
          <w:rFonts w:ascii="Times New Roman" w:eastAsia="Times New Roman" w:hAnsi="Times New Roman" w:cs="Times New Roman"/>
          <w:sz w:val="24"/>
          <w:szCs w:val="24"/>
        </w:rPr>
        <w:t xml:space="preserve"> </w:t>
      </w:r>
      <w:r w:rsidRPr="00565F98">
        <w:rPr>
          <w:rFonts w:ascii="Times New Roman" w:eastAsia="Times New Roman" w:hAnsi="Times New Roman" w:cs="Times New Roman"/>
          <w:sz w:val="24"/>
          <w:szCs w:val="24"/>
        </w:rPr>
        <w:t xml:space="preserve">of resources that you can create and use. Organizations can use subscriptions to manage costs and the resources that are created by users, teams, or projects. </w:t>
      </w:r>
    </w:p>
    <w:p w14:paraId="5BF37E58" w14:textId="4C8542E9" w:rsidR="00565F98" w:rsidRPr="00E91E27" w:rsidRDefault="00565F98" w:rsidP="00565F98">
      <w:pPr>
        <w:spacing w:before="100" w:beforeAutospacing="1" w:after="100" w:afterAutospacing="1" w:line="240" w:lineRule="auto"/>
      </w:pPr>
      <w:r w:rsidRPr="00565F98">
        <w:rPr>
          <w:rFonts w:ascii="Times New Roman" w:eastAsia="Times New Roman" w:hAnsi="Symbol" w:cs="Times New Roman"/>
          <w:sz w:val="24"/>
          <w:szCs w:val="24"/>
        </w:rPr>
        <w:t></w:t>
      </w:r>
      <w:r w:rsidRPr="00565F98">
        <w:rPr>
          <w:rFonts w:ascii="Times New Roman" w:eastAsia="Times New Roman" w:hAnsi="Times New Roman" w:cs="Times New Roman"/>
          <w:sz w:val="24"/>
          <w:szCs w:val="24"/>
        </w:rPr>
        <w:t xml:space="preserve"> </w:t>
      </w:r>
      <w:r w:rsidRPr="00565F98">
        <w:rPr>
          <w:rFonts w:ascii="Times New Roman" w:eastAsia="Times New Roman" w:hAnsi="Times New Roman" w:cs="Times New Roman"/>
          <w:b/>
          <w:bCs/>
          <w:sz w:val="24"/>
          <w:szCs w:val="24"/>
        </w:rPr>
        <w:t>Management groups</w:t>
      </w:r>
      <w:r w:rsidRPr="00565F98">
        <w:rPr>
          <w:rFonts w:ascii="Times New Roman" w:eastAsia="Times New Roman" w:hAnsi="Times New Roman" w:cs="Times New Roman"/>
          <w:sz w:val="24"/>
          <w:szCs w:val="24"/>
        </w:rPr>
        <w:t>: These groups help you manage access, policy, and compliance for multiple subscriptions. All subscriptions in a management group automatically inherit the conditions applied to the management group.</w:t>
      </w:r>
    </w:p>
    <w:p w14:paraId="506212C8" w14:textId="44A05E29" w:rsidR="00565F98" w:rsidRDefault="00565F98" w:rsidP="00E91E27">
      <w:pPr>
        <w:rPr>
          <w:b/>
          <w:bCs/>
          <w:i/>
          <w:iCs/>
          <w:sz w:val="28"/>
          <w:szCs w:val="28"/>
          <w:u w:val="thick"/>
        </w:rPr>
      </w:pPr>
      <w:r w:rsidRPr="00565F98">
        <w:rPr>
          <w:b/>
          <w:bCs/>
          <w:i/>
          <w:iCs/>
          <w:sz w:val="28"/>
          <w:szCs w:val="28"/>
          <w:u w:val="thick"/>
        </w:rPr>
        <w:lastRenderedPageBreak/>
        <w:t>How to create a resource (VM) under a resource group:</w:t>
      </w:r>
    </w:p>
    <w:p w14:paraId="57493105" w14:textId="2DEA7CC3" w:rsidR="00565F98" w:rsidRDefault="00565F98" w:rsidP="00E91E27">
      <w:pPr>
        <w:rPr>
          <w:b/>
          <w:bCs/>
          <w:i/>
          <w:iCs/>
          <w:sz w:val="28"/>
          <w:szCs w:val="28"/>
          <w:u w:val="thick"/>
        </w:rPr>
      </w:pPr>
    </w:p>
    <w:p w14:paraId="17C1068E" w14:textId="5DF481DC" w:rsidR="00565F98" w:rsidRPr="00565F98" w:rsidRDefault="002A2EF7" w:rsidP="00565F98">
      <w:pPr>
        <w:pStyle w:val="ListParagraph"/>
        <w:numPr>
          <w:ilvl w:val="0"/>
          <w:numId w:val="4"/>
        </w:numPr>
        <w:rPr>
          <w:b/>
          <w:bCs/>
          <w:i/>
          <w:iCs/>
          <w:sz w:val="28"/>
          <w:szCs w:val="28"/>
          <w:u w:val="thick"/>
        </w:rPr>
      </w:pPr>
      <w:r>
        <w:rPr>
          <w:sz w:val="28"/>
          <w:szCs w:val="28"/>
        </w:rPr>
        <w:t xml:space="preserve">First have to create a Resource Group </w:t>
      </w:r>
    </w:p>
    <w:p w14:paraId="255CE8B3" w14:textId="07232471" w:rsidR="00565F98" w:rsidRPr="00565F98" w:rsidRDefault="00565F98" w:rsidP="00E91E27">
      <w:pPr>
        <w:rPr>
          <w:b/>
          <w:bCs/>
          <w:i/>
          <w:iCs/>
          <w:sz w:val="28"/>
          <w:szCs w:val="28"/>
          <w:u w:val="thick"/>
        </w:rPr>
      </w:pPr>
      <w:r>
        <w:rPr>
          <w:noProof/>
        </w:rPr>
        <w:drawing>
          <wp:inline distT="0" distB="0" distL="0" distR="0" wp14:anchorId="6A39C2F6" wp14:editId="0258F717">
            <wp:extent cx="6265628" cy="2830912"/>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72562" cy="2834045"/>
                    </a:xfrm>
                    <a:prstGeom prst="rect">
                      <a:avLst/>
                    </a:prstGeom>
                  </pic:spPr>
                </pic:pic>
              </a:graphicData>
            </a:graphic>
          </wp:inline>
        </w:drawing>
      </w:r>
    </w:p>
    <w:p w14:paraId="3C4FCC70" w14:textId="187B7E7D" w:rsidR="00E91E27" w:rsidRDefault="00565F98" w:rsidP="00E91E27">
      <w:r>
        <w:t xml:space="preserve"> </w:t>
      </w:r>
      <w:r w:rsidR="002A2EF7">
        <w:br/>
      </w:r>
      <w:r w:rsidR="002A2EF7">
        <w:br/>
      </w:r>
      <w:r w:rsidR="002A2EF7">
        <w:br/>
      </w:r>
    </w:p>
    <w:p w14:paraId="54B039AE" w14:textId="77777777" w:rsidR="002A2EF7" w:rsidRDefault="002A2EF7" w:rsidP="00E91E27"/>
    <w:p w14:paraId="5A514B3E" w14:textId="12C374C1" w:rsidR="002A2EF7" w:rsidRDefault="002A2EF7" w:rsidP="00E91E27">
      <w:r>
        <w:rPr>
          <w:noProof/>
        </w:rPr>
        <w:drawing>
          <wp:inline distT="0" distB="0" distL="0" distR="0" wp14:anchorId="222B0AA3" wp14:editId="205F6102">
            <wp:extent cx="5556738" cy="2011943"/>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2106" cy="2021128"/>
                    </a:xfrm>
                    <a:prstGeom prst="rect">
                      <a:avLst/>
                    </a:prstGeom>
                  </pic:spPr>
                </pic:pic>
              </a:graphicData>
            </a:graphic>
          </wp:inline>
        </w:drawing>
      </w:r>
    </w:p>
    <w:p w14:paraId="6F62C47C" w14:textId="77777777" w:rsidR="001839CA" w:rsidRDefault="001839CA" w:rsidP="00E91E27"/>
    <w:p w14:paraId="1F1833CE" w14:textId="77777777" w:rsidR="002A2EF7" w:rsidRDefault="002A2EF7" w:rsidP="00E91E27"/>
    <w:p w14:paraId="46F7DB75" w14:textId="77777777" w:rsidR="002A2EF7" w:rsidRDefault="002A2EF7" w:rsidP="00E91E27"/>
    <w:p w14:paraId="65785FCE" w14:textId="7E881E1B" w:rsidR="002A2EF7" w:rsidRDefault="002A2EF7" w:rsidP="00E91E27">
      <w:r w:rsidRPr="007B6163">
        <w:rPr>
          <w:highlight w:val="yellow"/>
        </w:rPr>
        <w:lastRenderedPageBreak/>
        <w:t xml:space="preserve">Select the Subscription, put the Resource group Name, Select the Region  then  </w:t>
      </w:r>
      <w:r w:rsidRPr="007B6163">
        <w:rPr>
          <w:b/>
          <w:bCs/>
          <w:highlight w:val="yellow"/>
        </w:rPr>
        <w:t>Next:Tag&gt;</w:t>
      </w:r>
    </w:p>
    <w:p w14:paraId="3D6AC35C" w14:textId="5195780E" w:rsidR="002A2EF7" w:rsidRDefault="002A2EF7" w:rsidP="00E91E27">
      <w:r>
        <w:rPr>
          <w:noProof/>
        </w:rPr>
        <w:drawing>
          <wp:inline distT="0" distB="0" distL="0" distR="0" wp14:anchorId="1F36EE9C" wp14:editId="610F6A62">
            <wp:extent cx="5025224" cy="4246744"/>
            <wp:effectExtent l="0" t="0" r="444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6868" cy="4265035"/>
                    </a:xfrm>
                    <a:prstGeom prst="rect">
                      <a:avLst/>
                    </a:prstGeom>
                  </pic:spPr>
                </pic:pic>
              </a:graphicData>
            </a:graphic>
          </wp:inline>
        </w:drawing>
      </w:r>
    </w:p>
    <w:p w14:paraId="6E2B945D" w14:textId="77777777" w:rsidR="002A2EF7" w:rsidRDefault="002A2EF7" w:rsidP="00E91E27"/>
    <w:p w14:paraId="05E6C501" w14:textId="482C6878" w:rsidR="002A2EF7" w:rsidRPr="002A2EF7" w:rsidRDefault="002A2EF7" w:rsidP="00E91E27">
      <w:pPr>
        <w:rPr>
          <w:b/>
          <w:bCs/>
        </w:rPr>
      </w:pPr>
      <w:r w:rsidRPr="007B6163">
        <w:rPr>
          <w:b/>
          <w:bCs/>
          <w:highlight w:val="yellow"/>
        </w:rPr>
        <w:t>Enter the Tag Name and Value:  Then Review + Create</w:t>
      </w:r>
      <w:r>
        <w:rPr>
          <w:b/>
          <w:bCs/>
        </w:rPr>
        <w:t xml:space="preserve"> </w:t>
      </w:r>
    </w:p>
    <w:p w14:paraId="47651199" w14:textId="4856ACB1" w:rsidR="002A2EF7" w:rsidRDefault="002A2EF7" w:rsidP="00E91E27">
      <w:r>
        <w:rPr>
          <w:noProof/>
        </w:rPr>
        <w:drawing>
          <wp:inline distT="0" distB="0" distL="0" distR="0" wp14:anchorId="2C1F432A" wp14:editId="54F8851F">
            <wp:extent cx="5943600" cy="2115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15820"/>
                    </a:xfrm>
                    <a:prstGeom prst="rect">
                      <a:avLst/>
                    </a:prstGeom>
                  </pic:spPr>
                </pic:pic>
              </a:graphicData>
            </a:graphic>
          </wp:inline>
        </w:drawing>
      </w:r>
    </w:p>
    <w:p w14:paraId="682E781D" w14:textId="2C6EA3BE" w:rsidR="002A2EF7" w:rsidRPr="00B51565" w:rsidRDefault="002A2EF7" w:rsidP="00E91E27">
      <w:pPr>
        <w:rPr>
          <w:i/>
          <w:iCs/>
        </w:rPr>
      </w:pPr>
      <w:r w:rsidRPr="007B6163">
        <w:rPr>
          <w:i/>
          <w:iCs/>
          <w:highlight w:val="yellow"/>
        </w:rPr>
        <w:t>The</w:t>
      </w:r>
      <w:r w:rsidR="00B51565" w:rsidRPr="007B6163">
        <w:rPr>
          <w:i/>
          <w:iCs/>
          <w:highlight w:val="yellow"/>
        </w:rPr>
        <w:t xml:space="preserve">n click on </w:t>
      </w:r>
      <w:r w:rsidR="00B51565" w:rsidRPr="007B6163">
        <w:rPr>
          <w:b/>
          <w:bCs/>
          <w:i/>
          <w:iCs/>
          <w:highlight w:val="yellow"/>
        </w:rPr>
        <w:t>Create</w:t>
      </w:r>
      <w:r w:rsidR="00B51565" w:rsidRPr="007B6163">
        <w:rPr>
          <w:i/>
          <w:iCs/>
          <w:highlight w:val="yellow"/>
        </w:rPr>
        <w:t xml:space="preserve"> button</w:t>
      </w:r>
    </w:p>
    <w:p w14:paraId="472A8D44" w14:textId="77777777" w:rsidR="002A2EF7" w:rsidRDefault="002A2EF7" w:rsidP="00E91E27"/>
    <w:p w14:paraId="3B03CF5B" w14:textId="650B6947" w:rsidR="002A2EF7" w:rsidRDefault="002A2EF7" w:rsidP="00E91E27">
      <w:r>
        <w:rPr>
          <w:noProof/>
        </w:rPr>
        <w:lastRenderedPageBreak/>
        <w:drawing>
          <wp:inline distT="0" distB="0" distL="0" distR="0" wp14:anchorId="1625B46D" wp14:editId="7A92992E">
            <wp:extent cx="5406887" cy="550624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8336" cy="5517903"/>
                    </a:xfrm>
                    <a:prstGeom prst="rect">
                      <a:avLst/>
                    </a:prstGeom>
                  </pic:spPr>
                </pic:pic>
              </a:graphicData>
            </a:graphic>
          </wp:inline>
        </w:drawing>
      </w:r>
    </w:p>
    <w:p w14:paraId="01D2B478" w14:textId="2946FA45" w:rsidR="00B51565" w:rsidRDefault="00B51565" w:rsidP="00E91E27">
      <w:r w:rsidRPr="007B6163">
        <w:rPr>
          <w:highlight w:val="yellow"/>
        </w:rPr>
        <w:t>Resource Group created Successfully----------</w:t>
      </w:r>
    </w:p>
    <w:p w14:paraId="4C9C4A0D" w14:textId="789E0E52" w:rsidR="00B51565" w:rsidRDefault="00B51565" w:rsidP="00E91E27">
      <w:r>
        <w:rPr>
          <w:noProof/>
        </w:rPr>
        <w:drawing>
          <wp:inline distT="0" distB="0" distL="0" distR="0" wp14:anchorId="5CF7BAD7" wp14:editId="613991DF">
            <wp:extent cx="6493534" cy="1236269"/>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62284" cy="1249358"/>
                    </a:xfrm>
                    <a:prstGeom prst="rect">
                      <a:avLst/>
                    </a:prstGeom>
                  </pic:spPr>
                </pic:pic>
              </a:graphicData>
            </a:graphic>
          </wp:inline>
        </w:drawing>
      </w:r>
    </w:p>
    <w:p w14:paraId="28486A03" w14:textId="255B9015" w:rsidR="00B51565" w:rsidRDefault="00B51565" w:rsidP="00E91E27"/>
    <w:p w14:paraId="44B33E02" w14:textId="633689B3" w:rsidR="001839CA" w:rsidRDefault="001839CA" w:rsidP="00E91E27"/>
    <w:p w14:paraId="3E4D72C4" w14:textId="77777777" w:rsidR="001839CA" w:rsidRDefault="001839CA" w:rsidP="00E91E27"/>
    <w:p w14:paraId="514CCC0F" w14:textId="2D670DD4" w:rsidR="00B51565" w:rsidRPr="007B6163" w:rsidRDefault="00B51565" w:rsidP="00E91E27">
      <w:pPr>
        <w:rPr>
          <w:i/>
          <w:iCs/>
        </w:rPr>
      </w:pPr>
      <w:r w:rsidRPr="007B6163">
        <w:rPr>
          <w:i/>
          <w:iCs/>
        </w:rPr>
        <w:lastRenderedPageBreak/>
        <w:t xml:space="preserve">Now we will create/add a resource (VM) under this resource group: </w:t>
      </w:r>
    </w:p>
    <w:p w14:paraId="57067E23" w14:textId="2F8530DA" w:rsidR="00B51565" w:rsidRPr="007B6163" w:rsidRDefault="00B51565" w:rsidP="00E91E27">
      <w:pPr>
        <w:rPr>
          <w:i/>
          <w:iCs/>
        </w:rPr>
      </w:pPr>
      <w:r w:rsidRPr="007B6163">
        <w:rPr>
          <w:i/>
          <w:iCs/>
        </w:rPr>
        <w:t>First, search virtual machine in search field.  Then we will get a page like below:</w:t>
      </w:r>
    </w:p>
    <w:p w14:paraId="0494F90A" w14:textId="3765B997" w:rsidR="00B51565" w:rsidRDefault="00B51565" w:rsidP="00E91E27">
      <w:r>
        <w:rPr>
          <w:noProof/>
        </w:rPr>
        <w:drawing>
          <wp:inline distT="0" distB="0" distL="0" distR="0" wp14:anchorId="548D96D1" wp14:editId="105A0E84">
            <wp:extent cx="5943600" cy="11283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28395"/>
                    </a:xfrm>
                    <a:prstGeom prst="rect">
                      <a:avLst/>
                    </a:prstGeom>
                  </pic:spPr>
                </pic:pic>
              </a:graphicData>
            </a:graphic>
          </wp:inline>
        </w:drawing>
      </w:r>
    </w:p>
    <w:p w14:paraId="6554C2D5" w14:textId="11812499" w:rsidR="00394612" w:rsidRDefault="00B51565" w:rsidP="00E91E27">
      <w:r>
        <w:t xml:space="preserve">  </w:t>
      </w:r>
      <w:r w:rsidR="00394612" w:rsidRPr="007B6163">
        <w:rPr>
          <w:highlight w:val="yellow"/>
        </w:rPr>
        <w:t xml:space="preserve">Then Create &gt;&gt; </w:t>
      </w:r>
      <w:r w:rsidR="00E910AB" w:rsidRPr="007B6163">
        <w:rPr>
          <w:highlight w:val="yellow"/>
        </w:rPr>
        <w:t>Create Virtual</w:t>
      </w:r>
      <w:r w:rsidR="00394612" w:rsidRPr="007B6163">
        <w:rPr>
          <w:highlight w:val="yellow"/>
        </w:rPr>
        <w:t xml:space="preserve"> Machine</w:t>
      </w:r>
      <w:r w:rsidR="00E910AB" w:rsidRPr="007B6163">
        <w:rPr>
          <w:highlight w:val="yellow"/>
        </w:rPr>
        <w:t xml:space="preserve">.  Fill-up the yellow marked field then </w:t>
      </w:r>
      <w:r w:rsidR="00E910AB" w:rsidRPr="007B6163">
        <w:rPr>
          <w:b/>
          <w:bCs/>
          <w:highlight w:val="yellow"/>
        </w:rPr>
        <w:t>Next:Disk</w:t>
      </w:r>
      <w:r w:rsidR="00E910AB">
        <w:t xml:space="preserve"> </w:t>
      </w:r>
    </w:p>
    <w:p w14:paraId="0117F09D" w14:textId="37475440" w:rsidR="00394612" w:rsidRDefault="00394612" w:rsidP="00E91E27">
      <w:r>
        <w:rPr>
          <w:noProof/>
        </w:rPr>
        <w:drawing>
          <wp:inline distT="0" distB="0" distL="0" distR="0" wp14:anchorId="6FEB7C12" wp14:editId="6172360D">
            <wp:extent cx="5096354" cy="487093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0507" cy="4903580"/>
                    </a:xfrm>
                    <a:prstGeom prst="rect">
                      <a:avLst/>
                    </a:prstGeom>
                  </pic:spPr>
                </pic:pic>
              </a:graphicData>
            </a:graphic>
          </wp:inline>
        </w:drawing>
      </w:r>
    </w:p>
    <w:p w14:paraId="5F806AAC" w14:textId="3D994B11" w:rsidR="001839CA" w:rsidRDefault="001839CA" w:rsidP="00E91E27"/>
    <w:p w14:paraId="274C7B15" w14:textId="3C1A90DF" w:rsidR="001839CA" w:rsidRDefault="001839CA" w:rsidP="00E91E27"/>
    <w:p w14:paraId="62349659" w14:textId="78BB2655" w:rsidR="001839CA" w:rsidRDefault="001839CA" w:rsidP="00E91E27"/>
    <w:p w14:paraId="3EBA9366" w14:textId="16B58819" w:rsidR="001839CA" w:rsidRDefault="001839CA" w:rsidP="00E91E27"/>
    <w:p w14:paraId="356CF54D" w14:textId="0FF3F385" w:rsidR="001839CA" w:rsidRDefault="001839CA" w:rsidP="001839CA">
      <w:r w:rsidRPr="007B6163">
        <w:rPr>
          <w:highlight w:val="yellow"/>
        </w:rPr>
        <w:lastRenderedPageBreak/>
        <w:t xml:space="preserve">Fill-up the yellow marked field then </w:t>
      </w:r>
      <w:r w:rsidRPr="007B6163">
        <w:rPr>
          <w:b/>
          <w:bCs/>
          <w:highlight w:val="yellow"/>
        </w:rPr>
        <w:t>Next: Networking</w:t>
      </w:r>
      <w:r>
        <w:t xml:space="preserve"> </w:t>
      </w:r>
    </w:p>
    <w:p w14:paraId="7E6827F8" w14:textId="021C0D26" w:rsidR="00E910AB" w:rsidRDefault="00E910AB" w:rsidP="00E91E27">
      <w:r>
        <w:rPr>
          <w:noProof/>
        </w:rPr>
        <w:drawing>
          <wp:inline distT="0" distB="0" distL="0" distR="0" wp14:anchorId="47E012B3" wp14:editId="3A323F41">
            <wp:extent cx="4407375" cy="413238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3423" cy="4156808"/>
                    </a:xfrm>
                    <a:prstGeom prst="rect">
                      <a:avLst/>
                    </a:prstGeom>
                  </pic:spPr>
                </pic:pic>
              </a:graphicData>
            </a:graphic>
          </wp:inline>
        </w:drawing>
      </w:r>
    </w:p>
    <w:p w14:paraId="093113B8" w14:textId="1BAD7BB3" w:rsidR="00E910AB" w:rsidRDefault="00E910AB" w:rsidP="00E91E27"/>
    <w:p w14:paraId="696F4071" w14:textId="6C0814A7" w:rsidR="00E910AB" w:rsidRDefault="00E910AB" w:rsidP="00E91E27"/>
    <w:p w14:paraId="0D0D3033" w14:textId="3CE19FFF" w:rsidR="00E910AB" w:rsidRDefault="001839CA" w:rsidP="00E91E27">
      <w:r>
        <w:rPr>
          <w:noProof/>
        </w:rPr>
        <w:drawing>
          <wp:inline distT="0" distB="0" distL="0" distR="0" wp14:anchorId="36C3C4CA" wp14:editId="4835F6F7">
            <wp:extent cx="3546231" cy="18765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5791" cy="1886898"/>
                    </a:xfrm>
                    <a:prstGeom prst="rect">
                      <a:avLst/>
                    </a:prstGeom>
                  </pic:spPr>
                </pic:pic>
              </a:graphicData>
            </a:graphic>
          </wp:inline>
        </w:drawing>
      </w:r>
    </w:p>
    <w:p w14:paraId="7DBBB214" w14:textId="24ABB203" w:rsidR="00C50D8A" w:rsidRDefault="00C50D8A" w:rsidP="00E91E27"/>
    <w:p w14:paraId="69D8E398" w14:textId="40A03B80" w:rsidR="00C50D8A" w:rsidRDefault="00C50D8A" w:rsidP="00E91E27"/>
    <w:p w14:paraId="6139D896" w14:textId="77777777" w:rsidR="001839CA" w:rsidRDefault="001839CA" w:rsidP="001839CA"/>
    <w:p w14:paraId="6CBBF756" w14:textId="77777777" w:rsidR="001839CA" w:rsidRDefault="001839CA" w:rsidP="001839CA"/>
    <w:p w14:paraId="7796679A" w14:textId="46F19AED" w:rsidR="00C50D8A" w:rsidRDefault="001839CA" w:rsidP="00E91E27">
      <w:r w:rsidRPr="007B6163">
        <w:rPr>
          <w:highlight w:val="yellow"/>
        </w:rPr>
        <w:lastRenderedPageBreak/>
        <w:t>After this fill-up Network setting page and&gt;&gt;Management &gt;&gt;Tag. Then   Review + Create &gt;&gt; Create..</w:t>
      </w:r>
    </w:p>
    <w:p w14:paraId="2BB28DCD" w14:textId="66A8111D" w:rsidR="00C50D8A" w:rsidRDefault="00C50D8A" w:rsidP="00E91E27">
      <w:r>
        <w:rPr>
          <w:noProof/>
        </w:rPr>
        <w:drawing>
          <wp:inline distT="0" distB="0" distL="0" distR="0" wp14:anchorId="4FCA3EF5" wp14:editId="0B9F4087">
            <wp:extent cx="5040923" cy="2243642"/>
            <wp:effectExtent l="0" t="0" r="762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5153" cy="2249976"/>
                    </a:xfrm>
                    <a:prstGeom prst="rect">
                      <a:avLst/>
                    </a:prstGeom>
                  </pic:spPr>
                </pic:pic>
              </a:graphicData>
            </a:graphic>
          </wp:inline>
        </w:drawing>
      </w:r>
    </w:p>
    <w:p w14:paraId="58A571A8" w14:textId="46D82028" w:rsidR="007B6163" w:rsidRDefault="007B6163" w:rsidP="00E91E27"/>
    <w:p w14:paraId="6C567EE3" w14:textId="4B26EEF7" w:rsidR="007B6163" w:rsidRDefault="007B6163" w:rsidP="00E91E27"/>
    <w:tbl>
      <w:tblPr>
        <w:tblStyle w:val="TableGrid"/>
        <w:tblW w:w="0" w:type="auto"/>
        <w:tblLook w:val="04A0" w:firstRow="1" w:lastRow="0" w:firstColumn="1" w:lastColumn="0" w:noHBand="0" w:noVBand="1"/>
      </w:tblPr>
      <w:tblGrid>
        <w:gridCol w:w="9350"/>
      </w:tblGrid>
      <w:tr w:rsidR="007B6163" w14:paraId="43C34953" w14:textId="77777777" w:rsidTr="007B6163">
        <w:tc>
          <w:tcPr>
            <w:tcW w:w="9350" w:type="dxa"/>
          </w:tcPr>
          <w:p w14:paraId="21EE085B" w14:textId="549C3834" w:rsidR="007B6163" w:rsidRDefault="007B6163" w:rsidP="00E91E27">
            <w:r>
              <w:rPr>
                <w:noProof/>
              </w:rPr>
              <w:drawing>
                <wp:inline distT="0" distB="0" distL="0" distR="0" wp14:anchorId="20FDDB5A" wp14:editId="44B7E018">
                  <wp:extent cx="2808116" cy="296386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2149" cy="3010335"/>
                          </a:xfrm>
                          <a:prstGeom prst="rect">
                            <a:avLst/>
                          </a:prstGeom>
                        </pic:spPr>
                      </pic:pic>
                    </a:graphicData>
                  </a:graphic>
                </wp:inline>
              </w:drawing>
            </w:r>
            <w:r>
              <w:rPr>
                <w:noProof/>
              </w:rPr>
              <w:drawing>
                <wp:inline distT="0" distB="0" distL="0" distR="0" wp14:anchorId="082503ED" wp14:editId="1BBA9E65">
                  <wp:extent cx="2965938" cy="293868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5938" cy="2938689"/>
                          </a:xfrm>
                          <a:prstGeom prst="rect">
                            <a:avLst/>
                          </a:prstGeom>
                        </pic:spPr>
                      </pic:pic>
                    </a:graphicData>
                  </a:graphic>
                </wp:inline>
              </w:drawing>
            </w:r>
          </w:p>
        </w:tc>
      </w:tr>
    </w:tbl>
    <w:p w14:paraId="1A1B1E55" w14:textId="77777777" w:rsidR="007B6163" w:rsidRDefault="007B6163" w:rsidP="00E91E27"/>
    <w:p w14:paraId="1FAE2BA7" w14:textId="5DF91940" w:rsidR="00C50D8A" w:rsidRDefault="00C50D8A" w:rsidP="00E91E27"/>
    <w:p w14:paraId="1D714024" w14:textId="19FE8760" w:rsidR="00C50D8A" w:rsidRDefault="00C50D8A" w:rsidP="00E91E27"/>
    <w:p w14:paraId="0CE5556E" w14:textId="1EBCE02C" w:rsidR="001839CA" w:rsidRDefault="001839CA" w:rsidP="00E91E27"/>
    <w:p w14:paraId="4EF0B3DA" w14:textId="0330910F" w:rsidR="001839CA" w:rsidRDefault="001839CA" w:rsidP="00E91E27"/>
    <w:p w14:paraId="405CF13E" w14:textId="5D1CE523" w:rsidR="007B6163" w:rsidRDefault="007B6163" w:rsidP="00E91E27">
      <w:pPr>
        <w:rPr>
          <w:b/>
          <w:bCs/>
          <w:highlight w:val="yellow"/>
        </w:rPr>
      </w:pPr>
    </w:p>
    <w:p w14:paraId="388F698D" w14:textId="1E07C2AE" w:rsidR="007B6163" w:rsidRDefault="007B6163" w:rsidP="00E91E27">
      <w:pPr>
        <w:rPr>
          <w:b/>
          <w:bCs/>
          <w:highlight w:val="yellow"/>
        </w:rPr>
      </w:pPr>
    </w:p>
    <w:p w14:paraId="79399E46" w14:textId="7D4E4FEB" w:rsidR="001839CA" w:rsidRPr="001839CA" w:rsidRDefault="001839CA" w:rsidP="00E91E27">
      <w:pPr>
        <w:rPr>
          <w:b/>
          <w:bCs/>
        </w:rPr>
      </w:pPr>
      <w:r w:rsidRPr="001839CA">
        <w:rPr>
          <w:b/>
          <w:bCs/>
          <w:highlight w:val="yellow"/>
        </w:rPr>
        <w:lastRenderedPageBreak/>
        <w:t>Deployment is complete, that’s mean  VM is ready………….</w:t>
      </w:r>
    </w:p>
    <w:p w14:paraId="07EB1471" w14:textId="38349D35" w:rsidR="001839CA" w:rsidRDefault="001839CA" w:rsidP="00E91E27">
      <w:r>
        <w:rPr>
          <w:noProof/>
        </w:rPr>
        <w:drawing>
          <wp:inline distT="0" distB="0" distL="0" distR="0" wp14:anchorId="0EBD1E65" wp14:editId="7A51CADD">
            <wp:extent cx="5199185" cy="2231317"/>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7614" cy="2239226"/>
                    </a:xfrm>
                    <a:prstGeom prst="rect">
                      <a:avLst/>
                    </a:prstGeom>
                  </pic:spPr>
                </pic:pic>
              </a:graphicData>
            </a:graphic>
          </wp:inline>
        </w:drawing>
      </w:r>
    </w:p>
    <w:p w14:paraId="557FC2DC" w14:textId="073C6493" w:rsidR="001839CA" w:rsidRDefault="001839CA" w:rsidP="00E91E27"/>
    <w:p w14:paraId="6EADA2EF" w14:textId="77777777" w:rsidR="001839CA" w:rsidRDefault="001839CA" w:rsidP="00E91E27"/>
    <w:p w14:paraId="2E98CA7B" w14:textId="77777777" w:rsidR="001839CA" w:rsidRDefault="001839CA" w:rsidP="00E91E27"/>
    <w:p w14:paraId="32EB1001" w14:textId="1650A363" w:rsidR="001839CA" w:rsidRPr="001839CA" w:rsidRDefault="001839CA" w:rsidP="00E91E27">
      <w:pPr>
        <w:rPr>
          <w:b/>
          <w:bCs/>
        </w:rPr>
      </w:pPr>
      <w:r w:rsidRPr="001839CA">
        <w:rPr>
          <w:b/>
          <w:bCs/>
          <w:highlight w:val="yellow"/>
        </w:rPr>
        <w:t>Below is the Resource (VM) summary information</w:t>
      </w:r>
      <w:r w:rsidRPr="001839CA">
        <w:rPr>
          <w:b/>
          <w:bCs/>
        </w:rPr>
        <w:t xml:space="preserve">  </w:t>
      </w:r>
    </w:p>
    <w:p w14:paraId="18EA927C" w14:textId="69D77476" w:rsidR="001839CA" w:rsidRDefault="001839CA" w:rsidP="00E91E27">
      <w:r>
        <w:rPr>
          <w:noProof/>
        </w:rPr>
        <w:drawing>
          <wp:inline distT="0" distB="0" distL="0" distR="0" wp14:anchorId="02E30A48" wp14:editId="7DDF325D">
            <wp:extent cx="6519488"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25306" cy="3050720"/>
                    </a:xfrm>
                    <a:prstGeom prst="rect">
                      <a:avLst/>
                    </a:prstGeom>
                  </pic:spPr>
                </pic:pic>
              </a:graphicData>
            </a:graphic>
          </wp:inline>
        </w:drawing>
      </w:r>
    </w:p>
    <w:p w14:paraId="099BCC41" w14:textId="38F796FB" w:rsidR="00DC74A8" w:rsidRDefault="00DC74A8" w:rsidP="00E91E27"/>
    <w:p w14:paraId="0D67EBF6" w14:textId="2CBD4049" w:rsidR="00DC74A8" w:rsidRDefault="00DC74A8" w:rsidP="00E91E27">
      <w:r>
        <w:t xml:space="preserve">Reference: </w:t>
      </w:r>
    </w:p>
    <w:p w14:paraId="7E280494" w14:textId="1317EA32" w:rsidR="00DC74A8" w:rsidRPr="00E91E27" w:rsidRDefault="00DC74A8" w:rsidP="00E91E27">
      <w:hyperlink r:id="rId23" w:history="1">
        <w:r w:rsidRPr="00B372E5">
          <w:rPr>
            <w:rStyle w:val="Hyperlink"/>
          </w:rPr>
          <w:t>https://docs.microsoft.com/en-us/learn/azure/?mkt_tok=MTU3LUdRRS0zODIAAAGAG-9iiDoQQNTZB2uTedonDBJU5m3mZvrnEaIYl_Ga2sLqt7BPJsLHfyBGmqwejA33D3kRHWv1bzwUK8BO9OJqK--KpuwHkmKZ-jzr46cTNUw6zjfk9fPmqwH</w:t>
        </w:r>
      </w:hyperlink>
      <w:r>
        <w:t xml:space="preserve"> </w:t>
      </w:r>
    </w:p>
    <w:sectPr w:rsidR="00DC74A8" w:rsidRPr="00E91E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746BCB"/>
    <w:multiLevelType w:val="multilevel"/>
    <w:tmpl w:val="4566B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4D6A0F"/>
    <w:multiLevelType w:val="multilevel"/>
    <w:tmpl w:val="0EC02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DE5C89"/>
    <w:multiLevelType w:val="hybridMultilevel"/>
    <w:tmpl w:val="DB5E5888"/>
    <w:lvl w:ilvl="0" w:tplc="4A5C256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321DE6"/>
    <w:multiLevelType w:val="multilevel"/>
    <w:tmpl w:val="49583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E27"/>
    <w:rsid w:val="001839CA"/>
    <w:rsid w:val="002A2EF7"/>
    <w:rsid w:val="00394612"/>
    <w:rsid w:val="00565F98"/>
    <w:rsid w:val="007B6163"/>
    <w:rsid w:val="00B51565"/>
    <w:rsid w:val="00BF2CC5"/>
    <w:rsid w:val="00C50D8A"/>
    <w:rsid w:val="00DC74A8"/>
    <w:rsid w:val="00E910AB"/>
    <w:rsid w:val="00E91E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13D3F"/>
  <w15:chartTrackingRefBased/>
  <w15:docId w15:val="{59A0ACA0-3ABC-4E54-BB78-442275AD9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91E2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91E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1E27"/>
    <w:rPr>
      <w:rFonts w:ascii="Times New Roman" w:eastAsia="Times New Roman" w:hAnsi="Times New Roman" w:cs="Times New Roman"/>
      <w:b/>
      <w:bCs/>
      <w:kern w:val="36"/>
      <w:sz w:val="48"/>
      <w:szCs w:val="48"/>
    </w:rPr>
  </w:style>
  <w:style w:type="character" w:customStyle="1" w:styleId="xp-tag-icon">
    <w:name w:val="xp-tag-icon"/>
    <w:basedOn w:val="DefaultParagraphFont"/>
    <w:rsid w:val="00E91E27"/>
  </w:style>
  <w:style w:type="character" w:customStyle="1" w:styleId="visually-hidden">
    <w:name w:val="visually-hidden"/>
    <w:basedOn w:val="DefaultParagraphFont"/>
    <w:rsid w:val="00E91E27"/>
  </w:style>
  <w:style w:type="character" w:customStyle="1" w:styleId="xp-tag-xp">
    <w:name w:val="xp-tag-xp"/>
    <w:basedOn w:val="DefaultParagraphFont"/>
    <w:rsid w:val="00E91E27"/>
  </w:style>
  <w:style w:type="paragraph" w:styleId="NormalWeb">
    <w:name w:val="Normal (Web)"/>
    <w:basedOn w:val="Normal"/>
    <w:uiPriority w:val="99"/>
    <w:semiHidden/>
    <w:unhideWhenUsed/>
    <w:rsid w:val="00E91E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E91E2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E91E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F2CC5"/>
    <w:rPr>
      <w:b/>
      <w:bCs/>
    </w:rPr>
  </w:style>
  <w:style w:type="paragraph" w:styleId="ListParagraph">
    <w:name w:val="List Paragraph"/>
    <w:basedOn w:val="Normal"/>
    <w:uiPriority w:val="34"/>
    <w:qFormat/>
    <w:rsid w:val="00565F98"/>
    <w:pPr>
      <w:ind w:left="720"/>
      <w:contextualSpacing/>
    </w:pPr>
  </w:style>
  <w:style w:type="character" w:styleId="Hyperlink">
    <w:name w:val="Hyperlink"/>
    <w:basedOn w:val="DefaultParagraphFont"/>
    <w:uiPriority w:val="99"/>
    <w:unhideWhenUsed/>
    <w:rsid w:val="00DC74A8"/>
    <w:rPr>
      <w:color w:val="0563C1" w:themeColor="hyperlink"/>
      <w:u w:val="single"/>
    </w:rPr>
  </w:style>
  <w:style w:type="character" w:styleId="UnresolvedMention">
    <w:name w:val="Unresolved Mention"/>
    <w:basedOn w:val="DefaultParagraphFont"/>
    <w:uiPriority w:val="99"/>
    <w:semiHidden/>
    <w:unhideWhenUsed/>
    <w:rsid w:val="00DC74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112146">
      <w:bodyDiv w:val="1"/>
      <w:marLeft w:val="0"/>
      <w:marRight w:val="0"/>
      <w:marTop w:val="0"/>
      <w:marBottom w:val="0"/>
      <w:divBdr>
        <w:top w:val="none" w:sz="0" w:space="0" w:color="auto"/>
        <w:left w:val="none" w:sz="0" w:space="0" w:color="auto"/>
        <w:bottom w:val="none" w:sz="0" w:space="0" w:color="auto"/>
        <w:right w:val="none" w:sz="0" w:space="0" w:color="auto"/>
      </w:divBdr>
    </w:div>
    <w:div w:id="540554322">
      <w:bodyDiv w:val="1"/>
      <w:marLeft w:val="0"/>
      <w:marRight w:val="0"/>
      <w:marTop w:val="0"/>
      <w:marBottom w:val="0"/>
      <w:divBdr>
        <w:top w:val="none" w:sz="0" w:space="0" w:color="auto"/>
        <w:left w:val="none" w:sz="0" w:space="0" w:color="auto"/>
        <w:bottom w:val="none" w:sz="0" w:space="0" w:color="auto"/>
        <w:right w:val="none" w:sz="0" w:space="0" w:color="auto"/>
      </w:divBdr>
    </w:div>
    <w:div w:id="915238289">
      <w:bodyDiv w:val="1"/>
      <w:marLeft w:val="0"/>
      <w:marRight w:val="0"/>
      <w:marTop w:val="0"/>
      <w:marBottom w:val="0"/>
      <w:divBdr>
        <w:top w:val="none" w:sz="0" w:space="0" w:color="auto"/>
        <w:left w:val="none" w:sz="0" w:space="0" w:color="auto"/>
        <w:bottom w:val="none" w:sz="0" w:space="0" w:color="auto"/>
        <w:right w:val="none" w:sz="0" w:space="0" w:color="auto"/>
      </w:divBdr>
    </w:div>
    <w:div w:id="1443038947">
      <w:bodyDiv w:val="1"/>
      <w:marLeft w:val="0"/>
      <w:marRight w:val="0"/>
      <w:marTop w:val="0"/>
      <w:marBottom w:val="0"/>
      <w:divBdr>
        <w:top w:val="none" w:sz="0" w:space="0" w:color="auto"/>
        <w:left w:val="none" w:sz="0" w:space="0" w:color="auto"/>
        <w:bottom w:val="none" w:sz="0" w:space="0" w:color="auto"/>
        <w:right w:val="none" w:sz="0" w:space="0" w:color="auto"/>
      </w:divBdr>
      <w:divsChild>
        <w:div w:id="991055881">
          <w:marLeft w:val="0"/>
          <w:marRight w:val="0"/>
          <w:marTop w:val="0"/>
          <w:marBottom w:val="0"/>
          <w:divBdr>
            <w:top w:val="none" w:sz="0" w:space="0" w:color="auto"/>
            <w:left w:val="none" w:sz="0" w:space="0" w:color="auto"/>
            <w:bottom w:val="none" w:sz="0" w:space="0" w:color="auto"/>
            <w:right w:val="none" w:sz="0" w:space="0" w:color="auto"/>
          </w:divBdr>
          <w:divsChild>
            <w:div w:id="127273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850567">
      <w:bodyDiv w:val="1"/>
      <w:marLeft w:val="0"/>
      <w:marRight w:val="0"/>
      <w:marTop w:val="0"/>
      <w:marBottom w:val="0"/>
      <w:divBdr>
        <w:top w:val="none" w:sz="0" w:space="0" w:color="auto"/>
        <w:left w:val="none" w:sz="0" w:space="0" w:color="auto"/>
        <w:bottom w:val="none" w:sz="0" w:space="0" w:color="auto"/>
        <w:right w:val="none" w:sz="0" w:space="0" w:color="auto"/>
      </w:divBdr>
    </w:div>
    <w:div w:id="1702128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cs.microsoft.com/en-us/learn/azure/?mkt_tok=MTU3LUdRRS0zODIAAAGAG-9iiDoQQNTZB2uTedonDBJU5m3mZvrnEaIYl_Ga2sLqt7BPJsLHfyBGmqwejA33D3kRHWv1bzwUK8BO9OJqK--KpuwHkmKZ-jzr46cTNUw6zjfk9fPmqwH"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Pages>
  <Words>623</Words>
  <Characters>3556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Saiful Islam</dc:creator>
  <cp:keywords/>
  <dc:description/>
  <cp:lastModifiedBy>Md. Saiful Islam</cp:lastModifiedBy>
  <cp:revision>3</cp:revision>
  <dcterms:created xsi:type="dcterms:W3CDTF">2021-10-20T16:56:00Z</dcterms:created>
  <dcterms:modified xsi:type="dcterms:W3CDTF">2021-10-20T19:06:00Z</dcterms:modified>
</cp:coreProperties>
</file>