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54F2" w14:textId="77777777" w:rsidR="000C5B78" w:rsidRDefault="000C5B78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7C271D14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4ABF79C1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035D70C0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53BBAA20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321C182B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49CD9146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510C046D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45E9DECF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2D8957B4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6C38556C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3E88E5AA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300DFAD0" w14:textId="77777777" w:rsid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139490EA" w14:textId="77777777" w:rsidR="00B66585" w:rsidRPr="00B66585" w:rsidRDefault="00B66585">
      <w:pPr>
        <w:spacing w:before="120"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6B97CD6F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9B10F8A" w14:textId="77777777" w:rsidR="000C5B78" w:rsidRPr="00B66585" w:rsidRDefault="00000000" w:rsidP="00B66585">
      <w:pPr>
        <w:spacing w:after="24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66585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РУКОВОДСТВО ОПЕРАТОРА</w:t>
      </w:r>
    </w:p>
    <w:p w14:paraId="255E0B1B" w14:textId="77777777" w:rsidR="000C5B78" w:rsidRPr="00B66585" w:rsidRDefault="000C5B78">
      <w:pPr>
        <w:pageBreakBefore/>
        <w:rPr>
          <w:rFonts w:ascii="Times New Roman" w:hAnsi="Times New Roman" w:cs="Times New Roman"/>
          <w:color w:val="000000" w:themeColor="text1"/>
        </w:rPr>
      </w:pPr>
    </w:p>
    <w:p w14:paraId="23DCCD7F" w14:textId="77777777" w:rsidR="000C5B78" w:rsidRPr="00B66585" w:rsidRDefault="00000000">
      <w:pPr>
        <w:pStyle w:val="1"/>
        <w:pBdr>
          <w:bottom w:val="single" w:sz="6" w:space="1" w:color="1F5CA8"/>
        </w:pBdr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1. ВВЕДЕНИЕ</w:t>
      </w:r>
    </w:p>
    <w:p w14:paraId="68C44DF0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1.1 Назначение документа</w:t>
      </w:r>
    </w:p>
    <w:p w14:paraId="4DEED0FF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Настоящий документ является руководством оператора для программного продукта «Модуль технолога» — настольного приложения, предназначенного для автоматизации работы технологического отдела предприятия по производству средств защиты растений (СЗР).</w:t>
      </w:r>
    </w:p>
    <w:p w14:paraId="5DD49430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Руководство содержит описание пользовательского интерфейса, порядок выполнения основных операций, а также рекомендации по работе с системой.</w:t>
      </w:r>
    </w:p>
    <w:p w14:paraId="3F45CF34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42AC897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1.2 Область применения</w:t>
      </w:r>
    </w:p>
    <w:p w14:paraId="285E4CBB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Программный продукт предназначен для использования следующими категориями пользователей:</w:t>
      </w:r>
    </w:p>
    <w:p w14:paraId="44B26FC9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Технологи — создание и ведение рецептур, технологических карт, управление партиями</w:t>
      </w:r>
    </w:p>
    <w:p w14:paraId="0C77414C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Лаборанты — ввод результатов лабораторных испытаний, оформление заключений</w:t>
      </w:r>
    </w:p>
    <w:p w14:paraId="5610BAD4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Руководители производства — формирование заказов, мониторинг партий, просмотр отчетов</w:t>
      </w:r>
    </w:p>
    <w:p w14:paraId="5ADC3606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Администраторы — управление учетными записями пользователей</w:t>
      </w:r>
    </w:p>
    <w:p w14:paraId="4D116A4E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0282248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1.3 Требования к оператору</w:t>
      </w:r>
    </w:p>
    <w:p w14:paraId="0EB7E5DF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Для работы с системой оператор должен:</w:t>
      </w:r>
    </w:p>
    <w:p w14:paraId="3FFA5AF4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Уметь работать с операционной системой Windows 10/11</w:t>
      </w:r>
    </w:p>
    <w:p w14:paraId="02800C4D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Владеть базовыми навыками работы с настольными приложениями</w:t>
      </w:r>
    </w:p>
    <w:p w14:paraId="0564884B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Знать терминологию в области производства средств защиты растений</w:t>
      </w:r>
    </w:p>
    <w:p w14:paraId="7CCD6010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Пройти вводный инструктаж по работе с системой</w:t>
      </w:r>
    </w:p>
    <w:p w14:paraId="6DEB4D32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6FD70C5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1.4 Технические требования</w:t>
      </w:r>
    </w:p>
    <w:p w14:paraId="73DC2E46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0C5B78" w:rsidRPr="00B66585" w14:paraId="3E9D1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253E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B86E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Минимальные требования</w:t>
            </w:r>
          </w:p>
        </w:tc>
        <w:tc>
          <w:tcPr>
            <w:tcW w:w="30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25EE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Рекомендуемые</w:t>
            </w:r>
          </w:p>
        </w:tc>
      </w:tr>
      <w:tr w:rsidR="000C5B78" w:rsidRPr="00B66585" w14:paraId="673E76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6D5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Операционная система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635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Windows 10 (64-bit)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D85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Windows 11 (64-bit)</w:t>
            </w:r>
          </w:p>
        </w:tc>
      </w:tr>
      <w:tr w:rsidR="000C5B78" w:rsidRPr="00B66585" w14:paraId="2D4F8B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410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Процессор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454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Intel Core i3 / AMD Ryzen 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499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Intel Core i5 / AMD Ryzen 5</w:t>
            </w:r>
          </w:p>
        </w:tc>
      </w:tr>
      <w:tr w:rsidR="000C5B78" w:rsidRPr="00B66585" w14:paraId="46700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294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Оперативная память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3EA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 ГБ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F09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 ГБ</w:t>
            </w:r>
          </w:p>
        </w:tc>
      </w:tr>
      <w:tr w:rsidR="000C5B78" w:rsidRPr="00B66585" w14:paraId="3EF70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576F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Место на диске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31D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500 МБ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C9E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ГБ</w:t>
            </w:r>
          </w:p>
        </w:tc>
      </w:tr>
      <w:tr w:rsidR="000C5B78" w:rsidRPr="00B66585" w14:paraId="2F5B5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C75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Среда выполнения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712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.NET 6.0 </w:t>
            </w:r>
            <w:proofErr w:type="spellStart"/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E9F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.NET 6.0 </w:t>
            </w:r>
            <w:proofErr w:type="spellStart"/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Runtime</w:t>
            </w:r>
            <w:proofErr w:type="spellEnd"/>
          </w:p>
        </w:tc>
      </w:tr>
      <w:tr w:rsidR="000C5B78" w:rsidRPr="00B66585" w14:paraId="5A903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084A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Разрешение экрана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D62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1280×720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474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1920×1080</w:t>
            </w:r>
          </w:p>
        </w:tc>
      </w:tr>
    </w:tbl>
    <w:p w14:paraId="6A2E5864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F01F210" w14:textId="77777777" w:rsidR="000C5B78" w:rsidRPr="00B66585" w:rsidRDefault="000C5B78">
      <w:pPr>
        <w:pageBreakBefore/>
        <w:rPr>
          <w:rFonts w:ascii="Times New Roman" w:hAnsi="Times New Roman" w:cs="Times New Roman"/>
          <w:color w:val="000000" w:themeColor="text1"/>
        </w:rPr>
      </w:pPr>
    </w:p>
    <w:p w14:paraId="58AFFB58" w14:textId="77777777" w:rsidR="000C5B78" w:rsidRPr="00B66585" w:rsidRDefault="00000000">
      <w:pPr>
        <w:pStyle w:val="1"/>
        <w:pBdr>
          <w:bottom w:val="single" w:sz="6" w:space="1" w:color="1F5CA8"/>
        </w:pBdr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2. ЗАПУСК И ЗАВЕРШЕНИЕ РАБОТЫ</w:t>
      </w:r>
    </w:p>
    <w:p w14:paraId="724A4D43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2.1 Установка и первый запуск</w:t>
      </w:r>
    </w:p>
    <w:p w14:paraId="2782EB91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Перед первым запуском убедитесь, что на компьютере установлена среда .NET 6.0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Runtime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>. При необходимости загрузите её с официального сайта Microsoft.</w:t>
      </w:r>
    </w:p>
    <w:p w14:paraId="6493E6A0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Для запуска приложения:</w:t>
      </w:r>
    </w:p>
    <w:p w14:paraId="190376D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Откройте папку с приложением в Проводнике Windows</w:t>
      </w:r>
    </w:p>
    <w:p w14:paraId="34F40E52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Дважды щёлкните на файл WpfApp1.exe</w:t>
      </w:r>
    </w:p>
    <w:p w14:paraId="11D63A4E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При появлении запроса безопасности Windows нажмите «Запустить»</w:t>
      </w:r>
    </w:p>
    <w:p w14:paraId="628785F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Дождитесь загрузки окна входа в систему</w:t>
      </w:r>
    </w:p>
    <w:p w14:paraId="042C624E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5C3F592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2.2 Вход в систему</w:t>
      </w:r>
    </w:p>
    <w:p w14:paraId="39B0B476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При запуске приложения отображается окно аутентификации.</w:t>
      </w:r>
    </w:p>
    <w:p w14:paraId="4B07E537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C5B78" w:rsidRPr="00B66585" w14:paraId="49A1EE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3A5D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55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AAEC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0C5B78" w:rsidRPr="00B66585" w14:paraId="11DA26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409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Поле «Логин»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E1E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Введите ваш логин (имя учётной записи)</w:t>
            </w:r>
          </w:p>
        </w:tc>
      </w:tr>
      <w:tr w:rsidR="000C5B78" w:rsidRPr="00B66585" w14:paraId="043381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E6F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Поле «Пароль»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967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Введите пароль (символы скрыты)</w:t>
            </w:r>
          </w:p>
        </w:tc>
      </w:tr>
      <w:tr w:rsidR="000C5B78" w:rsidRPr="00B66585" w14:paraId="5AC0FB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4B6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CAPTCHA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AE8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Введите символы с картинки для подтверждения</w:t>
            </w:r>
          </w:p>
        </w:tc>
      </w:tr>
      <w:tr w:rsidR="000C5B78" w:rsidRPr="00B66585" w14:paraId="07A000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A0D3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Кнопка «Обновить CAPTCHA»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8C8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Нажмите для получения нового кода CAPTCHA</w:t>
            </w:r>
          </w:p>
        </w:tc>
      </w:tr>
      <w:tr w:rsidR="000C5B78" w:rsidRPr="00B66585" w14:paraId="75FDE4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1F4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Кнопка «Войти»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859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Нажмите для входа в систему</w:t>
            </w:r>
          </w:p>
        </w:tc>
      </w:tr>
      <w:tr w:rsidR="000C5B78" w:rsidRPr="00B66585" w14:paraId="28423D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D8A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Ссылка «Регистрация»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33F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Перейдите для создания новой учётной записи</w:t>
            </w:r>
          </w:p>
        </w:tc>
      </w:tr>
    </w:tbl>
    <w:p w14:paraId="10492FCC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62BB6E8A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Порядок входа:</w:t>
      </w:r>
    </w:p>
    <w:p w14:paraId="4B8C7E45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Введите логин в соответствующее поле</w:t>
      </w:r>
    </w:p>
    <w:p w14:paraId="67D50A9C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Введите пароль</w:t>
      </w:r>
    </w:p>
    <w:p w14:paraId="7304F1F0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Введите символы CAPTCHA точно, как они отображены на картинке</w:t>
      </w:r>
    </w:p>
    <w:p w14:paraId="1FC27A47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кнопку «Войти»</w:t>
      </w:r>
    </w:p>
    <w:p w14:paraId="02D9B377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случае успешной аутентификации откроется главное окно программы</w:t>
      </w:r>
    </w:p>
    <w:p w14:paraId="74C67C26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D95A62E" w14:textId="77777777" w:rsidR="000C5B78" w:rsidRPr="00B6658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⚠</w:t>
      </w:r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Внимание</w:t>
      </w:r>
      <w:proofErr w:type="gramStart"/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>После</w:t>
      </w:r>
      <w:proofErr w:type="gramEnd"/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3 неудачных попыток входа CAPTCHA автоматически обновляется. Убедитесь, что клавиша </w:t>
      </w:r>
      <w:proofErr w:type="spellStart"/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>Caps</w:t>
      </w:r>
      <w:proofErr w:type="spellEnd"/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Lock выключена.</w:t>
      </w:r>
    </w:p>
    <w:p w14:paraId="71152486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3272596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2.3 Регистрация нового пользователя</w:t>
      </w:r>
    </w:p>
    <w:p w14:paraId="1FD9BD8A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Для регистрации нового пользователя:</w:t>
      </w:r>
    </w:p>
    <w:p w14:paraId="7F492CF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 экране входа нажмите ссылку «Регистрация»</w:t>
      </w:r>
    </w:p>
    <w:p w14:paraId="355038FC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открывшемся окне заполните поля: ФИО, логин, пароль, подтверждение пароля</w:t>
      </w:r>
    </w:p>
    <w:p w14:paraId="61A6E93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lastRenderedPageBreak/>
        <w:t>Выберите роль из выпадающего списка</w:t>
      </w:r>
    </w:p>
    <w:p w14:paraId="5B4EFD96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отдел</w:t>
      </w:r>
    </w:p>
    <w:p w14:paraId="00634C52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кнопку «Зарегистрироваться»</w:t>
      </w:r>
    </w:p>
    <w:p w14:paraId="7C739DAF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A752FBE" w14:textId="77777777" w:rsidR="000C5B78" w:rsidRPr="00B66585" w:rsidRDefault="00000000">
      <w:pPr>
        <w:pBdr>
          <w:left w:val="single" w:sz="6" w:space="8" w:color="1F5CA8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Примечание: </w:t>
      </w:r>
      <w:r w:rsidRPr="00B6658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Регистрация новых пользователей может быть ограничена правами доступа. При необходимости обратитесь к администратору системы.</w:t>
      </w:r>
    </w:p>
    <w:p w14:paraId="7CB58D45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BF99D01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2.4 Завершение работы</w:t>
      </w:r>
    </w:p>
    <w:p w14:paraId="120922D5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Для завершения работы с приложением нажмите кнопку закрытия окна (×) в правом верхнем углу. Все сохранённые данные автоматически записываются в базу данных.</w:t>
      </w:r>
    </w:p>
    <w:p w14:paraId="0389F556" w14:textId="77777777" w:rsidR="000C5B78" w:rsidRPr="00B6658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⚠</w:t>
      </w:r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Внимание</w:t>
      </w:r>
      <w:proofErr w:type="gramStart"/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>Не</w:t>
      </w:r>
      <w:proofErr w:type="gramEnd"/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завершайте работу приложения принудительно (через Диспетчер задач) во время выполнения операций сохранения — это может привести к потере данных.</w:t>
      </w:r>
    </w:p>
    <w:p w14:paraId="5E95A14F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7C87658" w14:textId="77777777" w:rsidR="000C5B78" w:rsidRPr="00B66585" w:rsidRDefault="00000000">
      <w:pPr>
        <w:pStyle w:val="1"/>
        <w:pBdr>
          <w:bottom w:val="single" w:sz="6" w:space="1" w:color="1F5CA8"/>
        </w:pBdr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3. ИНТЕРФЕЙС ПРОГРАММЫ</w:t>
      </w:r>
    </w:p>
    <w:p w14:paraId="60710C25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3.1 Главное окно</w:t>
      </w:r>
    </w:p>
    <w:p w14:paraId="6BEBE325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После успешного входа в систему открывается главное окно приложения. Оно состоит из следующих областей:</w:t>
      </w:r>
    </w:p>
    <w:p w14:paraId="5375FE5F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C5B78" w:rsidRPr="00B66585" w14:paraId="341A2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6D22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Область</w:t>
            </w:r>
          </w:p>
        </w:tc>
        <w:tc>
          <w:tcPr>
            <w:tcW w:w="58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9D66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0C5B78" w:rsidRPr="00B66585" w14:paraId="3FFEB7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468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Верхняя панель навигации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309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Содержит кнопки перехода между разделами системы и кнопку выхода</w:t>
            </w:r>
          </w:p>
        </w:tc>
      </w:tr>
      <w:tr w:rsidR="000C5B78" w:rsidRPr="00B66585" w14:paraId="01195C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FE5F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Рабочая область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5B6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Основная зона отображения данных — таблицы, формы, карточки</w:t>
            </w:r>
          </w:p>
        </w:tc>
      </w:tr>
      <w:tr w:rsidR="000C5B78" w:rsidRPr="00B66585" w14:paraId="69A405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20F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Строка состояния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46B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Отображает текущего пользователя и системные сообщения</w:t>
            </w:r>
          </w:p>
        </w:tc>
      </w:tr>
    </w:tbl>
    <w:p w14:paraId="5480F2C1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1EDB44C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3.2 Навигационное меню</w:t>
      </w:r>
    </w:p>
    <w:p w14:paraId="472AADD0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верхней части главного окна расположены кнопки навигации для перехода между разделами:</w:t>
      </w:r>
    </w:p>
    <w:p w14:paraId="4B5AD51C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0C5B78" w:rsidRPr="00B66585" w14:paraId="2779D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7720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Кнопка</w:t>
            </w:r>
          </w:p>
        </w:tc>
        <w:tc>
          <w:tcPr>
            <w:tcW w:w="26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EC4E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Раздел</w:t>
            </w:r>
          </w:p>
        </w:tc>
        <w:tc>
          <w:tcPr>
            <w:tcW w:w="42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328B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0C5B78" w:rsidRPr="00B66585" w14:paraId="440D7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7FD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Продукция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AD5A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Справочник продукции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49C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Управление каталогом выпускаемой продукции</w:t>
            </w:r>
          </w:p>
        </w:tc>
      </w:tr>
      <w:tr w:rsidR="000C5B78" w:rsidRPr="00B66585" w14:paraId="4CC10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CA2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Сырьё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D84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Справочник сырья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AFB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Управление справочником материалов и компонентов</w:t>
            </w:r>
          </w:p>
        </w:tc>
      </w:tr>
      <w:tr w:rsidR="000C5B78" w:rsidRPr="00B66585" w14:paraId="55EA9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C9B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Рецептуры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3E0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Рецептуры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6B4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Разработка и ведение рецептур продукции</w:t>
            </w:r>
          </w:p>
        </w:tc>
      </w:tr>
      <w:tr w:rsidR="000C5B78" w:rsidRPr="00B66585" w14:paraId="18B15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CB7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Техкарты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367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Технологические карты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9A2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 технологических инструкций</w:t>
            </w:r>
          </w:p>
        </w:tc>
      </w:tr>
      <w:tr w:rsidR="000C5B78" w:rsidRPr="00B66585" w14:paraId="4A2D7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FB7F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Заказы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2D9A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Производственные заказы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271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Планирование производственных заданий</w:t>
            </w:r>
          </w:p>
        </w:tc>
      </w:tr>
      <w:tr w:rsidR="000C5B78" w:rsidRPr="00B66585" w14:paraId="0A938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8DF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Мониторинг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1FC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Мониторинг партий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1AB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Отслеживание выполнения производства</w:t>
            </w:r>
          </w:p>
        </w:tc>
      </w:tr>
      <w:tr w:rsidR="000C5B78" w:rsidRPr="00B66585" w14:paraId="26E15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C08A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Лаборатория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486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Лабораторный контроль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2C5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Управление испытаниями и контролем качества</w:t>
            </w:r>
          </w:p>
        </w:tc>
      </w:tr>
      <w:tr w:rsidR="000C5B78" w:rsidRPr="00B66585" w14:paraId="02B1E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0CA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Отчёты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4C3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Отчёты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03F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Формирование аналитических отчётов</w:t>
            </w:r>
          </w:p>
        </w:tc>
      </w:tr>
    </w:tbl>
    <w:p w14:paraId="7CFDF95E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65482D0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3.3 Общие элементы управления</w:t>
      </w:r>
    </w:p>
    <w:p w14:paraId="632B331D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разделах используются стандартные элементы управления:</w:t>
      </w:r>
    </w:p>
    <w:p w14:paraId="0B54B94E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C5B78" w:rsidRPr="00B66585" w14:paraId="067B8A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89AD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Элемент</w:t>
            </w:r>
          </w:p>
        </w:tc>
        <w:tc>
          <w:tcPr>
            <w:tcW w:w="58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8F5D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0C5B78" w:rsidRPr="00B66585" w14:paraId="71826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6EB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Таблица (</w:t>
            </w:r>
            <w:proofErr w:type="spellStart"/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DataGrid</w:t>
            </w:r>
            <w:proofErr w:type="spellEnd"/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CFFA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Отображение списков данных с возможностью сортировки</w:t>
            </w:r>
          </w:p>
        </w:tc>
      </w:tr>
      <w:tr w:rsidR="000C5B78" w:rsidRPr="00B66585" w14:paraId="3FD4EB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555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Кнопка «Добавить»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7415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Открытие диалога создания новой записи</w:t>
            </w:r>
          </w:p>
        </w:tc>
      </w:tr>
      <w:tr w:rsidR="000C5B78" w:rsidRPr="00B66585" w14:paraId="691086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841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Кнопка «Редактировать»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7D1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Открытие диалога изменения выбранной записи</w:t>
            </w:r>
          </w:p>
        </w:tc>
      </w:tr>
      <w:tr w:rsidR="000C5B78" w:rsidRPr="00B66585" w14:paraId="4D033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275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Кнопка «Удалить»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214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Удаление выбранной записи (требует подтверждения)</w:t>
            </w:r>
          </w:p>
        </w:tc>
      </w:tr>
      <w:tr w:rsidR="000C5B78" w:rsidRPr="00B66585" w14:paraId="29DDB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E683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Кнопка «Обновить»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E1F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Перезагрузка данных из базы данных</w:t>
            </w:r>
          </w:p>
        </w:tc>
      </w:tr>
      <w:tr w:rsidR="000C5B78" w:rsidRPr="00B66585" w14:paraId="2465E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2DD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Поле поиска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3FE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Фильтрация записей по ключевому слову</w:t>
            </w:r>
          </w:p>
        </w:tc>
      </w:tr>
      <w:tr w:rsidR="000C5B78" w:rsidRPr="00B66585" w14:paraId="2F96EB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BC25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Выпадающий список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C29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Выбор значения из предопределённого набора</w:t>
            </w:r>
          </w:p>
        </w:tc>
      </w:tr>
      <w:tr w:rsidR="000C5B78" w:rsidRPr="00B66585" w14:paraId="021F63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32F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Диалоговое окно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048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Всплывающая форма для ввода или редактирования данных</w:t>
            </w:r>
          </w:p>
        </w:tc>
      </w:tr>
    </w:tbl>
    <w:p w14:paraId="2EE1D3C2" w14:textId="77777777" w:rsidR="000C5B78" w:rsidRPr="00B66585" w:rsidRDefault="00000000">
      <w:pPr>
        <w:pStyle w:val="1"/>
        <w:pBdr>
          <w:bottom w:val="single" w:sz="6" w:space="1" w:color="1F5CA8"/>
        </w:pBdr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 РАБОТА С РАЗДЕЛАМИ СИСТЕМЫ</w:t>
      </w:r>
    </w:p>
    <w:p w14:paraId="28859454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4.1 Справочник продукции</w:t>
      </w:r>
    </w:p>
    <w:p w14:paraId="27982A5B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4.1.1 Просмотр списка продукции</w:t>
      </w:r>
    </w:p>
    <w:p w14:paraId="139D9A00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Раздел «Продукция» отображает таблицу с перечнем выпускаемой продукции. Для каждой позиции отображаются: идентификатор, наименование, тип, форма выпуска.</w:t>
      </w:r>
    </w:p>
    <w:p w14:paraId="20299EEC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7C2864E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4.1.2 Добавление продукции</w:t>
      </w:r>
    </w:p>
    <w:p w14:paraId="7CA75A3A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Перейдите в раздел «Продукция»</w:t>
      </w:r>
    </w:p>
    <w:p w14:paraId="3B3D5D47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кнопку «Добавить»</w:t>
      </w:r>
    </w:p>
    <w:p w14:paraId="3C305086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открывшемся диалоге заполните поля:</w:t>
      </w:r>
    </w:p>
    <w:p w14:paraId="248DF574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«Наименование» — полное название продукта</w:t>
      </w:r>
    </w:p>
    <w:p w14:paraId="750E35A2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«Тип продукта» — выберите из списка (гербицид, инсектицид, фунгицид и т.д.)</w:t>
      </w:r>
    </w:p>
    <w:p w14:paraId="3D2C8788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«Форма выпуска» — выберите форму (концентрат эмульсии, СП, КС и т.д.)</w:t>
      </w:r>
    </w:p>
    <w:p w14:paraId="705833A9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«Сохранить»</w:t>
      </w:r>
    </w:p>
    <w:p w14:paraId="02C2D0A3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6CAA29C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4.1.3 Редактирование продукции</w:t>
      </w:r>
    </w:p>
    <w:p w14:paraId="26CCE04A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строку продукта в таблице</w:t>
      </w:r>
    </w:p>
    <w:p w14:paraId="1CC54866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кнопку «Редактировать» в строке или в верхней панели</w:t>
      </w:r>
    </w:p>
    <w:p w14:paraId="57772D42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lastRenderedPageBreak/>
        <w:t>Внесите необходимые изменения в диалоговом окне</w:t>
      </w:r>
    </w:p>
    <w:p w14:paraId="12102804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«Сохранить»</w:t>
      </w:r>
    </w:p>
    <w:p w14:paraId="10DBD3F5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C5F21D0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4.1.4 Удаление продукции</w:t>
      </w:r>
    </w:p>
    <w:p w14:paraId="48A1112A" w14:textId="77777777" w:rsidR="000C5B78" w:rsidRPr="00B6658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⚠</w:t>
      </w:r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Внимание: </w:t>
      </w:r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>Удаление возможно только для продукции, не связанной с рецептурами или заказами.</w:t>
      </w:r>
    </w:p>
    <w:p w14:paraId="661C419C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строку продукта</w:t>
      </w:r>
    </w:p>
    <w:p w14:paraId="650DF734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кнопку «Удалить»</w:t>
      </w:r>
    </w:p>
    <w:p w14:paraId="63D1778E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Подтвердите действие в диалоге подтверждения</w:t>
      </w:r>
    </w:p>
    <w:p w14:paraId="75E4717A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7E24EEE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4.2 Справочник сырья</w:t>
      </w:r>
    </w:p>
    <w:p w14:paraId="1FFAD2CF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Раздел предназначен для ведения справочника материалов, используемых в производстве. Для каждого вида сырья указываются: наименование, единица измерения, CAS-номер, тип сырья.</w:t>
      </w:r>
    </w:p>
    <w:p w14:paraId="74761A93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Операции добавления, редактирования и удаления выполняются аналогично разделу «Продукция» (см. п. 4.1).</w:t>
      </w:r>
    </w:p>
    <w:p w14:paraId="71E66F43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304752E7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4.3 Рецептуры</w:t>
      </w:r>
    </w:p>
    <w:p w14:paraId="3B44419C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4.3.1 Просмотр рецептур</w:t>
      </w:r>
    </w:p>
    <w:p w14:paraId="4495C168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Раздел «Рецептуры» отображает список рецептур с указанием продукта, версии, даты и статуса. При выборе рецептуры в нижней части отображается список компонентов.</w:t>
      </w:r>
    </w:p>
    <w:p w14:paraId="4029946A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62F73FD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4.3.2 Создание рецептуры</w:t>
      </w:r>
    </w:p>
    <w:p w14:paraId="35815D58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«Добавить рецептуру»</w:t>
      </w:r>
    </w:p>
    <w:p w14:paraId="3EE6C7C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продукт из выпадающего списка</w:t>
      </w:r>
    </w:p>
    <w:p w14:paraId="368B93E2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Укажите версию рецептуры (например, 1.0, 2.1)</w:t>
      </w:r>
    </w:p>
    <w:p w14:paraId="23B5167A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При необходимости добавьте описание</w:t>
      </w:r>
    </w:p>
    <w:p w14:paraId="752C03D5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Добавьте компоненты, нажав «Добавить компонент»:</w:t>
      </w:r>
    </w:p>
    <w:p w14:paraId="349C0774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сырьё из справочника</w:t>
      </w:r>
    </w:p>
    <w:p w14:paraId="60D6B765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Укажите количество (в единицах, заданных для сырья)</w:t>
      </w:r>
    </w:p>
    <w:p w14:paraId="284677C2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Задайте допустимые отклонения (мин/макс в %)</w:t>
      </w:r>
    </w:p>
    <w:p w14:paraId="326D0DB1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Укажите порядок загрузки (очерёдность)</w:t>
      </w:r>
    </w:p>
    <w:p w14:paraId="1CB30C54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«Сохранить рецептуру»</w:t>
      </w:r>
    </w:p>
    <w:p w14:paraId="1BECC1DE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64D622D6" w14:textId="77777777" w:rsidR="000C5B78" w:rsidRPr="00B66585" w:rsidRDefault="00000000">
      <w:pPr>
        <w:pBdr>
          <w:left w:val="single" w:sz="6" w:space="8" w:color="1F5CA8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Примечание: </w:t>
      </w:r>
      <w:r w:rsidRPr="00B6658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Сумма процентного содержания компонентов рекомендуется к проверке перед сохранением. Система автоматически сохраняет транзакцию при добавлении всех компонентов.</w:t>
      </w:r>
    </w:p>
    <w:p w14:paraId="060346A2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6B974FD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4.3.3 Редактирование и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версионирование</w:t>
      </w:r>
      <w:proofErr w:type="spellEnd"/>
    </w:p>
    <w:p w14:paraId="0695625A" w14:textId="45881F59" w:rsidR="000C5B78" w:rsidRPr="00B66585" w:rsidRDefault="00000000" w:rsidP="00B66585">
      <w:pPr>
        <w:spacing w:before="80" w:after="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66585">
        <w:rPr>
          <w:rFonts w:ascii="Times New Roman" w:hAnsi="Times New Roman" w:cs="Times New Roman"/>
          <w:color w:val="000000" w:themeColor="text1"/>
        </w:rPr>
        <w:t>Для изменения существующей рецептуры выберите её в списке и нажмите «Редактировать». Рекомендуется создавать новую версию рецептуры вместо изменения активной, чтобы сохранить историю изменений.</w:t>
      </w:r>
    </w:p>
    <w:p w14:paraId="2BEAD783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lastRenderedPageBreak/>
        <w:t>4.4 Технологические карты</w:t>
      </w:r>
    </w:p>
    <w:p w14:paraId="6B5A74A2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4.4.1 Просмотр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</w:t>
      </w:r>
      <w:proofErr w:type="spellEnd"/>
    </w:p>
    <w:p w14:paraId="083965F6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разделе «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Техкарты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 xml:space="preserve">» отображается список технологических карт с привязкой к рецептурам. При выборе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техкарты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 xml:space="preserve"> отображается список шагов производственного процесса.</w:t>
      </w:r>
    </w:p>
    <w:p w14:paraId="1D0952A1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9B3B02D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4.4.2 Создание технологической карты</w:t>
      </w:r>
    </w:p>
    <w:p w14:paraId="4D7A5EFA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Нажмите «Создать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техкарту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>»</w:t>
      </w:r>
    </w:p>
    <w:p w14:paraId="6A9A723C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рецептуру из списка</w:t>
      </w:r>
    </w:p>
    <w:p w14:paraId="421D6AB2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Укажите наименование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техкарты</w:t>
      </w:r>
      <w:proofErr w:type="spellEnd"/>
    </w:p>
    <w:p w14:paraId="7D931503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Добавьте шаги, нажав «Добавить шаг»:</w:t>
      </w:r>
    </w:p>
    <w:p w14:paraId="0E9A18F1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2926"/>
      </w:tblGrid>
      <w:tr w:rsidR="000C5B78" w:rsidRPr="00B66585" w14:paraId="5F6986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8AF9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Поле шага</w:t>
            </w:r>
          </w:p>
        </w:tc>
        <w:tc>
          <w:tcPr>
            <w:tcW w:w="35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5FDA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  <w:tc>
          <w:tcPr>
            <w:tcW w:w="29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0F86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Обязательность</w:t>
            </w:r>
          </w:p>
        </w:tc>
      </w:tr>
      <w:tr w:rsidR="000C5B78" w:rsidRPr="00B66585" w14:paraId="795184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DE2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7FC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Краткое название операции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71E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</w:t>
            </w:r>
          </w:p>
        </w:tc>
      </w:tr>
      <w:tr w:rsidR="000C5B78" w:rsidRPr="00B66585" w14:paraId="49C1C2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B31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 операции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4FBF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Загрузка, перемешивание, нагрев и т.д.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3CCA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</w:t>
            </w:r>
          </w:p>
        </w:tc>
      </w:tr>
      <w:tr w:rsidR="000C5B78" w:rsidRPr="00B66585" w14:paraId="089C41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824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Инструкция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A58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Подробное описание действий оператора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AC9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</w:t>
            </w:r>
          </w:p>
        </w:tc>
      </w:tr>
      <w:tr w:rsidR="000C5B78" w:rsidRPr="00B66585" w14:paraId="766FC1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5C0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Контр. параметр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FC2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 измеряемого параметра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E64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Необязательно</w:t>
            </w:r>
          </w:p>
        </w:tc>
      </w:tr>
      <w:tr w:rsidR="000C5B78" w:rsidRPr="00B66585" w14:paraId="60D03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BCE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Норма (мин/макс)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A92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Допустимый диапазон значений параметра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22F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 наличии параметра</w:t>
            </w:r>
          </w:p>
        </w:tc>
      </w:tr>
      <w:tr w:rsidR="000C5B78" w:rsidRPr="00B66585" w14:paraId="4E48CF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E1A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Целевое значение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BA1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Оптимальное значение параметра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3E6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Необязательно</w:t>
            </w:r>
          </w:p>
        </w:tc>
      </w:tr>
      <w:tr w:rsidR="000C5B78" w:rsidRPr="00B66585" w14:paraId="3CCEF5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07B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Единица измерения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E6E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°C, %, мин, об/мин и т.д.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094F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 наличии параметра</w:t>
            </w:r>
          </w:p>
        </w:tc>
      </w:tr>
      <w:tr w:rsidR="000C5B78" w:rsidRPr="00B66585" w14:paraId="55D1E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015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Длительность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90A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Плановое время выполнения шага (мин)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967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Обязательно</w:t>
            </w:r>
          </w:p>
        </w:tc>
      </w:tr>
      <w:tr w:rsidR="000C5B78" w:rsidRPr="00B66585" w14:paraId="65011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9223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Обязательный шаг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2D9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Флажок: шаг нельзя пропустить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0065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</w:tbl>
    <w:p w14:paraId="751DB9F5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Нажмите «Сохранить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техкарту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>»</w:t>
      </w:r>
    </w:p>
    <w:p w14:paraId="1073F247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4B225473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4.5 Производственные заказы</w:t>
      </w:r>
    </w:p>
    <w:p w14:paraId="7F0EA4A1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4.5.1 Создание заказа</w:t>
      </w:r>
    </w:p>
    <w:p w14:paraId="6FCEA10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Перейдите в раздел «Заказы»</w:t>
      </w:r>
    </w:p>
    <w:p w14:paraId="65059DEE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«Создать заказ»</w:t>
      </w:r>
    </w:p>
    <w:p w14:paraId="23889971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Заполните поля заказа:</w:t>
      </w:r>
    </w:p>
    <w:p w14:paraId="4A733FB2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«Продукт» — выберите из справочника</w:t>
      </w:r>
    </w:p>
    <w:p w14:paraId="425F599E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«Рецептура» — выберите версию рецептуры</w:t>
      </w:r>
    </w:p>
    <w:p w14:paraId="5EFDE6F3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«Количество» — укажите объём партии (в кг или литрах)</w:t>
      </w:r>
    </w:p>
    <w:p w14:paraId="4D91EF57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«Дата выпуска» — плановая дата производства</w:t>
      </w:r>
    </w:p>
    <w:p w14:paraId="7297A821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«Приоритет» — высокий / средний / низкий</w:t>
      </w:r>
    </w:p>
    <w:p w14:paraId="3F19FDCA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«Комментарий» — дополнительные указания</w:t>
      </w:r>
    </w:p>
    <w:p w14:paraId="5BB5E4F8" w14:textId="0E9ACF97" w:rsidR="000C5B78" w:rsidRPr="00B66585" w:rsidRDefault="00000000" w:rsidP="00B66585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«Сохранить»</w:t>
      </w:r>
    </w:p>
    <w:p w14:paraId="6C1DDA2E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lastRenderedPageBreak/>
        <w:t>4.5.2 Управление заказами</w:t>
      </w:r>
    </w:p>
    <w:p w14:paraId="5047F99E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Список заказов отображает статусы: Новый → В работе → Завершён / Отменён. Для перевода заказа в производство нажмите «Создать партию» — система автоматически создаст производственную партию.</w:t>
      </w:r>
    </w:p>
    <w:p w14:paraId="743FF33E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463915A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4.6 Мониторинг партий</w:t>
      </w:r>
    </w:p>
    <w:p w14:paraId="0ACBFF0B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4.6.1 Выбор партии для работы</w:t>
      </w:r>
    </w:p>
    <w:p w14:paraId="4F03F833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Перейдите в раздел «Мониторинг»</w:t>
      </w:r>
    </w:p>
    <w:p w14:paraId="6655A700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выпадающем списке выберите активную партию</w:t>
      </w:r>
    </w:p>
    <w:p w14:paraId="7EF4891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«Загрузить»</w:t>
      </w:r>
    </w:p>
    <w:p w14:paraId="063CD669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В таблице отобразятся технологические шаги из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техкарты</w:t>
      </w:r>
      <w:proofErr w:type="spellEnd"/>
    </w:p>
    <w:p w14:paraId="66FA2886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25F1873B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4.6.2 Выполнение шагов</w:t>
      </w:r>
    </w:p>
    <w:p w14:paraId="3DDDA126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текущий шаг в таблице</w:t>
      </w:r>
    </w:p>
    <w:p w14:paraId="7A7C09EA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«Завершить шаг»</w:t>
      </w:r>
    </w:p>
    <w:p w14:paraId="0395516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 диалоге введите фактическое значение контролируемого параметра (если применимо)</w:t>
      </w:r>
    </w:p>
    <w:p w14:paraId="12612FA5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При необходимости укажите причину отклонения</w:t>
      </w:r>
    </w:p>
    <w:p w14:paraId="356D8224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«Подтвердить»</w:t>
      </w:r>
    </w:p>
    <w:p w14:paraId="45267792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6FC5E35E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4.6.3 Регистрация отклонений</w:t>
      </w:r>
    </w:p>
    <w:p w14:paraId="15B08A5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шаг, при выполнении которого зафиксировано отклонение</w:t>
      </w:r>
    </w:p>
    <w:p w14:paraId="30B88C9E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«Зарегистрировать отклонение»</w:t>
      </w:r>
    </w:p>
    <w:p w14:paraId="32F74EC8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Укажите тип отклонения и его описание</w:t>
      </w:r>
    </w:p>
    <w:p w14:paraId="54963023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Введите принятые корректирующие меры</w:t>
      </w:r>
    </w:p>
    <w:p w14:paraId="20C1949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«Сохранить»</w:t>
      </w:r>
    </w:p>
    <w:p w14:paraId="3D6F4C70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1D432C3" w14:textId="77777777" w:rsidR="000C5B78" w:rsidRPr="00B66585" w:rsidRDefault="00000000">
      <w:pPr>
        <w:pBdr>
          <w:left w:val="single" w:sz="6" w:space="8" w:color="C00000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⚠</w:t>
      </w:r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Внимание: </w:t>
      </w:r>
      <w:r w:rsidRPr="00B66585">
        <w:rPr>
          <w:rFonts w:ascii="Times New Roman" w:hAnsi="Times New Roman" w:cs="Times New Roman"/>
          <w:color w:val="000000" w:themeColor="text1"/>
          <w:sz w:val="20"/>
          <w:szCs w:val="20"/>
        </w:rPr>
        <w:t>Отклонения параметров за пределы допустимых норм должны быть зарегистрированы обязательно. Незарегистрированные отклонения могут повлиять на результаты контроля качества.</w:t>
      </w:r>
    </w:p>
    <w:p w14:paraId="74AC4704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02D5F1D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4.6.4 Завершение партии</w:t>
      </w:r>
    </w:p>
    <w:p w14:paraId="37A69C59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После выполнения всех обязательных шагов нажмите «Завершить партию»</w:t>
      </w:r>
    </w:p>
    <w:p w14:paraId="0DC8E0B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Подтвердите действие</w:t>
      </w:r>
    </w:p>
    <w:p w14:paraId="6E62ADC4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Система изменит статус партии на «Завершена» и направит её на лабораторный контроль</w:t>
      </w:r>
    </w:p>
    <w:p w14:paraId="5AB122C0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88F04FA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4.7 Лабораторный контроль</w:t>
      </w:r>
    </w:p>
    <w:p w14:paraId="01BED3E0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4.7.1 Создание испытания</w:t>
      </w:r>
    </w:p>
    <w:p w14:paraId="10D2DED1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Перейдите в раздел «Лаборатория»</w:t>
      </w:r>
    </w:p>
    <w:p w14:paraId="04BAB260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«Создать испытание»</w:t>
      </w:r>
    </w:p>
    <w:p w14:paraId="0959CB12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lastRenderedPageBreak/>
        <w:t>Выберите тип объекта контроля: партия готовой продукции или партия сырья</w:t>
      </w:r>
    </w:p>
    <w:p w14:paraId="54D01BD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конкретный объект из списка</w:t>
      </w:r>
    </w:p>
    <w:p w14:paraId="4ECA2BE7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Укажите тип испытания</w:t>
      </w:r>
    </w:p>
    <w:p w14:paraId="3D031A5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«Создать»</w:t>
      </w:r>
    </w:p>
    <w:p w14:paraId="3B16DBF1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77007FF1" w14:textId="77777777" w:rsidR="000C5B78" w:rsidRPr="00B66585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4.7.2 Ввод результатов</w:t>
      </w:r>
    </w:p>
    <w:p w14:paraId="6939471F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Откройте созданное испытание</w:t>
      </w:r>
    </w:p>
    <w:p w14:paraId="556A52C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«Загрузить шаблон параметров» для автоматической загрузки перечня показателей</w:t>
      </w:r>
    </w:p>
    <w:p w14:paraId="6AF70A1D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Для каждого параметра введите измеренное значение</w:t>
      </w:r>
    </w:p>
    <w:p w14:paraId="224BE89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Система автоматически выделит значения, выходящие за пределы норм (красным)</w:t>
      </w:r>
    </w:p>
    <w:p w14:paraId="552755B4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Заполните поле «Заключение»</w:t>
      </w:r>
    </w:p>
    <w:p w14:paraId="610FBA99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«Принять решение»:</w:t>
      </w:r>
    </w:p>
    <w:p w14:paraId="3376621D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«Соответствует» — партия допускается к следующему этапу</w:t>
      </w:r>
    </w:p>
    <w:p w14:paraId="5F9EC6E7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«Не соответствует» — партия блокируется</w:t>
      </w:r>
    </w:p>
    <w:p w14:paraId="694179FC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FF1B23C" w14:textId="77777777" w:rsidR="000C5B78" w:rsidRPr="00B66585" w:rsidRDefault="00000000">
      <w:pPr>
        <w:pBdr>
          <w:left w:val="single" w:sz="6" w:space="8" w:color="1F5CA8"/>
        </w:pBdr>
        <w:spacing w:before="80" w:after="80"/>
        <w:ind w:left="3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Примечание</w:t>
      </w:r>
      <w:proofErr w:type="gramStart"/>
      <w:r w:rsidRPr="00B6658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Pr="00B6658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При</w:t>
      </w:r>
      <w:proofErr w:type="gramEnd"/>
      <w:r w:rsidRPr="00B6658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решении «Не соответствует» система автоматически устанавливает блокировку партии и уведомляет ответственного технолога.</w:t>
      </w:r>
    </w:p>
    <w:p w14:paraId="464F5AAC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6D565F22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4.8 Отчёты</w:t>
      </w:r>
    </w:p>
    <w:p w14:paraId="258C95B6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Раздел «Отчёты» позволяет формировать аналитические документы по различным аспектам производства.</w:t>
      </w:r>
    </w:p>
    <w:p w14:paraId="1D58326C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226"/>
      </w:tblGrid>
      <w:tr w:rsidR="000C5B78" w:rsidRPr="00B66585" w14:paraId="22C0B4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21C3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Тип отчёта</w:t>
            </w:r>
          </w:p>
        </w:tc>
        <w:tc>
          <w:tcPr>
            <w:tcW w:w="40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2F73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  <w:tc>
          <w:tcPr>
            <w:tcW w:w="22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210C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Период</w:t>
            </w:r>
          </w:p>
        </w:tc>
      </w:tr>
      <w:tr w:rsidR="000C5B78" w:rsidRPr="00B66585" w14:paraId="23213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4FF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Производство за период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D23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Сводная информация о выпущенных партиях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116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Задаётся пользователем</w:t>
            </w:r>
          </w:p>
        </w:tc>
      </w:tr>
      <w:tr w:rsidR="000C5B78" w:rsidRPr="00B66585" w14:paraId="4BE3F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4FD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Контроль качества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DEE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Результаты лабораторных испытаний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969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Задаётся пользователем</w:t>
            </w:r>
          </w:p>
        </w:tc>
      </w:tr>
      <w:tr w:rsidR="000C5B78" w:rsidRPr="00B66585" w14:paraId="50D68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55D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Отклонения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B773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Реестр технологических отклонений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A64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Задаётся пользователем</w:t>
            </w:r>
          </w:p>
        </w:tc>
      </w:tr>
      <w:tr w:rsidR="000C5B78" w:rsidRPr="00B66585" w14:paraId="37FA6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495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Расход сырья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094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Анализ использования материалов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135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Задаётся пользователем</w:t>
            </w:r>
          </w:p>
        </w:tc>
      </w:tr>
      <w:tr w:rsidR="000C5B78" w:rsidRPr="00B66585" w14:paraId="2AED9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745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заказов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0324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Текущее состояние производственных заказов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735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Текущий момент</w:t>
            </w:r>
          </w:p>
        </w:tc>
      </w:tr>
    </w:tbl>
    <w:p w14:paraId="77CF106A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DB5AC61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Для формирования отчёта:</w:t>
      </w:r>
    </w:p>
    <w:p w14:paraId="1DA2DCD5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Выберите тип отчёта</w:t>
      </w:r>
    </w:p>
    <w:p w14:paraId="0BFE97D2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Задайте параметры (период, продукт, подразделение — при необходимости)</w:t>
      </w:r>
    </w:p>
    <w:p w14:paraId="41130EDB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Нажмите «Сформировать»</w:t>
      </w:r>
    </w:p>
    <w:p w14:paraId="132DD0E9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Просмотрите результат в рабочей области</w:t>
      </w:r>
    </w:p>
    <w:p w14:paraId="5FB43CF4" w14:textId="77777777" w:rsidR="000C5B78" w:rsidRPr="00B66585" w:rsidRDefault="00000000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При необходимости нажмите «Экспорт» для сохранения в файл</w:t>
      </w:r>
    </w:p>
    <w:p w14:paraId="20935354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CC30212" w14:textId="6FEA3342" w:rsidR="000C5B78" w:rsidRPr="003A5E8F" w:rsidRDefault="00000000" w:rsidP="003A5E8F">
      <w:pPr>
        <w:pStyle w:val="1"/>
        <w:pBdr>
          <w:bottom w:val="single" w:sz="6" w:space="1" w:color="1F5CA8"/>
        </w:pBdr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5. СООБЩЕНИЯ ОБ ОШИБКАХ И СПОСОБЫ ИХ УСТРАНЕНИЯ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600"/>
        <w:gridCol w:w="3526"/>
      </w:tblGrid>
      <w:tr w:rsidR="000C5B78" w:rsidRPr="00B66585" w14:paraId="4A3308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2B42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Код / Текст ошибки</w:t>
            </w:r>
          </w:p>
        </w:tc>
        <w:tc>
          <w:tcPr>
            <w:tcW w:w="2600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37BA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Возможная причина</w:t>
            </w:r>
          </w:p>
        </w:tc>
        <w:tc>
          <w:tcPr>
            <w:tcW w:w="3526" w:type="dxa"/>
            <w:tcBorders>
              <w:top w:val="single" w:sz="1" w:space="0" w:color="1F5CA8"/>
              <w:left w:val="single" w:sz="1" w:space="0" w:color="1F5CA8"/>
              <w:bottom w:val="single" w:sz="1" w:space="0" w:color="1F5CA8"/>
              <w:right w:val="single" w:sz="1" w:space="0" w:color="1F5CA8"/>
            </w:tcBorders>
            <w:shd w:val="clear" w:color="auto" w:fill="1F5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AF9D" w14:textId="77777777" w:rsidR="000C5B78" w:rsidRPr="00B66585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Способ устранения</w:t>
            </w:r>
          </w:p>
        </w:tc>
      </w:tr>
      <w:tr w:rsidR="000C5B78" w:rsidRPr="00B66585" w14:paraId="3ED3E3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267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«Неверный логин или пароль»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27A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при вводе учётных данных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26B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Проверьте правильность ввода. Убедитесь, что </w:t>
            </w:r>
            <w:proofErr w:type="spellStart"/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Caps</w:t>
            </w:r>
            <w:proofErr w:type="spellEnd"/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Lock выключен</w:t>
            </w:r>
          </w:p>
        </w:tc>
      </w:tr>
      <w:tr w:rsidR="000C5B78" w:rsidRPr="00B66585" w14:paraId="3126D6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FA85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«Неверный код CAPTCHA»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AD7D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при вводе CAPTCHA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60D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Нажмите «Обновить CAPTCHA» и повторите ввод</w:t>
            </w:r>
          </w:p>
        </w:tc>
      </w:tr>
      <w:tr w:rsidR="000C5B78" w:rsidRPr="00B66585" w14:paraId="31FF3E0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52B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«Ошибка подключения к базе данных»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4E8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Недоступна локальная БД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79E6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Перезапустите приложение. Обратитесь к администратору</w:t>
            </w:r>
          </w:p>
        </w:tc>
      </w:tr>
      <w:tr w:rsidR="000C5B78" w:rsidRPr="00B66585" w14:paraId="37D130D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70D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«Поле обязательно для заполнения»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0F6B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 заполнено обязательное поле формы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6CD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Заполните все обязательные поля, отмеченные *</w:t>
            </w:r>
          </w:p>
        </w:tc>
      </w:tr>
      <w:tr w:rsidR="000C5B78" w:rsidRPr="00B66585" w14:paraId="4E7698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06F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«Запись уже существует»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E6D0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Дубликат при вводе данных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7761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Проверьте список — такая запись уже есть в системе</w:t>
            </w:r>
          </w:p>
        </w:tc>
      </w:tr>
      <w:tr w:rsidR="000C5B78" w:rsidRPr="00B66585" w14:paraId="242650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A0A3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«Невозможно удалить: есть связанные записи»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68C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Запись используется в других объектах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72C8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Сначала удалите или измените связанные объекты</w:t>
            </w:r>
          </w:p>
        </w:tc>
      </w:tr>
      <w:tr w:rsidR="000C5B78" w:rsidRPr="00B66585" w14:paraId="19C77B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6389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«Значение вне допустимого диапазона»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6C9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Введено некорректное число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A7F7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Проверьте минимальное и максимальное допустимые значения</w:t>
            </w:r>
          </w:p>
        </w:tc>
      </w:tr>
      <w:tr w:rsidR="000C5B78" w:rsidRPr="00B66585" w14:paraId="1F3F5E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5092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«Партия заблокирована лабораторией»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A9FC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Несоответствие по результатам контроля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042E" w14:textId="77777777" w:rsidR="000C5B78" w:rsidRPr="00B6658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65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Обратитесь к ответственному сотруднику лаборатории</w:t>
            </w:r>
          </w:p>
        </w:tc>
      </w:tr>
    </w:tbl>
    <w:p w14:paraId="5D1A7121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4A71B2A" w14:textId="77777777" w:rsidR="000C5B78" w:rsidRPr="00B66585" w:rsidRDefault="00000000">
      <w:pPr>
        <w:pStyle w:val="1"/>
        <w:pBdr>
          <w:bottom w:val="single" w:sz="6" w:space="1" w:color="1F5CA8"/>
        </w:pBdr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6. РЕКОМЕНДАЦИИ ПО РАБОТЕ</w:t>
      </w:r>
    </w:p>
    <w:p w14:paraId="19C9C4D2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6.1 Рекомендации для технолога</w:t>
      </w:r>
    </w:p>
    <w:p w14:paraId="6C90665B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Перед созданием рецептуры убедитесь, что все используемые виды сырья внесены в справочник</w:t>
      </w:r>
    </w:p>
    <w:p w14:paraId="7AB3A87E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Указывайте реалистичные допустимые отклонения компонентов — это влияет на автоматическую проверку при выполнении партии</w:t>
      </w:r>
    </w:p>
    <w:p w14:paraId="5953D84B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При создании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техкарты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 xml:space="preserve"> добавляйте подробные инструкции в поле описания каждого шага</w:t>
      </w:r>
    </w:p>
    <w:p w14:paraId="009D8C18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Регулярно обновляйте версии рецептур при изменении состава — не редактируйте активные рецептуры без создания новой версии</w:t>
      </w:r>
    </w:p>
    <w:p w14:paraId="371415D7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8969786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6.2 Рекомендации для лаборанта</w:t>
      </w:r>
    </w:p>
    <w:p w14:paraId="643FBA62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Вводите результаты испытаний сразу после получения — не откладывайте ввод данных</w:t>
      </w:r>
    </w:p>
    <w:p w14:paraId="7BDE1F1C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При обнаружении значений вне нормы немедленно уведомляйте ответственного технолога</w:t>
      </w:r>
    </w:p>
    <w:p w14:paraId="135C6964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Заполняйте поле «Заключение» развёрнуто — это важно для последующего анализа</w:t>
      </w:r>
    </w:p>
    <w:p w14:paraId="5B43CA50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Перед принятием решения «Не соответствует» убедитесь в корректности введённых данных</w:t>
      </w:r>
    </w:p>
    <w:p w14:paraId="52B5469D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F62CFED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lastRenderedPageBreak/>
        <w:t>6.3 Резервное копирование</w:t>
      </w:r>
    </w:p>
    <w:p w14:paraId="5CCF773C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Файл базы данных расположен по пути: %USERPROFILE%\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AppData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>\Local\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TechModule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>\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production.mdf</w:t>
      </w:r>
      <w:proofErr w:type="spellEnd"/>
    </w:p>
    <w:p w14:paraId="1E1E2538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Рекомендуется выполнять резервное копирование файла базы данных не реже одного раза в день, особенно перед крупными операциями ввода данных.</w:t>
      </w:r>
    </w:p>
    <w:p w14:paraId="0586A8D1" w14:textId="77777777" w:rsidR="000C5B78" w:rsidRPr="00B66585" w:rsidRDefault="000C5B7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1A071ABE" w14:textId="77777777" w:rsidR="000C5B78" w:rsidRPr="00B66585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6.4 Обращение в службу поддержки</w:t>
      </w:r>
    </w:p>
    <w:p w14:paraId="1D99A312" w14:textId="77777777" w:rsidR="000C5B78" w:rsidRPr="00B66585" w:rsidRDefault="00000000">
      <w:pPr>
        <w:spacing w:before="80" w:after="80"/>
        <w:jc w:val="both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При возникновении неустранимых ошибок или проблем с работой системы обратитесь к системному администратору предприятия, предоставив:</w:t>
      </w:r>
    </w:p>
    <w:p w14:paraId="2A11BE49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Описание выполняемой операции в момент возникновения ошибки</w:t>
      </w:r>
    </w:p>
    <w:p w14:paraId="05BDBAB5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Точный текст сообщения об ошибке</w:t>
      </w:r>
    </w:p>
    <w:p w14:paraId="5AB07078" w14:textId="77777777" w:rsidR="000C5B78" w:rsidRPr="00B66585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 xml:space="preserve">Скриншот экрана (нажмите клавишу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PrintScreen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 xml:space="preserve"> или </w:t>
      </w:r>
      <w:proofErr w:type="spellStart"/>
      <w:r w:rsidRPr="00B66585">
        <w:rPr>
          <w:rFonts w:ascii="Times New Roman" w:hAnsi="Times New Roman" w:cs="Times New Roman"/>
          <w:color w:val="000000" w:themeColor="text1"/>
        </w:rPr>
        <w:t>Alt+PrintScreen</w:t>
      </w:r>
      <w:proofErr w:type="spellEnd"/>
      <w:r w:rsidRPr="00B66585">
        <w:rPr>
          <w:rFonts w:ascii="Times New Roman" w:hAnsi="Times New Roman" w:cs="Times New Roman"/>
          <w:color w:val="000000" w:themeColor="text1"/>
        </w:rPr>
        <w:t>)</w:t>
      </w:r>
    </w:p>
    <w:p w14:paraId="522FE237" w14:textId="20D25D26" w:rsidR="000C5B78" w:rsidRPr="00FA0BC1" w:rsidRDefault="00000000" w:rsidP="00FA0BC1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B66585">
        <w:rPr>
          <w:rFonts w:ascii="Times New Roman" w:hAnsi="Times New Roman" w:cs="Times New Roman"/>
          <w:color w:val="000000" w:themeColor="text1"/>
        </w:rPr>
        <w:t>Дату и время возникновения проблемы</w:t>
      </w:r>
    </w:p>
    <w:sectPr w:rsidR="000C5B78" w:rsidRPr="00FA0BC1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16DBF" w14:textId="77777777" w:rsidR="00D0647F" w:rsidRDefault="00D0647F">
      <w:r>
        <w:separator/>
      </w:r>
    </w:p>
  </w:endnote>
  <w:endnote w:type="continuationSeparator" w:id="0">
    <w:p w14:paraId="0EC37B90" w14:textId="77777777" w:rsidR="00D0647F" w:rsidRDefault="00D06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F9612" w14:textId="77777777" w:rsidR="00D0647F" w:rsidRDefault="00D0647F">
      <w:r>
        <w:separator/>
      </w:r>
    </w:p>
  </w:footnote>
  <w:footnote w:type="continuationSeparator" w:id="0">
    <w:p w14:paraId="6366ED55" w14:textId="77777777" w:rsidR="00D0647F" w:rsidRDefault="00D06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CF2"/>
    <w:multiLevelType w:val="hybridMultilevel"/>
    <w:tmpl w:val="62B06D6A"/>
    <w:lvl w:ilvl="0" w:tplc="E3921026">
      <w:start w:val="1"/>
      <w:numFmt w:val="bullet"/>
      <w:lvlText w:val="•"/>
      <w:lvlJc w:val="left"/>
      <w:pPr>
        <w:ind w:left="720" w:hanging="360"/>
      </w:pPr>
    </w:lvl>
    <w:lvl w:ilvl="1" w:tplc="ED7670A8">
      <w:numFmt w:val="decimal"/>
      <w:lvlText w:val=""/>
      <w:lvlJc w:val="left"/>
    </w:lvl>
    <w:lvl w:ilvl="2" w:tplc="5330C32E">
      <w:numFmt w:val="decimal"/>
      <w:lvlText w:val=""/>
      <w:lvlJc w:val="left"/>
    </w:lvl>
    <w:lvl w:ilvl="3" w:tplc="3DFEAA44">
      <w:numFmt w:val="decimal"/>
      <w:lvlText w:val=""/>
      <w:lvlJc w:val="left"/>
    </w:lvl>
    <w:lvl w:ilvl="4" w:tplc="6A9A1550">
      <w:numFmt w:val="decimal"/>
      <w:lvlText w:val=""/>
      <w:lvlJc w:val="left"/>
    </w:lvl>
    <w:lvl w:ilvl="5" w:tplc="DE4C9612">
      <w:numFmt w:val="decimal"/>
      <w:lvlText w:val=""/>
      <w:lvlJc w:val="left"/>
    </w:lvl>
    <w:lvl w:ilvl="6" w:tplc="CAB04B46">
      <w:numFmt w:val="decimal"/>
      <w:lvlText w:val=""/>
      <w:lvlJc w:val="left"/>
    </w:lvl>
    <w:lvl w:ilvl="7" w:tplc="23F833B4">
      <w:numFmt w:val="decimal"/>
      <w:lvlText w:val=""/>
      <w:lvlJc w:val="left"/>
    </w:lvl>
    <w:lvl w:ilvl="8" w:tplc="E64A61AC">
      <w:numFmt w:val="decimal"/>
      <w:lvlText w:val=""/>
      <w:lvlJc w:val="left"/>
    </w:lvl>
  </w:abstractNum>
  <w:abstractNum w:abstractNumId="1" w15:restartNumberingAfterBreak="0">
    <w:nsid w:val="19E80B23"/>
    <w:multiLevelType w:val="hybridMultilevel"/>
    <w:tmpl w:val="F1C23242"/>
    <w:lvl w:ilvl="0" w:tplc="6ADA8A4C">
      <w:start w:val="1"/>
      <w:numFmt w:val="bullet"/>
      <w:lvlText w:val="●"/>
      <w:lvlJc w:val="left"/>
      <w:pPr>
        <w:ind w:left="720" w:hanging="360"/>
      </w:pPr>
    </w:lvl>
    <w:lvl w:ilvl="1" w:tplc="24DEB18C">
      <w:start w:val="1"/>
      <w:numFmt w:val="bullet"/>
      <w:lvlText w:val="○"/>
      <w:lvlJc w:val="left"/>
      <w:pPr>
        <w:ind w:left="1440" w:hanging="360"/>
      </w:pPr>
    </w:lvl>
    <w:lvl w:ilvl="2" w:tplc="EBE440F2">
      <w:start w:val="1"/>
      <w:numFmt w:val="bullet"/>
      <w:lvlText w:val="■"/>
      <w:lvlJc w:val="left"/>
      <w:pPr>
        <w:ind w:left="2160" w:hanging="360"/>
      </w:pPr>
    </w:lvl>
    <w:lvl w:ilvl="3" w:tplc="DEDE995A">
      <w:start w:val="1"/>
      <w:numFmt w:val="bullet"/>
      <w:lvlText w:val="●"/>
      <w:lvlJc w:val="left"/>
      <w:pPr>
        <w:ind w:left="2880" w:hanging="360"/>
      </w:pPr>
    </w:lvl>
    <w:lvl w:ilvl="4" w:tplc="B1A6E352">
      <w:start w:val="1"/>
      <w:numFmt w:val="bullet"/>
      <w:lvlText w:val="○"/>
      <w:lvlJc w:val="left"/>
      <w:pPr>
        <w:ind w:left="3600" w:hanging="360"/>
      </w:pPr>
    </w:lvl>
    <w:lvl w:ilvl="5" w:tplc="7B34FFC6">
      <w:start w:val="1"/>
      <w:numFmt w:val="bullet"/>
      <w:lvlText w:val="■"/>
      <w:lvlJc w:val="left"/>
      <w:pPr>
        <w:ind w:left="4320" w:hanging="360"/>
      </w:pPr>
    </w:lvl>
    <w:lvl w:ilvl="6" w:tplc="00AC339C">
      <w:start w:val="1"/>
      <w:numFmt w:val="bullet"/>
      <w:lvlText w:val="●"/>
      <w:lvlJc w:val="left"/>
      <w:pPr>
        <w:ind w:left="5040" w:hanging="360"/>
      </w:pPr>
    </w:lvl>
    <w:lvl w:ilvl="7" w:tplc="75DAAAE6">
      <w:start w:val="1"/>
      <w:numFmt w:val="bullet"/>
      <w:lvlText w:val="●"/>
      <w:lvlJc w:val="left"/>
      <w:pPr>
        <w:ind w:left="5760" w:hanging="360"/>
      </w:pPr>
    </w:lvl>
    <w:lvl w:ilvl="8" w:tplc="D2940D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354B39"/>
    <w:multiLevelType w:val="hybridMultilevel"/>
    <w:tmpl w:val="16C00C58"/>
    <w:lvl w:ilvl="0" w:tplc="E8F8160A">
      <w:start w:val="1"/>
      <w:numFmt w:val="decimal"/>
      <w:lvlText w:val="%1."/>
      <w:lvlJc w:val="left"/>
      <w:pPr>
        <w:ind w:left="720" w:hanging="360"/>
      </w:pPr>
    </w:lvl>
    <w:lvl w:ilvl="1" w:tplc="E67267A8">
      <w:numFmt w:val="decimal"/>
      <w:lvlText w:val=""/>
      <w:lvlJc w:val="left"/>
    </w:lvl>
    <w:lvl w:ilvl="2" w:tplc="194A9E82">
      <w:numFmt w:val="decimal"/>
      <w:lvlText w:val=""/>
      <w:lvlJc w:val="left"/>
    </w:lvl>
    <w:lvl w:ilvl="3" w:tplc="4B36EF4A">
      <w:numFmt w:val="decimal"/>
      <w:lvlText w:val=""/>
      <w:lvlJc w:val="left"/>
    </w:lvl>
    <w:lvl w:ilvl="4" w:tplc="8484591C">
      <w:numFmt w:val="decimal"/>
      <w:lvlText w:val=""/>
      <w:lvlJc w:val="left"/>
    </w:lvl>
    <w:lvl w:ilvl="5" w:tplc="1858415A">
      <w:numFmt w:val="decimal"/>
      <w:lvlText w:val=""/>
      <w:lvlJc w:val="left"/>
    </w:lvl>
    <w:lvl w:ilvl="6" w:tplc="9DCAF896">
      <w:numFmt w:val="decimal"/>
      <w:lvlText w:val=""/>
      <w:lvlJc w:val="left"/>
    </w:lvl>
    <w:lvl w:ilvl="7" w:tplc="29A034F6">
      <w:numFmt w:val="decimal"/>
      <w:lvlText w:val=""/>
      <w:lvlJc w:val="left"/>
    </w:lvl>
    <w:lvl w:ilvl="8" w:tplc="2A4E7354">
      <w:numFmt w:val="decimal"/>
      <w:lvlText w:val=""/>
      <w:lvlJc w:val="left"/>
    </w:lvl>
  </w:abstractNum>
  <w:num w:numId="1" w16cid:durableId="461073408">
    <w:abstractNumId w:val="1"/>
    <w:lvlOverride w:ilvl="0">
      <w:startOverride w:val="1"/>
    </w:lvlOverride>
  </w:num>
  <w:num w:numId="2" w16cid:durableId="531848577">
    <w:abstractNumId w:val="0"/>
    <w:lvlOverride w:ilvl="0">
      <w:startOverride w:val="1"/>
    </w:lvlOverride>
  </w:num>
  <w:num w:numId="3" w16cid:durableId="8555816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B78"/>
    <w:rsid w:val="000C5B78"/>
    <w:rsid w:val="00104FB2"/>
    <w:rsid w:val="002B069F"/>
    <w:rsid w:val="003A5E8F"/>
    <w:rsid w:val="00993C1E"/>
    <w:rsid w:val="00B66585"/>
    <w:rsid w:val="00D0647F"/>
    <w:rsid w:val="00FA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5623"/>
  <w15:docId w15:val="{E25B255A-E5D3-4D85-9D46-B18C7BD6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F5CA8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6658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66585"/>
  </w:style>
  <w:style w:type="paragraph" w:styleId="ae">
    <w:name w:val="footer"/>
    <w:basedOn w:val="a"/>
    <w:link w:val="af"/>
    <w:uiPriority w:val="99"/>
    <w:unhideWhenUsed/>
    <w:rsid w:val="00B6658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66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2121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Копыльцов Рома</cp:lastModifiedBy>
  <cp:revision>6</cp:revision>
  <dcterms:created xsi:type="dcterms:W3CDTF">2026-05-17T08:15:00Z</dcterms:created>
  <dcterms:modified xsi:type="dcterms:W3CDTF">2026-05-17T19:25:00Z</dcterms:modified>
</cp:coreProperties>
</file>