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F3" w:rsidRDefault="006709F3" w:rsidP="006709F3">
      <w:pPr>
        <w:spacing w:after="0" w:line="240" w:lineRule="auto"/>
        <w:rPr>
          <w:b/>
        </w:rPr>
      </w:pPr>
    </w:p>
    <w:p w:rsidR="006709F3" w:rsidRDefault="006709F3" w:rsidP="006709F3">
      <w:pPr>
        <w:spacing w:after="0" w:line="240" w:lineRule="auto"/>
        <w:rPr>
          <w:b/>
        </w:rPr>
      </w:pPr>
      <w:bookmarkStart w:id="0" w:name="_GoBack"/>
      <w:bookmarkEnd w:id="0"/>
    </w:p>
    <w:p w:rsidR="006709F3" w:rsidRPr="006709F3" w:rsidRDefault="006709F3" w:rsidP="001144BF">
      <w:pPr>
        <w:spacing w:after="0" w:line="240" w:lineRule="auto"/>
        <w:ind w:firstLine="720"/>
        <w:rPr>
          <w:b/>
        </w:rPr>
      </w:pPr>
      <w:r w:rsidRPr="006709F3">
        <w:rPr>
          <w:b/>
        </w:rPr>
        <w:t>Service Licence Category B: Without a Network Licence</w:t>
      </w:r>
    </w:p>
    <w:tbl>
      <w:tblPr>
        <w:tblpPr w:leftFromText="180" w:rightFromText="180" w:vertAnchor="page" w:horzAnchor="margin" w:tblpXSpec="center" w:tblpY="3367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6709F3" w:rsidRPr="006709F3" w:rsidTr="001144BF">
        <w:trPr>
          <w:trHeight w:val="270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Application for a  Service Licence- Comprehensive Business Plan  Minimum  Requirements</w:t>
            </w:r>
          </w:p>
        </w:tc>
      </w:tr>
      <w:tr w:rsidR="006709F3" w:rsidRPr="006709F3" w:rsidTr="001144BF">
        <w:trPr>
          <w:trHeight w:val="80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1. Financial capability</w:t>
            </w:r>
          </w:p>
        </w:tc>
      </w:tr>
      <w:tr w:rsidR="006709F3" w:rsidRPr="006709F3" w:rsidTr="001144BF">
        <w:trPr>
          <w:trHeight w:val="77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 1.1  Proof of funding letter</w:t>
            </w:r>
          </w:p>
        </w:tc>
      </w:tr>
      <w:tr w:rsidR="006709F3" w:rsidRPr="006709F3" w:rsidTr="001144BF">
        <w:trPr>
          <w:trHeight w:val="77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2. Management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 2.1 Team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 2.2 Technical skills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3. Value proposition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4. Information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4.1 Shareholders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4.2 Registration documents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4.3 Domicile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4.4 Tax clearance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5. Network to be used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5.1  Agreement with provider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6. Services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6.1 Type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6.2 Roll-out plan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7. Target Customers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7.1 Type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7.2 Number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8. Pricing (Tariff Structure)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8.1 Products 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8.2 Services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8.3 Basis of Calculations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8.4 Prices (Wholesale or retail)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9. Financial projections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9.1  At least 3 years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9.2  Income statement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9.3 Financial position statement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9.4 </w:t>
            </w:r>
            <w:proofErr w:type="spellStart"/>
            <w:r w:rsidRPr="006709F3">
              <w:t>Cashflow</w:t>
            </w:r>
            <w:proofErr w:type="spellEnd"/>
            <w:r w:rsidRPr="006709F3">
              <w:t xml:space="preserve"> statement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 9.5 NPV, IRR Calculations and the Pay Back Period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10. Anticipated CAPEX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11. Scarce resources required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11.1 none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11.2 class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 xml:space="preserve">         11.3 individual</w:t>
            </w:r>
          </w:p>
        </w:tc>
      </w:tr>
      <w:tr w:rsidR="006709F3" w:rsidRPr="006709F3" w:rsidTr="001144BF">
        <w:trPr>
          <w:trHeight w:val="315"/>
        </w:trPr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9F3" w:rsidRPr="006709F3" w:rsidRDefault="006709F3" w:rsidP="001144BF">
            <w:pPr>
              <w:spacing w:after="100" w:afterAutospacing="1" w:line="240" w:lineRule="auto"/>
            </w:pPr>
            <w:r w:rsidRPr="006709F3">
              <w:t>Total weighted score</w:t>
            </w:r>
          </w:p>
        </w:tc>
      </w:tr>
    </w:tbl>
    <w:p w:rsidR="006709F3" w:rsidRPr="006709F3" w:rsidRDefault="006709F3" w:rsidP="006709F3">
      <w:pPr>
        <w:tabs>
          <w:tab w:val="left" w:pos="3630"/>
        </w:tabs>
        <w:rPr>
          <w:lang w:val="en-US"/>
        </w:rPr>
      </w:pPr>
    </w:p>
    <w:sectPr w:rsidR="006709F3" w:rsidRPr="006709F3" w:rsidSect="006709F3">
      <w:headerReference w:type="default" r:id="rId6"/>
      <w:headerReference w:type="first" r:id="rId7"/>
      <w:pgSz w:w="11906" w:h="16838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F88" w:rsidRDefault="00213F88" w:rsidP="006709F3">
      <w:pPr>
        <w:spacing w:after="0" w:line="240" w:lineRule="auto"/>
      </w:pPr>
      <w:r>
        <w:separator/>
      </w:r>
    </w:p>
  </w:endnote>
  <w:endnote w:type="continuationSeparator" w:id="0">
    <w:p w:rsidR="00213F88" w:rsidRDefault="00213F88" w:rsidP="0067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F88" w:rsidRDefault="00213F88" w:rsidP="006709F3">
      <w:pPr>
        <w:spacing w:after="0" w:line="240" w:lineRule="auto"/>
      </w:pPr>
      <w:r>
        <w:separator/>
      </w:r>
    </w:p>
  </w:footnote>
  <w:footnote w:type="continuationSeparator" w:id="0">
    <w:p w:rsidR="00213F88" w:rsidRDefault="00213F88" w:rsidP="0067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9F3" w:rsidRDefault="006709F3" w:rsidP="006709F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9F3" w:rsidRDefault="006709F3" w:rsidP="006709F3">
    <w:pPr>
      <w:pStyle w:val="Header"/>
      <w:jc w:val="center"/>
    </w:pPr>
    <w:r w:rsidRPr="007E3F3A">
      <w:rPr>
        <w:noProof/>
      </w:rPr>
      <w:drawing>
        <wp:inline distT="0" distB="0" distL="0" distR="0" wp14:anchorId="78D6FE39" wp14:editId="6AE3D6D4">
          <wp:extent cx="1133475" cy="1085621"/>
          <wp:effectExtent l="0" t="0" r="0" b="63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ZICTA - Fla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104" cy="1097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A8"/>
    <w:rsid w:val="001144BF"/>
    <w:rsid w:val="00192BB9"/>
    <w:rsid w:val="00213F88"/>
    <w:rsid w:val="00272D59"/>
    <w:rsid w:val="00533A7A"/>
    <w:rsid w:val="005D7982"/>
    <w:rsid w:val="00627CA8"/>
    <w:rsid w:val="00656FB2"/>
    <w:rsid w:val="006709F3"/>
    <w:rsid w:val="00FA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FBDE"/>
  <w15:docId w15:val="{8138EAB9-8B6D-4FC1-AD82-D6B8DFEC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FB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F3"/>
  </w:style>
  <w:style w:type="paragraph" w:styleId="Footer">
    <w:name w:val="footer"/>
    <w:basedOn w:val="Normal"/>
    <w:link w:val="FooterChar"/>
    <w:uiPriority w:val="99"/>
    <w:unhideWhenUsed/>
    <w:rsid w:val="0067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Tehilla Chimfwembe</dc:creator>
  <cp:lastModifiedBy>Paul S.</cp:lastModifiedBy>
  <cp:revision>3</cp:revision>
  <dcterms:created xsi:type="dcterms:W3CDTF">2020-02-26T09:30:00Z</dcterms:created>
  <dcterms:modified xsi:type="dcterms:W3CDTF">2020-09-29T12:51:00Z</dcterms:modified>
</cp:coreProperties>
</file>