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 
</w:t>
      </w:r>
    </w:p>
    <w:p>
      <w:r>
        <w:t>2907 S 10th Ave, Altoona, PA 16601</w:t>
      </w:r>
    </w:p>
    <w:p>
      <w:r/>
    </w:p>
    <w:p>
      <w:r/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2019-07-08T23:26:17Z</dcterms:created>
  <dc:creator>Apache POI</dc:creator>
</cp:coreProperties>
</file>