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360" w:lineRule="auto"/>
        <w:rPr>
          <w:b w:val="1"/>
          <w:bCs w:val="1"/>
        </w:rPr>
      </w:pPr>
      <w:r w:rsidDel="00000000" w:rsidR="00000000" w:rsidRPr="00000000">
        <w:rPr>
          <w:b w:val="1"/>
          <w:bCs w:val="1"/>
          <w:rtl w:val="0"/>
        </w:rPr>
        <w:t xml:space="preserve">Pre De-Icer:</w:t>
      </w:r>
    </w:p>
    <w:p w:rsidR="00000000" w:rsidDel="00000000" w:rsidP="00000000" w:rsidRDefault="00000000" w:rsidRPr="00000000" w14:paraId="00000002">
      <w:pPr>
        <w:spacing w:after="360" w:before="360" w:lineRule="auto"/>
        <w:rPr/>
      </w:pPr>
      <w:r w:rsidDel="00000000" w:rsidR="00000000" w:rsidRPr="00000000">
        <w:rPr>
          <w:rtl w:val="0"/>
        </w:rPr>
        <w:t xml:space="preserve">Many business plans start with bold claims like "there's nothing like our product; it's revolutionary," and so on. While Pre De-Icer might not be revolutionary, it is undeniably superior to anything else on the market. Why? The secret lies in its viscosity.</w:t>
      </w:r>
    </w:p>
    <w:p w:rsidR="00000000" w:rsidDel="00000000" w:rsidP="00000000" w:rsidRDefault="00000000" w:rsidRPr="00000000" w14:paraId="00000003">
      <w:pPr>
        <w:spacing w:after="360" w:before="360" w:lineRule="auto"/>
        <w:rPr/>
      </w:pPr>
      <w:r w:rsidDel="00000000" w:rsidR="00000000" w:rsidRPr="00000000">
        <w:rPr>
          <w:rtl w:val="0"/>
        </w:rPr>
        <w:t xml:space="preserve">Not only is Pre De-Icer eco-friendly and biodegradable, but its honey-like viscosity and impressive -51°F freezing point set it apart. The viscosity provides greater surface coverage and ensures prolonged effectiveness during weather events that last for hours.</w:t>
      </w:r>
    </w:p>
    <w:p w:rsidR="00000000" w:rsidDel="00000000" w:rsidP="00000000" w:rsidRDefault="00000000" w:rsidRPr="00000000" w14:paraId="00000004">
      <w:pPr>
        <w:spacing w:after="360" w:before="360" w:lineRule="auto"/>
        <w:rPr/>
      </w:pPr>
      <w:r w:rsidDel="00000000" w:rsidR="00000000" w:rsidRPr="00000000">
        <w:rPr>
          <w:rtl w:val="0"/>
        </w:rPr>
        <w:t xml:space="preserve">Even if a storm doesn’t occur and the Pre De-Icer dries, it can be easily removed or reactivated with a few sprays of windshield wiper fluid when the weather changes.</w:t>
      </w:r>
    </w:p>
    <w:p w:rsidR="00000000" w:rsidDel="00000000" w:rsidP="00000000" w:rsidRDefault="00000000" w:rsidRPr="00000000" w14:paraId="00000005">
      <w:pPr>
        <w:spacing w:after="360" w:before="360" w:lineRule="auto"/>
        <w:rPr/>
      </w:pPr>
      <w:r w:rsidDel="00000000" w:rsidR="00000000" w:rsidRPr="00000000">
        <w:rPr>
          <w:rtl w:val="0"/>
        </w:rPr>
        <w:t xml:space="preserve">Whether it's automobile windshields, roads and overpasses, bridges, aircraft de-icing, trucking, or any other surface where you want to prevent ice formation, Pre</w:t>
      </w:r>
      <w:r w:rsidDel="00000000" w:rsidR="00000000" w:rsidRPr="00000000">
        <w:rPr>
          <w:b w:val="1"/>
          <w:bCs w:val="1"/>
          <w:rtl w:val="0"/>
        </w:rPr>
        <w:t xml:space="preserve"> Dicer</w:t>
      </w:r>
      <w:r w:rsidDel="00000000" w:rsidR="00000000" w:rsidRPr="00000000">
        <w:rPr>
          <w:rtl w:val="0"/>
        </w:rPr>
        <w:t xml:space="preserve"> gets the job done efficiently and effectively.  </w:t>
      </w:r>
    </w:p>
    <w:p w:rsidR="00000000" w:rsidDel="00000000" w:rsidP="00000000" w:rsidRDefault="00000000" w:rsidRPr="00000000" w14:paraId="00000006">
      <w:pPr>
        <w:spacing w:after="360" w:before="360" w:lineRule="auto"/>
        <w:rPr/>
      </w:pPr>
      <w:r w:rsidDel="00000000" w:rsidR="00000000" w:rsidRPr="00000000">
        <w:rPr>
          <w:rtl w:val="0"/>
        </w:rPr>
        <w:t xml:space="preserve">Simply put, try to find another pre-deicing solution that’s organic, boasts a clear, honey-like viscosity, has a freezing point below -50°F, and works both before and after a storm. It’s a tough challenge—and one we’re confident Pre De-Icer will win.</w:t>
      </w:r>
    </w:p>
    <w:p w:rsidR="00000000" w:rsidDel="00000000" w:rsidP="00000000" w:rsidRDefault="00000000" w:rsidRPr="00000000" w14:paraId="00000007">
      <w:pPr>
        <w:spacing w:after="360" w:before="360" w:lineRule="auto"/>
        <w:rPr>
          <w:b w:val="1"/>
          <w:bCs w:val="1"/>
        </w:rPr>
      </w:pPr>
      <w:r w:rsidDel="00000000" w:rsidR="00000000" w:rsidRPr="00000000">
        <w:rPr>
          <w:b w:val="1"/>
          <w:bCs w:val="1"/>
          <w:rtl w:val="0"/>
        </w:rPr>
        <w:t xml:space="preserve">Executive Summary:</w:t>
      </w:r>
    </w:p>
    <w:p w:rsidR="00000000" w:rsidDel="00000000" w:rsidP="00000000" w:rsidRDefault="00000000" w:rsidRPr="00000000" w14:paraId="00000008">
      <w:pPr>
        <w:spacing w:after="360" w:before="360" w:lineRule="auto"/>
        <w:rPr/>
      </w:pPr>
      <w:r w:rsidDel="00000000" w:rsidR="00000000" w:rsidRPr="00000000">
        <w:rPr>
          <w:b w:val="1"/>
          <w:bCs w:val="1"/>
          <w:rtl w:val="0"/>
        </w:rPr>
        <w:t xml:space="preserve">Company Name:</w:t>
      </w:r>
      <w:r w:rsidDel="00000000" w:rsidR="00000000" w:rsidRPr="00000000">
        <w:rPr>
          <w:rtl w:val="0"/>
        </w:rPr>
        <w:t xml:space="preserve"> Pre-De-Icer</w:t>
      </w:r>
    </w:p>
    <w:p w:rsidR="00000000" w:rsidDel="00000000" w:rsidP="00000000" w:rsidRDefault="00000000" w:rsidRPr="00000000" w14:paraId="00000009">
      <w:pPr>
        <w:spacing w:after="360" w:before="360" w:lineRule="auto"/>
        <w:rPr>
          <w:color w:val="ff0000"/>
        </w:rPr>
      </w:pPr>
      <w:r w:rsidDel="00000000" w:rsidR="00000000" w:rsidRPr="00000000">
        <w:rPr>
          <w:rtl w:val="0"/>
        </w:rPr>
        <w:br w:type="textWrapping"/>
      </w:r>
      <w:r w:rsidDel="00000000" w:rsidR="00000000" w:rsidRPr="00000000">
        <w:rPr>
          <w:b w:val="1"/>
          <w:bCs w:val="1"/>
          <w:rtl w:val="0"/>
        </w:rPr>
        <w:t xml:space="preserve">Mission:</w:t>
      </w:r>
      <w:r w:rsidDel="00000000" w:rsidR="00000000" w:rsidRPr="00000000">
        <w:rPr>
          <w:rtl w:val="0"/>
        </w:rPr>
        <w:t xml:space="preserve"> </w:t>
      </w:r>
      <w:r w:rsidDel="00000000" w:rsidR="00000000" w:rsidRPr="00000000">
        <w:rPr>
          <w:color w:val="ff0000"/>
          <w:rtl w:val="0"/>
        </w:rPr>
        <w:t xml:space="preserve">To go beyond traditional deicers by providing innovative solutions that reduce hardships, injuries, and potential fatalities caused by ice-related conditions. If even one life is saved, Pre-De-Icer will be a resounding success.  </w:t>
      </w:r>
    </w:p>
    <w:p w:rsidR="00000000" w:rsidDel="00000000" w:rsidP="00000000" w:rsidRDefault="00000000" w:rsidRPr="00000000" w14:paraId="0000000A">
      <w:pPr>
        <w:spacing w:after="360" w:before="360" w:lineRule="auto"/>
        <w:rPr/>
      </w:pPr>
      <w:r w:rsidDel="00000000" w:rsidR="00000000" w:rsidRPr="00000000">
        <w:rPr>
          <w:b w:val="1"/>
          <w:bCs w:val="1"/>
          <w:rtl w:val="0"/>
        </w:rPr>
        <w:t xml:space="preserve">Problem:</w:t>
      </w:r>
      <w:r w:rsidDel="00000000" w:rsidR="00000000" w:rsidRPr="00000000">
        <w:rPr>
          <w:rtl w:val="0"/>
        </w:rPr>
        <w:t xml:space="preserve"> </w:t>
      </w:r>
      <w:r w:rsidDel="00000000" w:rsidR="00000000" w:rsidRPr="00000000">
        <w:rPr>
          <w:rFonts w:ascii="Verdana" w:cs="Verdana" w:eastAsia="Verdana" w:hAnsi="Verdana"/>
          <w:sz w:val="29"/>
          <w:szCs w:val="29"/>
          <w:rtl w:val="0"/>
        </w:rPr>
        <w:t xml:space="preserve">Over 70 percent of the nation's roads are located in snowy regions, which receive more than five inches (or 13 cm) average snowfall annually. Nearly 70 percent of the U.S. population lives in these snowy regions.</w:t>
      </w:r>
      <w:r w:rsidDel="00000000" w:rsidR="00000000" w:rsidRPr="00000000">
        <w:rPr>
          <w:rtl w:val="0"/>
        </w:rPr>
        <w:t xml:space="preserve">  </w:t>
      </w:r>
      <w:r w:rsidDel="00000000" w:rsidR="00000000" w:rsidRPr="00000000">
        <w:rPr>
          <w:rFonts w:ascii="Verdana" w:cs="Verdana" w:eastAsia="Verdana" w:hAnsi="Verdana"/>
          <w:sz w:val="29"/>
          <w:szCs w:val="29"/>
          <w:rtl w:val="0"/>
        </w:rPr>
        <w:t xml:space="preserve"> </w:t>
      </w:r>
      <w:r w:rsidDel="00000000" w:rsidR="00000000" w:rsidRPr="00000000">
        <w:rPr>
          <w:rtl w:val="0"/>
        </w:rPr>
        <w:t xml:space="preserve">Ice accumulation on roads and surfaces causes accidents, economic losses, and environmental damage due to traditional de-icing chemicals.</w:t>
      </w:r>
    </w:p>
    <w:p w:rsidR="00000000" w:rsidDel="00000000" w:rsidP="00000000" w:rsidRDefault="00000000" w:rsidRPr="00000000" w14:paraId="0000000B">
      <w:pPr>
        <w:spacing w:after="360" w:before="360" w:lineRule="auto"/>
        <w:rPr/>
      </w:pPr>
      <w:r w:rsidDel="00000000" w:rsidR="00000000" w:rsidRPr="00000000">
        <w:rPr>
          <w:b w:val="1"/>
          <w:bCs w:val="1"/>
          <w:rtl w:val="0"/>
        </w:rPr>
        <w:t xml:space="preserve">Solution:</w:t>
      </w:r>
      <w:r w:rsidDel="00000000" w:rsidR="00000000" w:rsidRPr="00000000">
        <w:rPr>
          <w:rtl w:val="0"/>
        </w:rPr>
        <w:t xml:space="preserve"> Pre-De-Icer offers a proactive, biodegradable product that prevents ice formation, reducing accidents and costs while being eco-friendly.</w:t>
      </w:r>
    </w:p>
    <w:p w:rsidR="00000000" w:rsidDel="00000000" w:rsidP="00000000" w:rsidRDefault="00000000" w:rsidRPr="00000000" w14:paraId="0000000C">
      <w:pPr>
        <w:spacing w:after="360" w:before="360" w:lineRule="auto"/>
        <w:rPr/>
      </w:pPr>
      <w:r w:rsidDel="00000000" w:rsidR="00000000" w:rsidRPr="00000000">
        <w:rPr>
          <w:b w:val="1"/>
          <w:bCs w:val="1"/>
          <w:rtl w:val="0"/>
        </w:rPr>
        <w:t xml:space="preserve">Market Opportunity</w:t>
        <w:br w:type="textWrapping"/>
      </w:r>
      <w:r w:rsidDel="00000000" w:rsidR="00000000" w:rsidRPr="00000000">
        <w:rPr>
          <w:rtl w:val="0"/>
        </w:rPr>
        <w:t xml:space="preserve">The Pre-De-Icer addresses a significant need across multiple sectors, including municipalities, transportation, and private consumers, within the billion-dollar de-icing industry. By offering a proactive solution, Pre-De-Icer disrupts traditional reactive methods like ice scrapers.</w:t>
      </w:r>
    </w:p>
    <w:p w:rsidR="00000000" w:rsidDel="00000000" w:rsidP="00000000" w:rsidRDefault="00000000" w:rsidRPr="00000000" w14:paraId="0000000D">
      <w:pPr>
        <w:spacing w:after="360" w:before="360" w:lineRule="auto"/>
        <w:rPr/>
      </w:pPr>
      <w:r w:rsidDel="00000000" w:rsidR="00000000" w:rsidRPr="00000000">
        <w:rPr>
          <w:rtl w:val="0"/>
        </w:rPr>
        <w:t xml:space="preserve">To illustrate the potential impact, consider the global car ice scraper market, valued at $2.2 billion in 2024. Why rely on cumbersome scrapers when a preemptive solution like Pre-De-Icer allows users to prepare ahead of a storm? Simply apply the product, and when it’s time to drive, activate the windshield wipers and go. This convenience and efficiency position Pre-De-Icer as a game-changer in this well-established market.</w:t>
      </w:r>
    </w:p>
    <w:p w:rsidR="00000000" w:rsidDel="00000000" w:rsidP="00000000" w:rsidRDefault="00000000" w:rsidRPr="00000000" w14:paraId="0000000E">
      <w:pPr>
        <w:spacing w:after="360" w:before="360" w:lineRule="auto"/>
        <w:rPr/>
      </w:pPr>
      <w:r w:rsidDel="00000000" w:rsidR="00000000" w:rsidRPr="00000000">
        <w:rPr>
          <w:b w:val="1"/>
          <w:bCs w:val="1"/>
          <w:rtl w:val="0"/>
        </w:rPr>
        <w:t xml:space="preserve">Business Model:</w:t>
      </w:r>
      <w:r w:rsidDel="00000000" w:rsidR="00000000" w:rsidRPr="00000000">
        <w:rPr>
          <w:rtl w:val="0"/>
        </w:rPr>
        <w:t xml:space="preserve"> Revenue through product sales, long term licensing agreements, and partnerships with larger corporations.</w:t>
      </w:r>
    </w:p>
    <w:p w:rsidR="00000000" w:rsidDel="00000000" w:rsidP="00000000" w:rsidRDefault="00000000" w:rsidRPr="00000000" w14:paraId="0000000F">
      <w:pPr>
        <w:pStyle w:val="Heading3"/>
        <w:keepNext w:val="0"/>
        <w:keepLines w:val="0"/>
        <w:spacing w:before="280" w:lineRule="auto"/>
        <w:rPr>
          <w:b w:val="1"/>
          <w:bCs w:val="1"/>
          <w:color w:val="000000"/>
          <w:sz w:val="22"/>
          <w:szCs w:val="22"/>
        </w:rPr>
      </w:pPr>
      <w:bookmarkStart w:colFirst="0" w:colLast="0" w:name="_txivch3h4qf" w:id="0"/>
      <w:bookmarkEnd w:id="0"/>
      <w:r w:rsidDel="00000000" w:rsidR="00000000" w:rsidRPr="00000000">
        <w:rPr>
          <w:b w:val="1"/>
          <w:bCs w:val="1"/>
          <w:color w:val="000000"/>
          <w:sz w:val="22"/>
          <w:szCs w:val="22"/>
          <w:rtl w:val="0"/>
        </w:rPr>
        <w:t xml:space="preserve">Financial Projections:</w:t>
      </w:r>
    </w:p>
    <w:p w:rsidR="00000000" w:rsidDel="00000000" w:rsidP="00000000" w:rsidRDefault="00000000" w:rsidRPr="00000000" w14:paraId="00000010">
      <w:pPr>
        <w:spacing w:after="360" w:before="360" w:lineRule="auto"/>
        <w:rPr/>
      </w:pPr>
      <w:r w:rsidDel="00000000" w:rsidR="00000000" w:rsidRPr="00000000">
        <w:rPr>
          <w:rtl w:val="0"/>
        </w:rPr>
        <w:t xml:space="preserve">The financial outlook for Pre-De-Icer is based on anticipated market penetration and the establishment of strategic partnerships in the De-Icing Agents market. Below are the projected revenue milestones for the steady growth of the industry.</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elohse76injr" w:id="1"/>
      <w:bookmarkEnd w:id="1"/>
      <w:r w:rsidDel="00000000" w:rsidR="00000000" w:rsidRPr="00000000">
        <w:rPr>
          <w:b w:val="1"/>
          <w:bCs w:val="1"/>
          <w:color w:val="000000"/>
          <w:sz w:val="22"/>
          <w:szCs w:val="22"/>
          <w:rtl w:val="0"/>
        </w:rPr>
        <w:t xml:space="preserve">Industry Context:</w:t>
      </w:r>
    </w:p>
    <w:p w:rsidR="00000000" w:rsidDel="00000000" w:rsidP="00000000" w:rsidRDefault="00000000" w:rsidRPr="00000000" w14:paraId="00000012">
      <w:pPr>
        <w:numPr>
          <w:ilvl w:val="0"/>
          <w:numId w:val="2"/>
        </w:numPr>
        <w:spacing w:after="0" w:afterAutospacing="0" w:before="360" w:lineRule="auto"/>
        <w:ind w:left="940" w:hanging="360"/>
      </w:pPr>
      <w:r w:rsidDel="00000000" w:rsidR="00000000" w:rsidRPr="00000000">
        <w:rPr>
          <w:rtl w:val="0"/>
        </w:rPr>
        <w:t xml:space="preserve">The Aviation De-Icing Agents market was valued at </w:t>
      </w:r>
      <w:r w:rsidDel="00000000" w:rsidR="00000000" w:rsidRPr="00000000">
        <w:rPr>
          <w:b w:val="1"/>
          <w:bCs w:val="1"/>
          <w:rtl w:val="0"/>
        </w:rPr>
        <w:t xml:space="preserve">$1.85 billion (USD)</w:t>
      </w:r>
      <w:r w:rsidDel="00000000" w:rsidR="00000000" w:rsidRPr="00000000">
        <w:rPr>
          <w:rtl w:val="0"/>
        </w:rPr>
        <w:t xml:space="preserve"> in 2024.</w:t>
      </w:r>
    </w:p>
    <w:p w:rsidR="00000000" w:rsidDel="00000000" w:rsidP="00000000" w:rsidRDefault="00000000" w:rsidRPr="00000000" w14:paraId="00000013">
      <w:pPr>
        <w:numPr>
          <w:ilvl w:val="0"/>
          <w:numId w:val="2"/>
        </w:numPr>
        <w:spacing w:after="0" w:afterAutospacing="0" w:before="0" w:beforeAutospacing="0" w:lineRule="auto"/>
        <w:ind w:left="940" w:hanging="360"/>
      </w:pPr>
      <w:r w:rsidDel="00000000" w:rsidR="00000000" w:rsidRPr="00000000">
        <w:rPr>
          <w:rtl w:val="0"/>
        </w:rPr>
        <w:t xml:space="preserve">The industry is projected to grow from </w:t>
      </w:r>
      <w:r w:rsidDel="00000000" w:rsidR="00000000" w:rsidRPr="00000000">
        <w:rPr>
          <w:b w:val="1"/>
          <w:bCs w:val="1"/>
          <w:rtl w:val="0"/>
        </w:rPr>
        <w:t xml:space="preserve">$1.96 billion (USD)</w:t>
      </w:r>
      <w:r w:rsidDel="00000000" w:rsidR="00000000" w:rsidRPr="00000000">
        <w:rPr>
          <w:rtl w:val="0"/>
        </w:rPr>
        <w:t xml:space="preserve"> in 2025 to </w:t>
      </w:r>
      <w:r w:rsidDel="00000000" w:rsidR="00000000" w:rsidRPr="00000000">
        <w:rPr>
          <w:b w:val="1"/>
          <w:bCs w:val="1"/>
          <w:rtl w:val="0"/>
        </w:rPr>
        <w:t xml:space="preserve">$3.16 billion (USD)</w:t>
      </w:r>
      <w:r w:rsidDel="00000000" w:rsidR="00000000" w:rsidRPr="00000000">
        <w:rPr>
          <w:rtl w:val="0"/>
        </w:rPr>
        <w:t xml:space="preserve"> by 2034, reflecting a compound annual growth rate (CAGR) of approximately </w:t>
      </w:r>
      <w:r w:rsidDel="00000000" w:rsidR="00000000" w:rsidRPr="00000000">
        <w:rPr>
          <w:b w:val="1"/>
          <w:bCs w:val="1"/>
          <w:rtl w:val="0"/>
        </w:rPr>
        <w:t xml:space="preserve">4.7%</w:t>
      </w:r>
      <w:r w:rsidDel="00000000" w:rsidR="00000000" w:rsidRPr="00000000">
        <w:rPr>
          <w:rtl w:val="0"/>
        </w:rPr>
        <w:t xml:space="preserve">.</w:t>
      </w:r>
    </w:p>
    <w:p w:rsidR="00000000" w:rsidDel="00000000" w:rsidP="00000000" w:rsidRDefault="00000000" w:rsidRPr="00000000" w14:paraId="00000014">
      <w:pPr>
        <w:numPr>
          <w:ilvl w:val="0"/>
          <w:numId w:val="3"/>
        </w:numPr>
        <w:spacing w:after="360" w:before="0" w:beforeAutospacing="0" w:lineRule="auto"/>
        <w:ind w:left="940" w:hanging="360"/>
      </w:pP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gu7p0sery7t9" w:id="2"/>
      <w:bookmarkEnd w:id="2"/>
      <w:r w:rsidDel="00000000" w:rsidR="00000000" w:rsidRPr="00000000">
        <w:rPr>
          <w:b w:val="1"/>
          <w:bCs w:val="1"/>
          <w:color w:val="000000"/>
          <w:sz w:val="22"/>
          <w:szCs w:val="22"/>
          <w:rtl w:val="0"/>
        </w:rPr>
        <w:t xml:space="preserve">Growth Drivers:</w:t>
      </w:r>
    </w:p>
    <w:p w:rsidR="00000000" w:rsidDel="00000000" w:rsidP="00000000" w:rsidRDefault="00000000" w:rsidRPr="00000000" w14:paraId="00000016">
      <w:pPr>
        <w:numPr>
          <w:ilvl w:val="0"/>
          <w:numId w:val="1"/>
        </w:numPr>
        <w:spacing w:after="0" w:afterAutospacing="0" w:before="360" w:lineRule="auto"/>
        <w:ind w:left="940" w:hanging="360"/>
      </w:pPr>
      <w:r w:rsidDel="00000000" w:rsidR="00000000" w:rsidRPr="00000000">
        <w:rPr>
          <w:b w:val="1"/>
          <w:bCs w:val="1"/>
          <w:rtl w:val="0"/>
        </w:rPr>
        <w:t xml:space="preserve">Strategic Partnerships:</w:t>
      </w:r>
      <w:r w:rsidDel="00000000" w:rsidR="00000000" w:rsidRPr="00000000">
        <w:rPr>
          <w:rtl w:val="0"/>
        </w:rPr>
        <w:t xml:space="preserve"> Collaborations with airport authorities, municipalities, and transportation hubs to accelerate adoption.</w:t>
      </w:r>
    </w:p>
    <w:p w:rsidR="00000000" w:rsidDel="00000000" w:rsidP="00000000" w:rsidRDefault="00000000" w:rsidRPr="00000000" w14:paraId="00000017">
      <w:pPr>
        <w:numPr>
          <w:ilvl w:val="0"/>
          <w:numId w:val="1"/>
        </w:numPr>
        <w:spacing w:after="0" w:afterAutospacing="0" w:before="0" w:beforeAutospacing="0" w:lineRule="auto"/>
        <w:ind w:left="940" w:hanging="360"/>
      </w:pPr>
      <w:r w:rsidDel="00000000" w:rsidR="00000000" w:rsidRPr="00000000">
        <w:rPr>
          <w:b w:val="1"/>
          <w:bCs w:val="1"/>
          <w:rtl w:val="0"/>
        </w:rPr>
        <w:t xml:space="preserve">Innovation Advantage:</w:t>
      </w:r>
      <w:r w:rsidDel="00000000" w:rsidR="00000000" w:rsidRPr="00000000">
        <w:rPr>
          <w:rtl w:val="0"/>
        </w:rPr>
        <w:t xml:space="preserve"> Unique features of Pre-De-Icer that address efficiency and sustainability gaps in the current market.</w:t>
      </w:r>
    </w:p>
    <w:p w:rsidR="00000000" w:rsidDel="00000000" w:rsidP="00000000" w:rsidRDefault="00000000" w:rsidRPr="00000000" w14:paraId="00000018">
      <w:pPr>
        <w:numPr>
          <w:ilvl w:val="0"/>
          <w:numId w:val="1"/>
        </w:numPr>
        <w:spacing w:after="360" w:before="0" w:beforeAutospacing="0" w:lineRule="auto"/>
        <w:ind w:left="940" w:hanging="360"/>
      </w:pPr>
      <w:r w:rsidDel="00000000" w:rsidR="00000000" w:rsidRPr="00000000">
        <w:rPr>
          <w:b w:val="1"/>
          <w:bCs w:val="1"/>
          <w:rtl w:val="0"/>
        </w:rPr>
        <w:t xml:space="preserve">Global Trends:</w:t>
      </w:r>
      <w:r w:rsidDel="00000000" w:rsidR="00000000" w:rsidRPr="00000000">
        <w:rPr>
          <w:rtl w:val="0"/>
        </w:rPr>
        <w:t xml:space="preserve"> Increasing focus on safety and environmental responsibility in harsh winter climates.</w:t>
      </w:r>
    </w:p>
    <w:p w:rsidR="00000000" w:rsidDel="00000000" w:rsidP="00000000" w:rsidRDefault="00000000" w:rsidRPr="00000000" w14:paraId="00000019">
      <w:pPr>
        <w:spacing w:after="360" w:before="360" w:lineRule="auto"/>
        <w:rPr/>
      </w:pPr>
      <w:r w:rsidDel="00000000" w:rsidR="00000000" w:rsidRPr="00000000">
        <w:rPr>
          <w:b w:val="1"/>
          <w:bCs w:val="1"/>
          <w:rtl w:val="0"/>
        </w:rPr>
        <w:t xml:space="preserve">Team:</w:t>
      </w:r>
      <w:r w:rsidDel="00000000" w:rsidR="00000000" w:rsidRPr="00000000">
        <w:rPr>
          <w:rtl w:val="0"/>
        </w:rPr>
        <w:t xml:space="preserve"> Experienced professionals in product development, sales, and sustainability.</w:t>
      </w:r>
    </w:p>
    <w:p w:rsidR="00000000" w:rsidDel="00000000" w:rsidP="00000000" w:rsidRDefault="00000000" w:rsidRPr="00000000" w14:paraId="0000001A">
      <w:pPr>
        <w:spacing w:after="360" w:before="360" w:lineRule="auto"/>
        <w:rPr/>
      </w:pPr>
      <w:r w:rsidDel="00000000" w:rsidR="00000000" w:rsidRPr="00000000">
        <w:rPr>
          <w:b w:val="1"/>
          <w:bCs w:val="1"/>
          <w:rtl w:val="0"/>
        </w:rPr>
        <w:t xml:space="preserve">Seeking Seed Funding</w:t>
        <w:br w:type="textWrapping"/>
      </w:r>
      <w:r w:rsidDel="00000000" w:rsidR="00000000" w:rsidRPr="00000000">
        <w:rPr>
          <w:rtl w:val="0"/>
        </w:rPr>
        <w:t xml:space="preserve">We are seeking [$Amount] in seed funding to develop a working prototype, create marketing materials, and prepare a compelling presentation package for introducing Pre-De-Icer to corporations. The ultimate goal is to secure licensing agreements with these corporations to bring the product to market at scale.</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