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Currently Specialized Testing Services (STS) operates as a call center for patients seeking testing for Sexually Transmitted Diseases from across the country.  Utilizing the established networks form the major laboratories, along with our Physicians National Network and most importantly with our knowledgeable staff we are able to provide STAT STD Testing with same day appointments and next day results.</w:t>
        <w:br w:type="textWrapping"/>
        <w:t xml:space="preserve"> </w:t>
        <w:br w:type="textWrapping"/>
        <w:t xml:space="preserve">Though STS was the original pioneer of this concept back in 1993, we now have developed a new innovative and proven marketing strategy that will move well beyond just STD Testing.</w:t>
        <w:br w:type="textWrapping"/>
        <w:t xml:space="preserve"> </w:t>
        <w:br w:type="textWrapping"/>
        <w:t xml:space="preserve">Basically we establish a system similar to Minute Clinic (CVS) or Take Care Health (Walgreens), however we eliminate the facility cost, the above mentioned incur, by using existing independent facilities.  As of now we have access to over 9000 of these facilities, called Patient Service Centers (PSC), throughout the United States.</w:t>
        <w:br w:type="textWrapping"/>
        <w:t xml:space="preserve"> </w:t>
        <w:br w:type="textWrapping"/>
        <w:t xml:space="preserve">We do continue with our proven area, STD Testing, however, we then broaden to other medical testing. At the same time, we build a network of contracted  Independent Nurse Practitioners in each metropolitan area to use for all clinical needs for our patients.</w:t>
        <w:br w:type="textWrapping"/>
        <w:t xml:space="preserve"> </w:t>
        <w:br w:type="textWrapping"/>
        <w:t xml:space="preserve">Once fully operational and contractual secure we showcase to entities such as WebMD, WalMart or </w:t>
        <w:br w:type="textWrapping"/>
        <w:t xml:space="preserve">related corporations that have shown recent interest in services that Walgreen's and CVS offer.</w:t>
      </w:r>
    </w:p>
    <w:p w:rsidR="00000000" w:rsidDel="00000000" w:rsidP="00000000" w:rsidRDefault="00000000" w:rsidRPr="00000000" w14:paraId="00000002">
      <w:pPr>
        <w:pageBreakBefore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03">
      <w:pPr>
        <w:pageBreakBefore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Though confidential please feel free to review the following:</w:t>
      </w:r>
    </w:p>
    <w:p w:rsidR="00000000" w:rsidDel="00000000" w:rsidP="00000000" w:rsidRDefault="00000000" w:rsidRPr="00000000" w14:paraId="00000004">
      <w:pPr>
        <w:pageBreakBefore w:val="0"/>
        <w:numPr>
          <w:ilvl w:val="0"/>
          <w:numId w:val="1"/>
        </w:numPr>
        <w:spacing w:after="0" w:before="280" w:line="240" w:lineRule="auto"/>
        <w:ind w:left="857" w:hanging="360"/>
        <w:rPr/>
      </w:pPr>
      <w:r w:rsidDel="00000000" w:rsidR="00000000" w:rsidRPr="00000000">
        <w:rPr>
          <w:rFonts w:ascii="Arial" w:cs="Arial" w:eastAsia="Arial" w:hAnsi="Arial"/>
          <w:sz w:val="28"/>
          <w:szCs w:val="28"/>
          <w:rtl w:val="0"/>
        </w:rPr>
        <w:t xml:space="preserve">Financial projections using current company with Virtual Offices.</w:t>
      </w:r>
    </w:p>
    <w:p w:rsidR="00000000" w:rsidDel="00000000" w:rsidP="00000000" w:rsidRDefault="00000000" w:rsidRPr="00000000" w14:paraId="00000005">
      <w:pPr>
        <w:pageBreakBefore w:val="0"/>
        <w:numPr>
          <w:ilvl w:val="0"/>
          <w:numId w:val="1"/>
        </w:numPr>
        <w:spacing w:after="0" w:before="0" w:line="240" w:lineRule="auto"/>
        <w:ind w:left="857" w:hanging="360"/>
        <w:rPr/>
      </w:pPr>
      <w:r w:rsidDel="00000000" w:rsidR="00000000" w:rsidRPr="00000000">
        <w:rPr>
          <w:rFonts w:ascii="Arial" w:cs="Arial" w:eastAsia="Arial" w:hAnsi="Arial"/>
          <w:sz w:val="28"/>
          <w:szCs w:val="28"/>
          <w:rtl w:val="0"/>
        </w:rPr>
        <w:t xml:space="preserve">Flow chart of discussed project.</w:t>
      </w:r>
    </w:p>
    <w:p w:rsidR="00000000" w:rsidDel="00000000" w:rsidP="00000000" w:rsidRDefault="00000000" w:rsidRPr="00000000" w14:paraId="00000006">
      <w:pPr>
        <w:pageBreakBefore w:val="0"/>
        <w:numPr>
          <w:ilvl w:val="0"/>
          <w:numId w:val="1"/>
        </w:numPr>
        <w:spacing w:after="0" w:before="0" w:line="240" w:lineRule="auto"/>
        <w:ind w:left="857" w:hanging="360"/>
        <w:rPr/>
      </w:pPr>
      <w:r w:rsidDel="00000000" w:rsidR="00000000" w:rsidRPr="00000000">
        <w:rPr>
          <w:rFonts w:ascii="Arial" w:cs="Arial" w:eastAsia="Arial" w:hAnsi="Arial"/>
          <w:sz w:val="28"/>
          <w:szCs w:val="28"/>
          <w:rtl w:val="0"/>
        </w:rPr>
        <w:t xml:space="preserve">Latest basic STD Testing financials prior and post lawsuit of a corp. partner ( can provide all court documents)</w:t>
      </w:r>
    </w:p>
    <w:p w:rsidR="00000000" w:rsidDel="00000000" w:rsidP="00000000" w:rsidRDefault="00000000" w:rsidRPr="00000000" w14:paraId="00000007">
      <w:pPr>
        <w:pageBreakBefore w:val="0"/>
        <w:numPr>
          <w:ilvl w:val="0"/>
          <w:numId w:val="1"/>
        </w:numPr>
        <w:spacing w:after="0" w:before="0" w:line="240" w:lineRule="auto"/>
        <w:ind w:left="857" w:hanging="360"/>
        <w:rPr/>
      </w:pPr>
      <w:r w:rsidDel="00000000" w:rsidR="00000000" w:rsidRPr="00000000">
        <w:rPr>
          <w:rFonts w:ascii="Arial" w:cs="Arial" w:eastAsia="Arial" w:hAnsi="Arial"/>
          <w:sz w:val="28"/>
          <w:szCs w:val="28"/>
          <w:rtl w:val="0"/>
        </w:rPr>
        <w:t xml:space="preserve">Financials from past STD companies.</w:t>
      </w:r>
    </w:p>
    <w:p w:rsidR="00000000" w:rsidDel="00000000" w:rsidP="00000000" w:rsidRDefault="00000000" w:rsidRPr="00000000" w14:paraId="00000008">
      <w:pPr>
        <w:pageBreakBefore w:val="0"/>
        <w:numPr>
          <w:ilvl w:val="0"/>
          <w:numId w:val="1"/>
        </w:numPr>
        <w:spacing w:after="280" w:before="0" w:line="240" w:lineRule="auto"/>
        <w:ind w:left="857" w:hanging="360"/>
        <w:rPr/>
      </w:pPr>
      <w:r w:rsidDel="00000000" w:rsidR="00000000" w:rsidRPr="00000000">
        <w:rPr>
          <w:rFonts w:ascii="Arial" w:cs="Arial" w:eastAsia="Arial" w:hAnsi="Arial"/>
          <w:sz w:val="28"/>
          <w:szCs w:val="28"/>
          <w:rtl w:val="0"/>
        </w:rPr>
        <w:t xml:space="preserve">Previous versions of the STD Testing concept financials from a few years back.</w:t>
      </w:r>
    </w:p>
    <w:p w:rsidR="00000000" w:rsidDel="00000000" w:rsidP="00000000" w:rsidRDefault="00000000" w:rsidRPr="00000000" w14:paraId="00000009">
      <w:pPr>
        <w:pageBreakBefore w:val="0"/>
        <w:spacing w:after="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If any other information is needed please let us know and we would be happy to provide in full.</w:t>
      </w:r>
    </w:p>
    <w:p w:rsidR="00000000" w:rsidDel="00000000" w:rsidP="00000000" w:rsidRDefault="00000000" w:rsidRPr="00000000" w14:paraId="0000000A">
      <w:pPr>
        <w:pageBreakBefore w:val="0"/>
        <w:spacing w:after="280" w:before="2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Best regards</w:t>
      </w:r>
    </w:p>
    <w:p w:rsidR="00000000" w:rsidDel="00000000" w:rsidP="00000000" w:rsidRDefault="00000000" w:rsidRPr="00000000" w14:paraId="0000000B">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