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b w:val="1"/>
          <w:bCs w:val="1"/>
          <w:color w:val="222222"/>
        </w:rPr>
      </w:pPr>
      <w:r w:rsidDel="00000000" w:rsidR="00000000" w:rsidRPr="00000000">
        <w:rPr>
          <w:b w:val="1"/>
          <w:bCs w:val="1"/>
          <w:color w:val="222222"/>
          <w:rtl w:val="0"/>
        </w:rPr>
        <w:t xml:space="preserve">Mini Business Plan: Ronald McDonald Kitchen Donation Program (Pilot Launch - September)</w:t>
      </w:r>
    </w:p>
    <w:p w:rsidR="00000000" w:rsidDel="00000000" w:rsidP="00000000" w:rsidRDefault="00000000" w:rsidRPr="00000000" w14:paraId="00000002">
      <w:pPr>
        <w:spacing w:after="200" w:before="200" w:lineRule="auto"/>
        <w:rPr>
          <w:color w:val="222222"/>
        </w:rPr>
      </w:pPr>
      <w:r w:rsidDel="00000000" w:rsidR="00000000" w:rsidRPr="00000000">
        <w:rPr>
          <w:b w:val="1"/>
          <w:bCs w:val="1"/>
          <w:color w:val="222222"/>
          <w:rtl w:val="0"/>
        </w:rPr>
        <w:t xml:space="preserve">Objective:</w:t>
      </w:r>
      <w:r w:rsidDel="00000000" w:rsidR="00000000" w:rsidRPr="00000000">
        <w:rPr>
          <w:color w:val="222222"/>
          <w:rtl w:val="0"/>
        </w:rPr>
        <w:t xml:space="preserve"> To launch a pilot program in the St. Louis metropolitan area during Childhood Cancer Awareness Month (September) that enables McDonald's customers to donate Happy Meals or ice cream cones to children undergoing treatment at Children's Hospital and Cardinal Glennon. The goal is to enhance community involvement, improve brand goodwill, and generate significant charitable funds for hospitalized children and their families.</w:t>
      </w:r>
    </w:p>
    <w:p w:rsidR="00000000" w:rsidDel="00000000" w:rsidP="00000000" w:rsidRDefault="00000000" w:rsidRPr="00000000" w14:paraId="00000003">
      <w:pPr>
        <w:spacing w:after="200" w:before="200" w:lineRule="auto"/>
        <w:rPr>
          <w:color w:val="222222"/>
        </w:rPr>
      </w:pPr>
      <w:r w:rsidDel="00000000" w:rsidR="00000000" w:rsidRPr="00000000">
        <w:rPr>
          <w:b w:val="1"/>
          <w:bCs w:val="1"/>
          <w:color w:val="222222"/>
          <w:rtl w:val="0"/>
        </w:rPr>
        <w:t xml:space="preserve">Program Concept:</w:t>
      </w:r>
      <w:r w:rsidDel="00000000" w:rsidR="00000000" w:rsidRPr="00000000">
        <w:rPr>
          <w:color w:val="222222"/>
          <w:rtl w:val="0"/>
        </w:rPr>
        <w:t xml:space="preserve"> Customers at participating McDonald's locations will be invited to donate either a Happy Meal ($4.50) or an ice cream cone ($1.00) at the register or kiosk. These donations will not be received by the customer but will instead be stored digitally and routed through a centralized clearinghouse. Donations are then redeemed by hospitalized children at special McDonald's kiosks located inside the hospital. Any surplus funds will be directed toward Ronald McDonald House Charities and the hospitals’ pediatric care programs.</w:t>
      </w:r>
    </w:p>
    <w:p w:rsidR="00000000" w:rsidDel="00000000" w:rsidP="00000000" w:rsidRDefault="00000000" w:rsidRPr="00000000" w14:paraId="00000004">
      <w:pPr>
        <w:spacing w:after="200" w:before="200" w:lineRule="auto"/>
        <w:rPr>
          <w:b w:val="1"/>
          <w:bCs w:val="1"/>
          <w:color w:val="222222"/>
        </w:rPr>
      </w:pPr>
      <w:r w:rsidDel="00000000" w:rsidR="00000000" w:rsidRPr="00000000">
        <w:rPr>
          <w:b w:val="1"/>
          <w:bCs w:val="1"/>
          <w:color w:val="222222"/>
          <w:rtl w:val="0"/>
        </w:rPr>
        <w:t xml:space="preserve">Key Features:</w:t>
      </w:r>
    </w:p>
    <w:p w:rsidR="00000000" w:rsidDel="00000000" w:rsidP="00000000" w:rsidRDefault="00000000" w:rsidRPr="00000000" w14:paraId="00000005">
      <w:pPr>
        <w:numPr>
          <w:ilvl w:val="0"/>
          <w:numId w:val="2"/>
        </w:numPr>
        <w:spacing w:after="0" w:afterAutospacing="0" w:before="200" w:lineRule="auto"/>
        <w:ind w:left="720" w:hanging="360"/>
      </w:pPr>
      <w:r w:rsidDel="00000000" w:rsidR="00000000" w:rsidRPr="00000000">
        <w:rPr>
          <w:color w:val="222222"/>
          <w:rtl w:val="0"/>
        </w:rPr>
        <w:t xml:space="preserve">Register &amp; kiosk button for donation: "Would you like to make a child smile today?"</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color w:val="222222"/>
          <w:rtl w:val="0"/>
        </w:rPr>
        <w:t xml:space="preserve">Visible prompts at ordering stations with table tents and signage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222222"/>
          <w:rtl w:val="0"/>
        </w:rPr>
        <w:t xml:space="preserve">Stickers for donors: "I Made a Child Smile Today"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222222"/>
          <w:rtl w:val="0"/>
        </w:rPr>
        <w:t xml:space="preserve">Central clearinghouse tracks and stores donations digitally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222222"/>
          <w:rtl w:val="0"/>
        </w:rPr>
        <w:t xml:space="preserve">Franchises retain a small portion per donation ($0.50 for Happy Meals, $0.20 for cones) as an operational incentive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222222"/>
          <w:rtl w:val="0"/>
        </w:rPr>
        <w:t xml:space="preserve">Surplus donations support Ronald McDonald House and hospital initiatives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color w:val="222222"/>
          <w:rtl w:val="0"/>
        </w:rPr>
        <w:t xml:space="preserve">Hospital-based kiosks offer a limited menu (e.g., cheeseburgers, nuggets, cones)</w:t>
      </w:r>
    </w:p>
    <w:p w:rsidR="00000000" w:rsidDel="00000000" w:rsidP="00000000" w:rsidRDefault="00000000" w:rsidRPr="00000000" w14:paraId="0000000C">
      <w:pPr>
        <w:numPr>
          <w:ilvl w:val="0"/>
          <w:numId w:val="2"/>
        </w:numPr>
        <w:spacing w:after="200" w:before="0" w:beforeAutospacing="0" w:lineRule="auto"/>
        <w:ind w:left="720" w:hanging="360"/>
      </w:pPr>
      <w:r w:rsidDel="00000000" w:rsidR="00000000" w:rsidRPr="00000000">
        <w:rPr>
          <w:color w:val="222222"/>
          <w:rtl w:val="0"/>
        </w:rPr>
        <w:t xml:space="preserve">Potential sponsor partnerships (e.g., St. Louis Cardinals) for branded kiosk donations</w:t>
      </w:r>
    </w:p>
    <w:p w:rsidR="00000000" w:rsidDel="00000000" w:rsidP="00000000" w:rsidRDefault="00000000" w:rsidRPr="00000000" w14:paraId="0000000D">
      <w:pPr>
        <w:spacing w:after="200" w:before="200" w:lineRule="auto"/>
        <w:rPr>
          <w:b w:val="1"/>
          <w:bCs w:val="1"/>
          <w:color w:val="222222"/>
        </w:rPr>
      </w:pPr>
      <w:r w:rsidDel="00000000" w:rsidR="00000000" w:rsidRPr="00000000">
        <w:rPr>
          <w:b w:val="1"/>
          <w:bCs w:val="1"/>
          <w:color w:val="222222"/>
          <w:rtl w:val="0"/>
        </w:rPr>
        <w:t xml:space="preserve">Pilot Scope:</w:t>
      </w:r>
    </w:p>
    <w:p w:rsidR="00000000" w:rsidDel="00000000" w:rsidP="00000000" w:rsidRDefault="00000000" w:rsidRPr="00000000" w14:paraId="0000000E">
      <w:pPr>
        <w:numPr>
          <w:ilvl w:val="0"/>
          <w:numId w:val="5"/>
        </w:numPr>
        <w:spacing w:after="0" w:afterAutospacing="0" w:before="200" w:lineRule="auto"/>
        <w:ind w:left="720" w:hanging="360"/>
      </w:pPr>
      <w:r w:rsidDel="00000000" w:rsidR="00000000" w:rsidRPr="00000000">
        <w:rPr>
          <w:color w:val="222222"/>
          <w:rtl w:val="0"/>
        </w:rPr>
        <w:t xml:space="preserve">Locations: 50 McDonald's in the St. Louis Metro Area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color w:val="222222"/>
          <w:rtl w:val="0"/>
        </w:rPr>
        <w:t xml:space="preserve">Duration: September (30 days)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color w:val="222222"/>
          <w:rtl w:val="0"/>
        </w:rPr>
        <w:t xml:space="preserve">Estimated Customer Traffic per Location: 1,000 customers/day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color w:val="222222"/>
          <w:rtl w:val="0"/>
        </w:rPr>
        <w:t xml:space="preserve">Estimated Donation Participation Rate: 20%</w:t>
      </w:r>
    </w:p>
    <w:p w:rsidR="00000000" w:rsidDel="00000000" w:rsidP="00000000" w:rsidRDefault="00000000" w:rsidRPr="00000000" w14:paraId="00000012">
      <w:pPr>
        <w:numPr>
          <w:ilvl w:val="0"/>
          <w:numId w:val="5"/>
        </w:numPr>
        <w:spacing w:after="200" w:before="0" w:beforeAutospacing="0" w:lineRule="auto"/>
        <w:ind w:left="720" w:hanging="360"/>
      </w:pPr>
      <w:r w:rsidDel="00000000" w:rsidR="00000000" w:rsidRPr="00000000">
        <w:rPr>
          <w:color w:val="222222"/>
          <w:rtl w:val="0"/>
        </w:rPr>
        <w:t xml:space="preserve">Breakdown: 30% Happy Meal donors, 70% cone donors</w:t>
      </w:r>
    </w:p>
    <w:p w:rsidR="00000000" w:rsidDel="00000000" w:rsidP="00000000" w:rsidRDefault="00000000" w:rsidRPr="00000000" w14:paraId="00000013">
      <w:pPr>
        <w:spacing w:after="200" w:before="200" w:lineRule="auto"/>
        <w:rPr>
          <w:b w:val="1"/>
          <w:bCs w:val="1"/>
          <w:color w:val="222222"/>
        </w:rPr>
      </w:pPr>
      <w:r w:rsidDel="00000000" w:rsidR="00000000" w:rsidRPr="00000000">
        <w:rPr>
          <w:b w:val="1"/>
          <w:bCs w:val="1"/>
          <w:color w:val="222222"/>
          <w:rtl w:val="0"/>
        </w:rPr>
        <w:t xml:space="preserve">Financial Projections (Pilot):</w:t>
      </w:r>
    </w:p>
    <w:p w:rsidR="00000000" w:rsidDel="00000000" w:rsidP="00000000" w:rsidRDefault="00000000" w:rsidRPr="00000000" w14:paraId="00000014">
      <w:pPr>
        <w:numPr>
          <w:ilvl w:val="0"/>
          <w:numId w:val="3"/>
        </w:numPr>
        <w:spacing w:after="0" w:afterAutospacing="0" w:before="200" w:lineRule="auto"/>
        <w:ind w:left="720" w:hanging="360"/>
      </w:pPr>
      <w:r w:rsidDel="00000000" w:rsidR="00000000" w:rsidRPr="00000000">
        <w:rPr>
          <w:color w:val="222222"/>
          <w:rtl w:val="0"/>
        </w:rPr>
        <w:t xml:space="preserve">Daily Donors per Location: 200</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color w:val="222222"/>
          <w:rtl w:val="0"/>
        </w:rPr>
        <w:t xml:space="preserve">Daily Revenue per Location: $352 (from 60 Happy Meals and 140 cones after franchise cut)</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color w:val="222222"/>
          <w:rtl w:val="0"/>
        </w:rPr>
        <w:t xml:space="preserve">Total Revenue per Day (50 locations): $17,600</w:t>
      </w:r>
    </w:p>
    <w:p w:rsidR="00000000" w:rsidDel="00000000" w:rsidP="00000000" w:rsidRDefault="00000000" w:rsidRPr="00000000" w14:paraId="00000017">
      <w:pPr>
        <w:numPr>
          <w:ilvl w:val="0"/>
          <w:numId w:val="3"/>
        </w:numPr>
        <w:spacing w:after="200" w:before="0" w:beforeAutospacing="0" w:lineRule="auto"/>
        <w:ind w:left="720" w:hanging="360"/>
      </w:pPr>
      <w:r w:rsidDel="00000000" w:rsidR="00000000" w:rsidRPr="00000000">
        <w:rPr>
          <w:color w:val="222222"/>
          <w:rtl w:val="0"/>
        </w:rPr>
        <w:t xml:space="preserve">Total Revenue for September (30 days): </w:t>
      </w:r>
      <w:r w:rsidDel="00000000" w:rsidR="00000000" w:rsidRPr="00000000">
        <w:rPr>
          <w:b w:val="1"/>
          <w:bCs w:val="1"/>
          <w:color w:val="222222"/>
          <w:rtl w:val="0"/>
        </w:rPr>
        <w:t xml:space="preserve">$528,000</w:t>
      </w:r>
    </w:p>
    <w:p w:rsidR="00000000" w:rsidDel="00000000" w:rsidP="00000000" w:rsidRDefault="00000000" w:rsidRPr="00000000" w14:paraId="00000018">
      <w:pPr>
        <w:spacing w:after="200" w:before="200" w:lineRule="auto"/>
        <w:rPr>
          <w:b w:val="1"/>
          <w:bCs w:val="1"/>
          <w:color w:val="222222"/>
        </w:rPr>
      </w:pPr>
      <w:r w:rsidDel="00000000" w:rsidR="00000000" w:rsidRPr="00000000">
        <w:rPr>
          <w:b w:val="1"/>
          <w:bCs w:val="1"/>
          <w:color w:val="222222"/>
          <w:rtl w:val="0"/>
        </w:rPr>
        <w:t xml:space="preserve">Scalability Potential:</w:t>
      </w:r>
    </w:p>
    <w:p w:rsidR="00000000" w:rsidDel="00000000" w:rsidP="00000000" w:rsidRDefault="00000000" w:rsidRPr="00000000" w14:paraId="00000019">
      <w:pPr>
        <w:numPr>
          <w:ilvl w:val="0"/>
          <w:numId w:val="4"/>
        </w:numPr>
        <w:spacing w:after="0" w:afterAutospacing="0" w:before="200" w:lineRule="auto"/>
        <w:ind w:left="720" w:hanging="360"/>
      </w:pPr>
      <w:r w:rsidDel="00000000" w:rsidR="00000000" w:rsidRPr="00000000">
        <w:rPr>
          <w:color w:val="222222"/>
          <w:rtl w:val="0"/>
        </w:rPr>
        <w:t xml:space="preserve">If expanded nationwide (13,000 McDonald's):</w:t>
      </w:r>
    </w:p>
    <w:p w:rsidR="00000000" w:rsidDel="00000000" w:rsidP="00000000" w:rsidRDefault="00000000" w:rsidRPr="00000000" w14:paraId="0000001A">
      <w:pPr>
        <w:numPr>
          <w:ilvl w:val="1"/>
          <w:numId w:val="4"/>
        </w:numPr>
        <w:spacing w:after="200" w:before="0" w:beforeAutospacing="0" w:lineRule="auto"/>
        <w:ind w:left="1440" w:hanging="360"/>
      </w:pPr>
      <w:r w:rsidDel="00000000" w:rsidR="00000000" w:rsidRPr="00000000">
        <w:rPr>
          <w:color w:val="222222"/>
          <w:rtl w:val="0"/>
        </w:rPr>
        <w:t xml:space="preserve">Total Revenue for September: </w:t>
      </w:r>
      <w:r w:rsidDel="00000000" w:rsidR="00000000" w:rsidRPr="00000000">
        <w:rPr>
          <w:b w:val="1"/>
          <w:bCs w:val="1"/>
          <w:color w:val="222222"/>
          <w:rtl w:val="0"/>
        </w:rPr>
        <w:t xml:space="preserve">$137,280,000</w:t>
      </w:r>
    </w:p>
    <w:p w:rsidR="00000000" w:rsidDel="00000000" w:rsidP="00000000" w:rsidRDefault="00000000" w:rsidRPr="00000000" w14:paraId="0000001B">
      <w:pPr>
        <w:spacing w:after="200" w:before="200" w:lineRule="auto"/>
        <w:rPr>
          <w:b w:val="1"/>
          <w:bCs w:val="1"/>
          <w:color w:val="222222"/>
        </w:rPr>
      </w:pPr>
      <w:r w:rsidDel="00000000" w:rsidR="00000000" w:rsidRPr="00000000">
        <w:rPr>
          <w:b w:val="1"/>
          <w:bCs w:val="1"/>
          <w:color w:val="222222"/>
          <w:rtl w:val="0"/>
        </w:rPr>
        <w:t xml:space="preserve">Next Steps:</w:t>
      </w:r>
    </w:p>
    <w:p w:rsidR="00000000" w:rsidDel="00000000" w:rsidP="00000000" w:rsidRDefault="00000000" w:rsidRPr="00000000" w14:paraId="0000001C">
      <w:pPr>
        <w:numPr>
          <w:ilvl w:val="0"/>
          <w:numId w:val="1"/>
        </w:numPr>
        <w:spacing w:after="0" w:afterAutospacing="0" w:before="200" w:lineRule="auto"/>
        <w:ind w:left="720" w:hanging="360"/>
      </w:pPr>
      <w:r w:rsidDel="00000000" w:rsidR="00000000" w:rsidRPr="00000000">
        <w:rPr>
          <w:color w:val="222222"/>
          <w:rtl w:val="0"/>
        </w:rPr>
        <w:t xml:space="preserve">Pitch to Ronald McDonald House St. Louis and Children’s Hospital leadership</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color w:val="222222"/>
          <w:rtl w:val="0"/>
        </w:rPr>
        <w:t xml:space="preserve">Secure approval for pilot implementation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color w:val="222222"/>
          <w:rtl w:val="0"/>
        </w:rPr>
        <w:t xml:space="preserve">Approach corporate McDonald’s and potential sponsors for kiosk equipment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color w:val="222222"/>
          <w:rtl w:val="0"/>
        </w:rPr>
        <w:t xml:space="preserve">Coordinate with POS software providers to integrate donation button</w:t>
      </w:r>
    </w:p>
    <w:p w:rsidR="00000000" w:rsidDel="00000000" w:rsidP="00000000" w:rsidRDefault="00000000" w:rsidRPr="00000000" w14:paraId="00000020">
      <w:pPr>
        <w:numPr>
          <w:ilvl w:val="0"/>
          <w:numId w:val="1"/>
        </w:numPr>
        <w:spacing w:after="200" w:before="0" w:beforeAutospacing="0" w:lineRule="auto"/>
        <w:ind w:left="720" w:hanging="360"/>
      </w:pPr>
      <w:r w:rsidDel="00000000" w:rsidR="00000000" w:rsidRPr="00000000">
        <w:rPr>
          <w:color w:val="222222"/>
          <w:rtl w:val="0"/>
        </w:rPr>
        <w:t xml:space="preserve">Develop and distribute promotional materials</w:t>
      </w:r>
    </w:p>
    <w:p w:rsidR="00000000" w:rsidDel="00000000" w:rsidP="00000000" w:rsidRDefault="00000000" w:rsidRPr="00000000" w14:paraId="00000021">
      <w:pPr>
        <w:spacing w:after="200" w:before="200" w:lineRule="auto"/>
        <w:rPr>
          <w:i w:val="1"/>
          <w:iCs w:val="1"/>
          <w:color w:val="222222"/>
        </w:rPr>
      </w:pPr>
      <w:r w:rsidDel="00000000" w:rsidR="00000000" w:rsidRPr="00000000">
        <w:rPr>
          <w:b w:val="1"/>
          <w:bCs w:val="1"/>
          <w:color w:val="222222"/>
          <w:rtl w:val="0"/>
        </w:rPr>
        <w:t xml:space="preserve">Conclusion:</w:t>
      </w:r>
      <w:r w:rsidDel="00000000" w:rsidR="00000000" w:rsidRPr="00000000">
        <w:rPr>
          <w:color w:val="222222"/>
          <w:rtl w:val="0"/>
        </w:rPr>
        <w:t xml:space="preserve"> This program turns everyday McDonald's traffic into meaningful, measurable impact for children fighting cancer. It brings together communities, franchises, and corporate philanthropy under one simple message: </w:t>
      </w:r>
      <w:r w:rsidDel="00000000" w:rsidR="00000000" w:rsidRPr="00000000">
        <w:rPr>
          <w:i w:val="1"/>
          <w:iCs w:val="1"/>
          <w:color w:val="222222"/>
          <w:rtl w:val="0"/>
        </w:rPr>
        <w:t xml:space="preserve">"Make a child smile today."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