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We were recently approached by the father of a cancer survivor, Martin Simpson, about a concept he’s carried in his heart for years. Now that his daughter is cancer-free, he’s ready to fulfill that dream — and in doing so, it has become our dream too.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his daughter’s treatment, Martin noticed that while the hospital cafeteria offered truly exceptional food, the children lit up when they received something familiar — like a McDonald’s Happy Meal. Each Saturday, for over three months, he brought his custom-made wagon — equipped with a battery-operated cooler and two warmers — to the Oncology Department, delivering each child exactly what they had ordered earlier that day. If a child wanted no pickles, they got no pickles. His goal was simple: to make sure the children ate and felt remembered. The Happy Meal was always a hit.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effort — which the children affectionately called </w:t>
      </w:r>
      <w:r w:rsidDel="00000000" w:rsidR="00000000" w:rsidRPr="00000000">
        <w:rPr>
          <w:i w:val="1"/>
          <w:iCs w:val="1"/>
          <w:rtl w:val="0"/>
        </w:rPr>
        <w:t xml:space="preserve">“Happy Meals on Saturdays”</w:t>
      </w:r>
      <w:r w:rsidDel="00000000" w:rsidR="00000000" w:rsidRPr="00000000">
        <w:rPr>
          <w:rtl w:val="0"/>
        </w:rPr>
        <w:t xml:space="preserve"> — sparked a bigger idea: what if this could grow into a full-time initiative that supports not just the children, but also the institutions that care for them?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help of McDonald’s Corporation and their longstanding commitment to children, along with St. Louis Children’s Hospital and Ronald McDonald House, we believe this initiative — now called </w:t>
      </w:r>
      <w:r w:rsidDel="00000000" w:rsidR="00000000" w:rsidRPr="00000000">
        <w:rPr>
          <w:b w:val="1"/>
          <w:bCs w:val="1"/>
          <w:rtl w:val="0"/>
        </w:rPr>
        <w:t xml:space="preserve">Ronald McDonald Kitchen</w:t>
      </w:r>
      <w:r w:rsidDel="00000000" w:rsidR="00000000" w:rsidRPr="00000000">
        <w:rPr>
          <w:rtl w:val="0"/>
        </w:rPr>
        <w:t xml:space="preserve"> — can bring joy to thousands and raise significant revenue for these trusted organizations.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vision is to operate a </w:t>
      </w:r>
      <w:r w:rsidDel="00000000" w:rsidR="00000000" w:rsidRPr="00000000">
        <w:rPr>
          <w:b w:val="1"/>
          <w:bCs w:val="1"/>
          <w:rtl w:val="0"/>
        </w:rPr>
        <w:t xml:space="preserve">small McDonald’s kiosk inside the hospital</w:t>
      </w:r>
      <w:r w:rsidDel="00000000" w:rsidR="00000000" w:rsidRPr="00000000">
        <w:rPr>
          <w:rtl w:val="0"/>
        </w:rPr>
        <w:t xml:space="preserve">, fully managed and staffed by McDonald’s Corporation to ensure quality, consistency, and safety. </w:t>
      </w:r>
      <w:r w:rsidDel="00000000" w:rsidR="00000000" w:rsidRPr="00000000">
        <w:rPr>
          <w:b w:val="1"/>
          <w:bCs w:val="1"/>
          <w:rtl w:val="0"/>
        </w:rPr>
        <w:t xml:space="preserve">95% of all net revenue</w:t>
      </w:r>
      <w:r w:rsidDel="00000000" w:rsidR="00000000" w:rsidRPr="00000000">
        <w:rPr>
          <w:rtl w:val="0"/>
        </w:rPr>
        <w:t xml:space="preserve"> would go directly to the Ronald McDonald House and Children’s Hospital. The enclosed flowchart outlines how this sustainable model would work, starting in St. Louis — with the potential to grow nationally in the years to come.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mission is simple: to help children eat well, feel seen, and experience comfort while undergoing treatment. A Happy Meal might seem small, but it can be a huge source of joy and nourishment — both physical and emotional — for a child and their family. Even the hospital staff has expressed how uplifting this tradition was during its original run.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help bring this to life, we plan to engage major corporations throughout the St. Louis area to sponsor the kiosk — offering both public recognition and a way to directly impact families in crisis. Marketing and community engagement will be spearheaded by Natalie, who brings a passion and focus to making sure the message reaches the hearts of donors and supporters alike.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fully committed and ready to move forward.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feel free to contact us at 800-XXX-XXXX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Make a Kid Smile Today — Donate a Happy Meal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