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sz w:val="72"/>
          <w:szCs w:val="72"/>
        </w:rPr>
      </w:pPr>
      <w:bookmarkStart w:colFirst="0" w:colLast="0" w:name="_nj23sjpj5u97" w:id="0"/>
      <w:bookmarkEnd w:id="0"/>
      <w:r w:rsidDel="00000000" w:rsidR="00000000" w:rsidRPr="00000000">
        <w:rPr>
          <w:sz w:val="72"/>
          <w:szCs w:val="72"/>
          <w:rtl w:val="0"/>
        </w:rPr>
        <w:t xml:space="preserve">DISSOLVABLE BANDAGE</w:t>
      </w:r>
    </w:p>
    <w:p w:rsidR="00000000" w:rsidDel="00000000" w:rsidP="00000000" w:rsidRDefault="00000000" w:rsidRPr="00000000" w14:paraId="00000002">
      <w:pPr>
        <w:pStyle w:val="Title"/>
        <w:pageBreakBefore w:val="0"/>
        <w:rPr>
          <w:color w:val="666666"/>
          <w:sz w:val="24"/>
          <w:szCs w:val="24"/>
        </w:rPr>
      </w:pPr>
      <w:bookmarkStart w:colFirst="0" w:colLast="0" w:name="_ke0kqk18w82d" w:id="1"/>
      <w:bookmarkEnd w:id="1"/>
      <w:r w:rsidDel="00000000" w:rsidR="00000000" w:rsidRPr="00000000">
        <w:rPr>
          <w:sz w:val="24"/>
          <w:szCs w:val="24"/>
          <w:rtl w:val="0"/>
        </w:rPr>
        <w:t xml:space="preserve">2024</w:t>
      </w:r>
      <w:r w:rsidDel="00000000" w:rsidR="00000000" w:rsidRPr="00000000">
        <w:rPr>
          <w:rtl w:val="0"/>
        </w:rPr>
      </w:r>
    </w:p>
    <w:p w:rsidR="00000000" w:rsidDel="00000000" w:rsidP="00000000" w:rsidRDefault="00000000" w:rsidRPr="00000000" w14:paraId="00000003">
      <w:pPr>
        <w:pStyle w:val="Heading1"/>
        <w:pageBreakBefore w:val="0"/>
        <w:rPr>
          <w:sz w:val="36"/>
          <w:szCs w:val="36"/>
        </w:rPr>
      </w:pPr>
      <w:bookmarkStart w:colFirst="0" w:colLast="0" w:name="_yspy8tt3f0xe" w:id="2"/>
      <w:bookmarkEnd w:id="2"/>
      <w:r w:rsidDel="00000000" w:rsidR="00000000" w:rsidRPr="00000000">
        <w:rPr>
          <w:sz w:val="36"/>
          <w:szCs w:val="36"/>
          <w:rtl w:val="0"/>
        </w:rPr>
        <w:t xml:space="preserve">Overview &amp; Purpose</w:t>
      </w:r>
    </w:p>
    <w:p w:rsidR="00000000" w:rsidDel="00000000" w:rsidP="00000000" w:rsidRDefault="00000000" w:rsidRPr="00000000" w14:paraId="00000004">
      <w:pPr>
        <w:pageBreakBefore w:val="0"/>
        <w:rPr/>
      </w:pPr>
      <w:r w:rsidDel="00000000" w:rsidR="00000000" w:rsidRPr="00000000">
        <w:rPr>
          <w:rtl w:val="0"/>
        </w:rPr>
        <w:t xml:space="preserve">Offer</w:t>
      </w:r>
      <w:r w:rsidDel="00000000" w:rsidR="00000000" w:rsidRPr="00000000">
        <w:rPr>
          <w:rtl w:val="0"/>
        </w:rPr>
        <w:t xml:space="preserve"> a dissolvable bandage to the medical tapes and bandage Industry.</w:t>
      </w:r>
    </w:p>
    <w:p w:rsidR="00000000" w:rsidDel="00000000" w:rsidP="00000000" w:rsidRDefault="00000000" w:rsidRPr="00000000" w14:paraId="00000005">
      <w:pPr>
        <w:pStyle w:val="Heading1"/>
        <w:pageBreakBefore w:val="0"/>
        <w:rPr>
          <w:sz w:val="36"/>
          <w:szCs w:val="36"/>
        </w:rPr>
      </w:pPr>
      <w:bookmarkStart w:colFirst="0" w:colLast="0" w:name="_p9bxbnhxpduk" w:id="3"/>
      <w:bookmarkEnd w:id="3"/>
      <w:r w:rsidDel="00000000" w:rsidR="00000000" w:rsidRPr="00000000">
        <w:rPr>
          <w:sz w:val="36"/>
          <w:szCs w:val="36"/>
          <w:rtl w:val="0"/>
        </w:rPr>
        <w:t xml:space="preserve">Applications and Benefits</w:t>
      </w:r>
    </w:p>
    <w:p w:rsidR="00000000" w:rsidDel="00000000" w:rsidP="00000000" w:rsidRDefault="00000000" w:rsidRPr="00000000" w14:paraId="00000006">
      <w:pPr>
        <w:pageBreakBefore w:val="0"/>
        <w:numPr>
          <w:ilvl w:val="0"/>
          <w:numId w:val="8"/>
        </w:numPr>
        <w:spacing w:after="0" w:afterAutospacing="0"/>
        <w:ind w:left="720" w:hanging="360"/>
        <w:rPr>
          <w:u w:val="none"/>
        </w:rPr>
      </w:pPr>
      <w:r w:rsidDel="00000000" w:rsidR="00000000" w:rsidRPr="00000000">
        <w:rPr>
          <w:rtl w:val="0"/>
        </w:rPr>
        <w:t xml:space="preserve">Unlike traditional medical tapes and bandages the product is not prone to attract and retain bacteria because of the ability to infuse antibacterial agents.</w:t>
      </w:r>
    </w:p>
    <w:p w:rsidR="00000000" w:rsidDel="00000000" w:rsidP="00000000" w:rsidRDefault="00000000" w:rsidRPr="00000000" w14:paraId="00000007">
      <w:pPr>
        <w:pageBreakBefore w:val="0"/>
        <w:numPr>
          <w:ilvl w:val="0"/>
          <w:numId w:val="8"/>
        </w:numPr>
        <w:spacing w:after="0" w:afterAutospacing="0" w:before="0" w:beforeAutospacing="0"/>
        <w:ind w:left="720" w:hanging="360"/>
        <w:rPr>
          <w:u w:val="none"/>
        </w:rPr>
      </w:pPr>
      <w:r w:rsidDel="00000000" w:rsidR="00000000" w:rsidRPr="00000000">
        <w:rPr>
          <w:rtl w:val="0"/>
        </w:rPr>
        <w:t xml:space="preserve">Dissolvable Bandage can be infused or compounded with multiple soluble pharmaceuticals.</w:t>
      </w:r>
    </w:p>
    <w:p w:rsidR="00000000" w:rsidDel="00000000" w:rsidP="00000000" w:rsidRDefault="00000000" w:rsidRPr="00000000" w14:paraId="00000008">
      <w:pPr>
        <w:pageBreakBefore w:val="0"/>
        <w:numPr>
          <w:ilvl w:val="0"/>
          <w:numId w:val="8"/>
        </w:numPr>
        <w:spacing w:after="0" w:afterAutospacing="0" w:before="0" w:beforeAutospacing="0"/>
        <w:ind w:left="720" w:hanging="360"/>
        <w:rPr>
          <w:u w:val="none"/>
        </w:rPr>
      </w:pPr>
      <w:r w:rsidDel="00000000" w:rsidR="00000000" w:rsidRPr="00000000">
        <w:rPr>
          <w:rtl w:val="0"/>
        </w:rPr>
        <w:t xml:space="preserve">Can be manufactured for any thickness or shape.</w:t>
      </w:r>
    </w:p>
    <w:p w:rsidR="00000000" w:rsidDel="00000000" w:rsidP="00000000" w:rsidRDefault="00000000" w:rsidRPr="00000000" w14:paraId="00000009">
      <w:pPr>
        <w:pageBreakBefore w:val="0"/>
        <w:numPr>
          <w:ilvl w:val="0"/>
          <w:numId w:val="8"/>
        </w:numPr>
        <w:spacing w:before="0" w:beforeAutospacing="0"/>
        <w:ind w:left="720" w:hanging="360"/>
        <w:rPr>
          <w:u w:val="none"/>
        </w:rPr>
      </w:pPr>
      <w:r w:rsidDel="00000000" w:rsidR="00000000" w:rsidRPr="00000000">
        <w:rPr>
          <w:rtl w:val="0"/>
        </w:rPr>
        <w:t xml:space="preserve">Affordable</w:t>
      </w:r>
    </w:p>
    <w:p w:rsidR="00000000" w:rsidDel="00000000" w:rsidP="00000000" w:rsidRDefault="00000000" w:rsidRPr="00000000" w14:paraId="0000000A">
      <w:pPr>
        <w:pStyle w:val="Heading1"/>
        <w:pageBreakBefore w:val="0"/>
        <w:shd w:fill="ffffff" w:val="clear"/>
        <w:rPr>
          <w:sz w:val="36"/>
          <w:szCs w:val="36"/>
        </w:rPr>
      </w:pPr>
      <w:bookmarkStart w:colFirst="0" w:colLast="0" w:name="_ozzfyaf9cqc7" w:id="4"/>
      <w:bookmarkEnd w:id="4"/>
      <w:r w:rsidDel="00000000" w:rsidR="00000000" w:rsidRPr="00000000">
        <w:rPr>
          <w:rtl w:val="0"/>
        </w:rPr>
      </w:r>
    </w:p>
    <w:p w:rsidR="00000000" w:rsidDel="00000000" w:rsidP="00000000" w:rsidRDefault="00000000" w:rsidRPr="00000000" w14:paraId="0000000B">
      <w:pPr>
        <w:pStyle w:val="Heading1"/>
        <w:pageBreakBefore w:val="0"/>
        <w:shd w:fill="ffffff" w:val="clear"/>
        <w:rPr>
          <w:sz w:val="36"/>
          <w:szCs w:val="36"/>
        </w:rPr>
      </w:pPr>
      <w:bookmarkStart w:colFirst="0" w:colLast="0" w:name="_nu5ameai8pnl" w:id="5"/>
      <w:bookmarkEnd w:id="5"/>
      <w:r w:rsidDel="00000000" w:rsidR="00000000" w:rsidRPr="00000000">
        <w:rPr>
          <w:sz w:val="36"/>
          <w:szCs w:val="36"/>
          <w:rtl w:val="0"/>
        </w:rPr>
        <w:t xml:space="preserve">Markets:</w:t>
      </w:r>
    </w:p>
    <w:p w:rsidR="00000000" w:rsidDel="00000000" w:rsidP="00000000" w:rsidRDefault="00000000" w:rsidRPr="00000000" w14:paraId="0000000C">
      <w:pPr>
        <w:pageBreakBefore w:val="0"/>
        <w:shd w:fill="ffffff" w:val="clear"/>
        <w:ind w:left="0" w:firstLine="0"/>
        <w:rPr>
          <w:b w:val="1"/>
          <w:bCs w:val="1"/>
          <w:color w:val="434343"/>
          <w:sz w:val="24"/>
          <w:szCs w:val="24"/>
          <w:highlight w:val="white"/>
        </w:rPr>
      </w:pPr>
      <w:r w:rsidDel="00000000" w:rsidR="00000000" w:rsidRPr="00000000">
        <w:rPr>
          <w:b w:val="1"/>
          <w:bCs w:val="1"/>
          <w:color w:val="434343"/>
          <w:sz w:val="24"/>
          <w:szCs w:val="24"/>
          <w:highlight w:val="white"/>
          <w:rtl w:val="0"/>
        </w:rPr>
        <w:t xml:space="preserve">General Wound Care Market:</w:t>
      </w:r>
    </w:p>
    <w:p w:rsidR="00000000" w:rsidDel="00000000" w:rsidP="00000000" w:rsidRDefault="00000000" w:rsidRPr="00000000" w14:paraId="0000000D">
      <w:pPr>
        <w:pageBreakBefore w:val="0"/>
        <w:numPr>
          <w:ilvl w:val="0"/>
          <w:numId w:val="2"/>
        </w:numPr>
        <w:shd w:fill="ffffff" w:val="clear"/>
        <w:spacing w:after="0" w:afterAutospacing="0"/>
        <w:ind w:left="1440" w:hanging="360"/>
        <w:rPr>
          <w:color w:val="434343"/>
          <w:highlight w:val="white"/>
        </w:rPr>
      </w:pPr>
      <w:r w:rsidDel="00000000" w:rsidR="00000000" w:rsidRPr="00000000">
        <w:rPr>
          <w:color w:val="434343"/>
          <w:highlight w:val="white"/>
          <w:rtl w:val="0"/>
        </w:rPr>
        <w:t xml:space="preserve">Develop Direct to Consumer bandage</w:t>
      </w:r>
    </w:p>
    <w:p w:rsidR="00000000" w:rsidDel="00000000" w:rsidP="00000000" w:rsidRDefault="00000000" w:rsidRPr="00000000" w14:paraId="0000000E">
      <w:pPr>
        <w:pageBreakBefore w:val="0"/>
        <w:numPr>
          <w:ilvl w:val="0"/>
          <w:numId w:val="3"/>
        </w:numPr>
        <w:shd w:fill="ffffff" w:val="clear"/>
        <w:spacing w:before="0" w:beforeAutospacing="0"/>
        <w:ind w:left="2160" w:hanging="360"/>
        <w:rPr>
          <w:color w:val="434343"/>
          <w:highlight w:val="white"/>
          <w:u w:val="none"/>
        </w:rPr>
      </w:pPr>
      <w:r w:rsidDel="00000000" w:rsidR="00000000" w:rsidRPr="00000000">
        <w:rPr>
          <w:color w:val="434343"/>
          <w:highlight w:val="white"/>
          <w:rtl w:val="0"/>
        </w:rPr>
        <w:t xml:space="preserve">Childs Bandage Market</w:t>
      </w:r>
    </w:p>
    <w:p w:rsidR="00000000" w:rsidDel="00000000" w:rsidP="00000000" w:rsidRDefault="00000000" w:rsidRPr="00000000" w14:paraId="0000000F">
      <w:pPr>
        <w:pageBreakBefore w:val="0"/>
        <w:shd w:fill="ffffff" w:val="clear"/>
        <w:rPr>
          <w:color w:val="434343"/>
          <w:highlight w:val="white"/>
        </w:rPr>
      </w:pPr>
      <w:r w:rsidDel="00000000" w:rsidR="00000000" w:rsidRPr="00000000">
        <w:rPr>
          <w:rtl w:val="0"/>
        </w:rPr>
      </w:r>
    </w:p>
    <w:p w:rsidR="00000000" w:rsidDel="00000000" w:rsidP="00000000" w:rsidRDefault="00000000" w:rsidRPr="00000000" w14:paraId="00000010">
      <w:pPr>
        <w:pageBreakBefore w:val="0"/>
        <w:shd w:fill="ffffff" w:val="clear"/>
        <w:rPr>
          <w:b w:val="1"/>
          <w:bCs w:val="1"/>
          <w:color w:val="434343"/>
          <w:sz w:val="24"/>
          <w:szCs w:val="24"/>
          <w:highlight w:val="white"/>
        </w:rPr>
      </w:pPr>
      <w:r w:rsidDel="00000000" w:rsidR="00000000" w:rsidRPr="00000000">
        <w:rPr>
          <w:b w:val="1"/>
          <w:bCs w:val="1"/>
          <w:color w:val="434343"/>
          <w:sz w:val="24"/>
          <w:szCs w:val="24"/>
          <w:highlight w:val="white"/>
          <w:rtl w:val="0"/>
        </w:rPr>
        <w:t xml:space="preserve">General Medical and Surgical:</w:t>
      </w:r>
    </w:p>
    <w:p w:rsidR="00000000" w:rsidDel="00000000" w:rsidP="00000000" w:rsidRDefault="00000000" w:rsidRPr="00000000" w14:paraId="00000011">
      <w:pPr>
        <w:pageBreakBefore w:val="0"/>
        <w:numPr>
          <w:ilvl w:val="0"/>
          <w:numId w:val="1"/>
        </w:numPr>
        <w:shd w:fill="ffffff" w:val="clear"/>
        <w:ind w:left="1440" w:hanging="360"/>
        <w:rPr>
          <w:color w:val="434343"/>
          <w:highlight w:val="white"/>
          <w:u w:val="none"/>
        </w:rPr>
      </w:pPr>
      <w:r w:rsidDel="00000000" w:rsidR="00000000" w:rsidRPr="00000000">
        <w:rPr>
          <w:color w:val="434343"/>
          <w:highlight w:val="white"/>
          <w:rtl w:val="0"/>
        </w:rPr>
        <w:t xml:space="preserve">Enter the 7 Billion dollar Medical Tapes and Bandage Industry.</w:t>
      </w:r>
    </w:p>
    <w:p w:rsidR="00000000" w:rsidDel="00000000" w:rsidP="00000000" w:rsidRDefault="00000000" w:rsidRPr="00000000" w14:paraId="00000012">
      <w:pPr>
        <w:pageBreakBefore w:val="0"/>
        <w:shd w:fill="ffffff" w:val="clear"/>
        <w:rPr>
          <w:color w:val="434343"/>
          <w:highlight w:val="white"/>
        </w:rPr>
      </w:pPr>
      <w:r w:rsidDel="00000000" w:rsidR="00000000" w:rsidRPr="00000000">
        <w:rPr>
          <w:rtl w:val="0"/>
        </w:rPr>
      </w:r>
    </w:p>
    <w:p w:rsidR="00000000" w:rsidDel="00000000" w:rsidP="00000000" w:rsidRDefault="00000000" w:rsidRPr="00000000" w14:paraId="00000013">
      <w:pPr>
        <w:pageBreakBefore w:val="0"/>
        <w:shd w:fill="ffffff" w:val="clear"/>
        <w:rPr>
          <w:rFonts w:ascii="Oswald" w:cs="Oswald" w:eastAsia="Oswald" w:hAnsi="Oswald"/>
          <w:color w:val="b45f06"/>
          <w:sz w:val="36"/>
          <w:szCs w:val="36"/>
          <w:highlight w:val="white"/>
        </w:rPr>
      </w:pPr>
      <w:r w:rsidDel="00000000" w:rsidR="00000000" w:rsidRPr="00000000">
        <w:rPr>
          <w:rtl w:val="0"/>
        </w:rPr>
      </w:r>
    </w:p>
    <w:p w:rsidR="00000000" w:rsidDel="00000000" w:rsidP="00000000" w:rsidRDefault="00000000" w:rsidRPr="00000000" w14:paraId="00000014">
      <w:pPr>
        <w:pageBreakBefore w:val="0"/>
        <w:shd w:fill="ffffff" w:val="clear"/>
        <w:rPr>
          <w:rFonts w:ascii="Oswald" w:cs="Oswald" w:eastAsia="Oswald" w:hAnsi="Oswald"/>
          <w:color w:val="b45f06"/>
          <w:sz w:val="36"/>
          <w:szCs w:val="36"/>
          <w:highlight w:val="white"/>
        </w:rPr>
      </w:pPr>
      <w:r w:rsidDel="00000000" w:rsidR="00000000" w:rsidRPr="00000000">
        <w:rPr>
          <w:rtl w:val="0"/>
        </w:rPr>
      </w:r>
    </w:p>
    <w:p w:rsidR="00000000" w:rsidDel="00000000" w:rsidP="00000000" w:rsidRDefault="00000000" w:rsidRPr="00000000" w14:paraId="00000015">
      <w:pPr>
        <w:pStyle w:val="Heading1"/>
        <w:pageBreakBefore w:val="0"/>
        <w:shd w:fill="ffffff" w:val="clear"/>
        <w:rPr>
          <w:sz w:val="36"/>
          <w:szCs w:val="36"/>
        </w:rPr>
      </w:pPr>
      <w:bookmarkStart w:colFirst="0" w:colLast="0" w:name="_6hvi0la440i1" w:id="6"/>
      <w:bookmarkEnd w:id="6"/>
      <w:r w:rsidDel="00000000" w:rsidR="00000000" w:rsidRPr="00000000">
        <w:rPr>
          <w:sz w:val="36"/>
          <w:szCs w:val="36"/>
          <w:rtl w:val="0"/>
        </w:rPr>
        <w:t xml:space="preserve">Specialty Markets: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ind w:left="720" w:firstLine="0"/>
        <w:rPr>
          <w:b w:val="1"/>
          <w:bCs w:val="1"/>
          <w:color w:val="434343"/>
          <w:sz w:val="24"/>
          <w:szCs w:val="24"/>
        </w:rPr>
      </w:pPr>
      <w:r w:rsidDel="00000000" w:rsidR="00000000" w:rsidRPr="00000000">
        <w:rPr>
          <w:b w:val="1"/>
          <w:bCs w:val="1"/>
          <w:color w:val="434343"/>
          <w:sz w:val="24"/>
          <w:szCs w:val="24"/>
          <w:rtl w:val="0"/>
        </w:rPr>
        <w:t xml:space="preserve">Dialysis( Hemodialysis):</w:t>
      </w:r>
    </w:p>
    <w:p w:rsidR="00000000" w:rsidDel="00000000" w:rsidP="00000000" w:rsidRDefault="00000000" w:rsidRPr="00000000" w14:paraId="00000018">
      <w:pPr>
        <w:pageBreakBefore w:val="0"/>
        <w:numPr>
          <w:ilvl w:val="0"/>
          <w:numId w:val="5"/>
        </w:numPr>
        <w:spacing w:after="0" w:afterAutospacing="0"/>
        <w:ind w:left="1440" w:hanging="360"/>
        <w:rPr>
          <w:rFonts w:ascii="Droid Serif" w:cs="Droid Serif" w:eastAsia="Droid Serif" w:hAnsi="Droid Serif"/>
          <w:color w:val="434343"/>
          <w:sz w:val="22"/>
          <w:szCs w:val="22"/>
          <w:highlight w:val="white"/>
          <w:u w:val="none"/>
        </w:rPr>
      </w:pPr>
      <w:r w:rsidDel="00000000" w:rsidR="00000000" w:rsidRPr="00000000">
        <w:rPr>
          <w:rFonts w:ascii="Droid Serif" w:cs="Droid Serif" w:eastAsia="Droid Serif" w:hAnsi="Droid Serif"/>
          <w:color w:val="434343"/>
          <w:sz w:val="22"/>
          <w:szCs w:val="22"/>
          <w:highlight w:val="white"/>
          <w:rtl w:val="0"/>
        </w:rPr>
        <w:t xml:space="preserve">Due to renal issues, patients are prone to thin delicate skin, existing bandages can cause irritation or even ulcerations when removed.</w:t>
      </w:r>
    </w:p>
    <w:p w:rsidR="00000000" w:rsidDel="00000000" w:rsidP="00000000" w:rsidRDefault="00000000" w:rsidRPr="00000000" w14:paraId="00000019">
      <w:pPr>
        <w:pageBreakBefore w:val="0"/>
        <w:numPr>
          <w:ilvl w:val="0"/>
          <w:numId w:val="5"/>
        </w:numPr>
        <w:shd w:fill="ffffff" w:val="clear"/>
        <w:spacing w:after="0" w:afterAutospacing="0" w:before="0" w:beforeAutospacing="0"/>
        <w:ind w:left="1440" w:hanging="360"/>
        <w:rPr>
          <w:color w:val="434343"/>
          <w:highlight w:val="white"/>
          <w:u w:val="none"/>
        </w:rPr>
      </w:pPr>
      <w:r w:rsidDel="00000000" w:rsidR="00000000" w:rsidRPr="00000000">
        <w:rPr>
          <w:color w:val="434343"/>
          <w:highlight w:val="white"/>
          <w:rtl w:val="0"/>
        </w:rPr>
        <w:t xml:space="preserve">Market to established Dialysis companies like DaVita.</w:t>
      </w:r>
    </w:p>
    <w:p w:rsidR="00000000" w:rsidDel="00000000" w:rsidP="00000000" w:rsidRDefault="00000000" w:rsidRPr="00000000" w14:paraId="0000001A">
      <w:pPr>
        <w:pageBreakBefore w:val="0"/>
        <w:numPr>
          <w:ilvl w:val="0"/>
          <w:numId w:val="5"/>
        </w:numPr>
        <w:shd w:fill="ffffff" w:val="clear"/>
        <w:spacing w:before="0" w:beforeAutospacing="0"/>
        <w:ind w:left="1440" w:hanging="360"/>
        <w:rPr>
          <w:highlight w:val="white"/>
          <w:u w:val="none"/>
        </w:rPr>
      </w:pPr>
      <w:r w:rsidDel="00000000" w:rsidR="00000000" w:rsidRPr="00000000">
        <w:rPr>
          <w:color w:val="434343"/>
          <w:highlight w:val="white"/>
          <w:rtl w:val="0"/>
        </w:rPr>
        <w:t xml:space="preserve">Enter the multimillion dollar growing </w:t>
      </w:r>
      <w:hyperlink r:id="rId6">
        <w:r w:rsidDel="00000000" w:rsidR="00000000" w:rsidRPr="00000000">
          <w:rPr>
            <w:color w:val="1155cc"/>
            <w:highlight w:val="white"/>
            <w:u w:val="single"/>
            <w:rtl w:val="0"/>
          </w:rPr>
          <w:t xml:space="preserve">Dialysis Market</w:t>
        </w:r>
      </w:hyperlink>
      <w:r w:rsidDel="00000000" w:rsidR="00000000" w:rsidRPr="00000000">
        <w:rPr>
          <w:color w:val="434343"/>
          <w:highlight w:val="white"/>
          <w:rtl w:val="0"/>
        </w:rPr>
        <w:t xml:space="preserve">.</w:t>
      </w:r>
    </w:p>
    <w:p w:rsidR="00000000" w:rsidDel="00000000" w:rsidP="00000000" w:rsidRDefault="00000000" w:rsidRPr="00000000" w14:paraId="0000001B">
      <w:pPr>
        <w:pageBreakBefore w:val="0"/>
        <w:shd w:fill="ffffff" w:val="clear"/>
        <w:ind w:left="0" w:firstLine="0"/>
        <w:rPr>
          <w:color w:val="434343"/>
          <w:highlight w:val="white"/>
        </w:rPr>
      </w:pPr>
      <w:r w:rsidDel="00000000" w:rsidR="00000000" w:rsidRPr="00000000">
        <w:rPr>
          <w:rtl w:val="0"/>
        </w:rPr>
      </w:r>
    </w:p>
    <w:p w:rsidR="00000000" w:rsidDel="00000000" w:rsidP="00000000" w:rsidRDefault="00000000" w:rsidRPr="00000000" w14:paraId="0000001C">
      <w:pPr>
        <w:pageBreakBefore w:val="0"/>
        <w:shd w:fill="ffffff" w:val="clear"/>
        <w:ind w:left="0" w:firstLine="0"/>
        <w:rPr>
          <w:color w:val="434343"/>
          <w:highlight w:val="white"/>
        </w:rPr>
      </w:pPr>
      <w:r w:rsidDel="00000000" w:rsidR="00000000" w:rsidRPr="00000000">
        <w:rPr>
          <w:rtl w:val="0"/>
        </w:rPr>
      </w:r>
    </w:p>
    <w:p w:rsidR="00000000" w:rsidDel="00000000" w:rsidP="00000000" w:rsidRDefault="00000000" w:rsidRPr="00000000" w14:paraId="0000001D">
      <w:pPr>
        <w:pageBreakBefore w:val="0"/>
        <w:shd w:fill="ffffff" w:val="clear"/>
        <w:ind w:left="0" w:firstLine="0"/>
        <w:rPr>
          <w:b w:val="1"/>
          <w:bCs w:val="1"/>
          <w:color w:val="434343"/>
          <w:sz w:val="24"/>
          <w:szCs w:val="24"/>
        </w:rPr>
      </w:pPr>
      <w:r w:rsidDel="00000000" w:rsidR="00000000" w:rsidRPr="00000000">
        <w:rPr>
          <w:color w:val="434343"/>
          <w:highlight w:val="white"/>
          <w:rtl w:val="0"/>
        </w:rPr>
        <w:t xml:space="preserve">              </w:t>
      </w:r>
      <w:r w:rsidDel="00000000" w:rsidR="00000000" w:rsidRPr="00000000">
        <w:rPr>
          <w:b w:val="1"/>
          <w:bCs w:val="1"/>
          <w:color w:val="434343"/>
          <w:sz w:val="24"/>
          <w:szCs w:val="24"/>
          <w:rtl w:val="0"/>
        </w:rPr>
        <w:t xml:space="preserve"> </w:t>
      </w:r>
      <w:r w:rsidDel="00000000" w:rsidR="00000000" w:rsidRPr="00000000">
        <w:rPr>
          <w:b w:val="1"/>
          <w:bCs w:val="1"/>
          <w:color w:val="434343"/>
          <w:sz w:val="24"/>
          <w:szCs w:val="24"/>
          <w:rtl w:val="0"/>
        </w:rPr>
        <w:t xml:space="preserve">Oncology:</w:t>
      </w:r>
    </w:p>
    <w:p w:rsidR="00000000" w:rsidDel="00000000" w:rsidP="00000000" w:rsidRDefault="00000000" w:rsidRPr="00000000" w14:paraId="0000001E">
      <w:pPr>
        <w:pageBreakBefore w:val="0"/>
        <w:numPr>
          <w:ilvl w:val="0"/>
          <w:numId w:val="4"/>
        </w:numPr>
        <w:shd w:fill="ffffff" w:val="clear"/>
        <w:spacing w:after="0" w:afterAutospacing="0"/>
        <w:ind w:left="1440" w:hanging="360"/>
        <w:rPr>
          <w:color w:val="434343"/>
          <w:highlight w:val="white"/>
          <w:u w:val="none"/>
        </w:rPr>
      </w:pPr>
      <w:r w:rsidDel="00000000" w:rsidR="00000000" w:rsidRPr="00000000">
        <w:rPr>
          <w:color w:val="434343"/>
          <w:highlight w:val="white"/>
          <w:rtl w:val="0"/>
        </w:rPr>
        <w:t xml:space="preserve"> </w:t>
      </w:r>
      <w:r w:rsidDel="00000000" w:rsidR="00000000" w:rsidRPr="00000000">
        <w:rPr>
          <w:color w:val="434343"/>
          <w:highlight w:val="white"/>
          <w:rtl w:val="0"/>
        </w:rPr>
        <w:t xml:space="preserve">The body can metabolize a dissolvable bandage. Pharmaceutical                    Compounding(medication) can be infused into a bandage for time release delivery of Chemotherapy Drugs.</w:t>
      </w:r>
    </w:p>
    <w:p w:rsidR="00000000" w:rsidDel="00000000" w:rsidP="00000000" w:rsidRDefault="00000000" w:rsidRPr="00000000" w14:paraId="0000001F">
      <w:pPr>
        <w:pageBreakBefore w:val="0"/>
        <w:numPr>
          <w:ilvl w:val="0"/>
          <w:numId w:val="4"/>
        </w:numPr>
        <w:shd w:fill="ffffff" w:val="clear"/>
        <w:spacing w:before="0" w:beforeAutospacing="0"/>
        <w:ind w:left="1440" w:hanging="360"/>
        <w:rPr>
          <w:color w:val="434343"/>
          <w:highlight w:val="white"/>
          <w:u w:val="none"/>
        </w:rPr>
      </w:pPr>
      <w:r w:rsidDel="00000000" w:rsidR="00000000" w:rsidRPr="00000000">
        <w:rPr>
          <w:color w:val="434343"/>
          <w:highlight w:val="white"/>
          <w:rtl w:val="0"/>
        </w:rPr>
        <w:t xml:space="preserve">Explore the possibility of encapsulation inoperable Tumors ( Glioblastoma) with modified Pharmaceutical infused dissolvable bandages</w:t>
      </w:r>
    </w:p>
    <w:p w:rsidR="00000000" w:rsidDel="00000000" w:rsidP="00000000" w:rsidRDefault="00000000" w:rsidRPr="00000000" w14:paraId="00000020">
      <w:pPr>
        <w:pageBreakBefore w:val="0"/>
        <w:shd w:fill="ffffff" w:val="clear"/>
        <w:ind w:left="720" w:firstLine="0"/>
        <w:rPr>
          <w:b w:val="1"/>
          <w:bCs w:val="1"/>
          <w:color w:val="434343"/>
          <w:highlight w:val="white"/>
        </w:rPr>
      </w:pPr>
      <w:r w:rsidDel="00000000" w:rsidR="00000000" w:rsidRPr="00000000">
        <w:rPr>
          <w:rtl w:val="0"/>
        </w:rPr>
      </w:r>
    </w:p>
    <w:p w:rsidR="00000000" w:rsidDel="00000000" w:rsidP="00000000" w:rsidRDefault="00000000" w:rsidRPr="00000000" w14:paraId="00000021">
      <w:pPr>
        <w:pageBreakBefore w:val="0"/>
        <w:shd w:fill="ffffff" w:val="clear"/>
        <w:ind w:left="720" w:firstLine="0"/>
        <w:rPr>
          <w:b w:val="1"/>
          <w:bCs w:val="1"/>
          <w:color w:val="434343"/>
          <w:sz w:val="24"/>
          <w:szCs w:val="24"/>
          <w:highlight w:val="white"/>
        </w:rPr>
      </w:pPr>
      <w:r w:rsidDel="00000000" w:rsidR="00000000" w:rsidRPr="00000000">
        <w:rPr>
          <w:b w:val="1"/>
          <w:bCs w:val="1"/>
          <w:color w:val="434343"/>
          <w:highlight w:val="white"/>
          <w:rtl w:val="0"/>
        </w:rPr>
        <w:t xml:space="preserve">     </w:t>
      </w:r>
      <w:r w:rsidDel="00000000" w:rsidR="00000000" w:rsidRPr="00000000">
        <w:rPr>
          <w:b w:val="1"/>
          <w:bCs w:val="1"/>
          <w:color w:val="434343"/>
          <w:sz w:val="24"/>
          <w:szCs w:val="24"/>
          <w:highlight w:val="white"/>
          <w:rtl w:val="0"/>
        </w:rPr>
        <w:t xml:space="preserve">Intravenous(IV) and Infusion Market:</w:t>
      </w:r>
    </w:p>
    <w:p w:rsidR="00000000" w:rsidDel="00000000" w:rsidP="00000000" w:rsidRDefault="00000000" w:rsidRPr="00000000" w14:paraId="00000022">
      <w:pPr>
        <w:pageBreakBefore w:val="0"/>
        <w:numPr>
          <w:ilvl w:val="0"/>
          <w:numId w:val="6"/>
        </w:numPr>
        <w:shd w:fill="ffffff" w:val="clear"/>
        <w:ind w:left="1440" w:hanging="360"/>
        <w:rPr>
          <w:color w:val="434343"/>
          <w:highlight w:val="white"/>
          <w:u w:val="none"/>
        </w:rPr>
      </w:pPr>
      <w:r w:rsidDel="00000000" w:rsidR="00000000" w:rsidRPr="00000000">
        <w:rPr>
          <w:color w:val="434343"/>
          <w:highlight w:val="white"/>
          <w:rtl w:val="0"/>
        </w:rPr>
        <w:t xml:space="preserve">Current medical tapes and gauze lack infused antibacterial agents to combat IV site infections, dissolvable bandages can be infused with multiple pharmaceutical compounds.</w:t>
      </w:r>
    </w:p>
    <w:p w:rsidR="00000000" w:rsidDel="00000000" w:rsidP="00000000" w:rsidRDefault="00000000" w:rsidRPr="00000000" w14:paraId="00000023">
      <w:pPr>
        <w:pageBreakBefore w:val="0"/>
        <w:shd w:fill="ffffff" w:val="clear"/>
        <w:ind w:left="1440" w:firstLine="0"/>
        <w:rPr>
          <w:b w:val="1"/>
          <w:bCs w:val="1"/>
          <w:color w:val="434343"/>
          <w:highlight w:val="white"/>
        </w:rPr>
      </w:pPr>
      <w:r w:rsidDel="00000000" w:rsidR="00000000" w:rsidRPr="00000000">
        <w:rPr>
          <w:rtl w:val="0"/>
        </w:rPr>
      </w:r>
    </w:p>
    <w:p w:rsidR="00000000" w:rsidDel="00000000" w:rsidP="00000000" w:rsidRDefault="00000000" w:rsidRPr="00000000" w14:paraId="00000024">
      <w:pPr>
        <w:pStyle w:val="Heading1"/>
        <w:pageBreakBefore w:val="0"/>
        <w:shd w:fill="ffffff" w:val="clear"/>
        <w:rPr>
          <w:sz w:val="36"/>
          <w:szCs w:val="36"/>
        </w:rPr>
      </w:pPr>
      <w:bookmarkStart w:colFirst="0" w:colLast="0" w:name="_1xnn66gga65u" w:id="7"/>
      <w:bookmarkEnd w:id="7"/>
      <w:r w:rsidDel="00000000" w:rsidR="00000000" w:rsidRPr="00000000">
        <w:rPr>
          <w:rtl w:val="0"/>
        </w:rPr>
      </w:r>
    </w:p>
    <w:p w:rsidR="00000000" w:rsidDel="00000000" w:rsidP="00000000" w:rsidRDefault="00000000" w:rsidRPr="00000000" w14:paraId="00000025">
      <w:pPr>
        <w:pStyle w:val="Heading1"/>
        <w:pageBreakBefore w:val="0"/>
        <w:shd w:fill="ffffff" w:val="clear"/>
        <w:rPr>
          <w:sz w:val="36"/>
          <w:szCs w:val="36"/>
        </w:rPr>
      </w:pPr>
      <w:bookmarkStart w:colFirst="0" w:colLast="0" w:name="_c3uzent74fks" w:id="8"/>
      <w:bookmarkEnd w:id="8"/>
      <w:r w:rsidDel="00000000" w:rsidR="00000000" w:rsidRPr="00000000">
        <w:rPr>
          <w:sz w:val="36"/>
          <w:szCs w:val="36"/>
          <w:rtl w:val="0"/>
        </w:rPr>
        <w:t xml:space="preserve">Goals</w:t>
      </w:r>
    </w:p>
    <w:p w:rsidR="00000000" w:rsidDel="00000000" w:rsidP="00000000" w:rsidRDefault="00000000" w:rsidRPr="00000000" w14:paraId="00000026">
      <w:pPr>
        <w:pageBreakBefore w:val="0"/>
        <w:numPr>
          <w:ilvl w:val="0"/>
          <w:numId w:val="7"/>
        </w:numPr>
        <w:spacing w:after="0" w:afterAutospacing="0"/>
        <w:ind w:left="720" w:hanging="360"/>
        <w:rPr>
          <w:color w:val="434343"/>
        </w:rPr>
      </w:pPr>
      <w:r w:rsidDel="00000000" w:rsidR="00000000" w:rsidRPr="00000000">
        <w:rPr>
          <w:color w:val="434343"/>
          <w:highlight w:val="white"/>
          <w:rtl w:val="0"/>
        </w:rPr>
        <w:t xml:space="preserve">Complete Provisional Patent</w:t>
      </w:r>
    </w:p>
    <w:p w:rsidR="00000000" w:rsidDel="00000000" w:rsidP="00000000" w:rsidRDefault="00000000" w:rsidRPr="00000000" w14:paraId="00000027">
      <w:pPr>
        <w:pageBreakBefore w:val="0"/>
        <w:numPr>
          <w:ilvl w:val="0"/>
          <w:numId w:val="7"/>
        </w:numPr>
        <w:spacing w:after="0" w:afterAutospacing="0" w:before="0" w:beforeAutospacing="0"/>
        <w:ind w:left="720" w:hanging="360"/>
        <w:rPr>
          <w:color w:val="434343"/>
          <w:highlight w:val="white"/>
        </w:rPr>
      </w:pPr>
      <w:r w:rsidDel="00000000" w:rsidR="00000000" w:rsidRPr="00000000">
        <w:rPr>
          <w:color w:val="434343"/>
          <w:highlight w:val="white"/>
          <w:rtl w:val="0"/>
        </w:rPr>
        <w:t xml:space="preserve">Continue R &amp;D</w:t>
      </w:r>
    </w:p>
    <w:p w:rsidR="00000000" w:rsidDel="00000000" w:rsidP="00000000" w:rsidRDefault="00000000" w:rsidRPr="00000000" w14:paraId="00000028">
      <w:pPr>
        <w:pageBreakBefore w:val="0"/>
        <w:numPr>
          <w:ilvl w:val="0"/>
          <w:numId w:val="7"/>
        </w:numPr>
        <w:spacing w:before="0" w:beforeAutospacing="0"/>
        <w:ind w:left="720" w:hanging="360"/>
        <w:rPr>
          <w:color w:val="434343"/>
        </w:rPr>
      </w:pPr>
      <w:r w:rsidDel="00000000" w:rsidR="00000000" w:rsidRPr="00000000">
        <w:rPr>
          <w:color w:val="434343"/>
          <w:rtl w:val="0"/>
        </w:rPr>
        <w:t xml:space="preserve">Obtain Utility Patent</w:t>
      </w:r>
    </w:p>
    <w:p w:rsidR="00000000" w:rsidDel="00000000" w:rsidP="00000000" w:rsidRDefault="00000000" w:rsidRPr="00000000" w14:paraId="00000029">
      <w:pPr>
        <w:pageBreakBefore w:val="0"/>
        <w:ind w:left="720" w:firstLine="0"/>
        <w:rPr>
          <w:color w:val="434343"/>
          <w:highlight w:val="white"/>
        </w:rPr>
      </w:pPr>
      <w:r w:rsidDel="00000000" w:rsidR="00000000" w:rsidRPr="00000000">
        <w:rPr>
          <w:rtl w:val="0"/>
        </w:rPr>
      </w:r>
    </w:p>
    <w:p w:rsidR="00000000" w:rsidDel="00000000" w:rsidP="00000000" w:rsidRDefault="00000000" w:rsidRPr="00000000" w14:paraId="0000002A">
      <w:pPr>
        <w:pStyle w:val="Heading1"/>
        <w:pageBreakBefore w:val="0"/>
        <w:shd w:fill="ffffff" w:val="clear"/>
        <w:rPr>
          <w:sz w:val="36"/>
          <w:szCs w:val="36"/>
        </w:rPr>
      </w:pPr>
      <w:bookmarkStart w:colFirst="0" w:colLast="0" w:name="_w1itt0882jc2" w:id="9"/>
      <w:bookmarkEnd w:id="9"/>
      <w:r w:rsidDel="00000000" w:rsidR="00000000" w:rsidRPr="00000000">
        <w:rPr>
          <w:sz w:val="36"/>
          <w:szCs w:val="36"/>
          <w:rtl w:val="0"/>
        </w:rPr>
        <w:t xml:space="preserve">Corporate Team</w:t>
      </w:r>
    </w:p>
    <w:p w:rsidR="00000000" w:rsidDel="00000000" w:rsidP="00000000" w:rsidRDefault="00000000" w:rsidRPr="00000000" w14:paraId="0000002B">
      <w:pPr>
        <w:pageBreakBefore w:val="0"/>
        <w:shd w:fill="ffffff" w:val="clear"/>
        <w:rPr>
          <w:color w:val="434343"/>
        </w:rPr>
      </w:pPr>
      <w:r w:rsidDel="00000000" w:rsidR="00000000" w:rsidRPr="00000000">
        <w:rPr>
          <w:color w:val="434343"/>
          <w:rtl w:val="0"/>
        </w:rPr>
        <w:t xml:space="preserve">Dissolvable Bandage was invented by Martin D. Simpson who will assist with any tasks moving forward.  However, an experienced leadership team is sought to take  Dissolvable Bandage to the next level.</w:t>
      </w:r>
    </w:p>
    <w:p w:rsidR="00000000" w:rsidDel="00000000" w:rsidP="00000000" w:rsidRDefault="00000000" w:rsidRPr="00000000" w14:paraId="0000002C">
      <w:pPr>
        <w:pageBreakBefore w:val="0"/>
        <w:shd w:fill="ffffff" w:val="clear"/>
        <w:rPr>
          <w:color w:val="434343"/>
        </w:rPr>
      </w:pPr>
      <w:r w:rsidDel="00000000" w:rsidR="00000000" w:rsidRPr="00000000">
        <w:rPr>
          <w:rtl w:val="0"/>
        </w:rPr>
      </w:r>
    </w:p>
    <w:p w:rsidR="00000000" w:rsidDel="00000000" w:rsidP="00000000" w:rsidRDefault="00000000" w:rsidRPr="00000000" w14:paraId="0000002D">
      <w:pPr>
        <w:pStyle w:val="Heading4"/>
        <w:pageBreakBefore w:val="0"/>
        <w:rPr>
          <w:rFonts w:ascii="Droid Serif" w:cs="Droid Serif" w:eastAsia="Droid Serif" w:hAnsi="Droid Serif"/>
          <w:b w:val="1"/>
          <w:bCs w:val="1"/>
        </w:rPr>
      </w:pPr>
      <w:bookmarkStart w:colFirst="0" w:colLast="0" w:name="_x06ze1g5ivpo" w:id="10"/>
      <w:bookmarkEnd w:id="10"/>
      <w:r w:rsidDel="00000000" w:rsidR="00000000" w:rsidRPr="00000000">
        <w:rPr>
          <w:rtl w:val="0"/>
        </w:rPr>
      </w:r>
    </w:p>
    <w:p w:rsidR="00000000" w:rsidDel="00000000" w:rsidP="00000000" w:rsidRDefault="00000000" w:rsidRPr="00000000" w14:paraId="0000002E">
      <w:pPr>
        <w:pageBreakBefore w:val="0"/>
        <w:shd w:fill="ffffff" w:val="clear"/>
        <w:rPr>
          <w:color w:val="434343"/>
        </w:rPr>
      </w:pP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swald">
    <w:embedRegular w:fontKey="{00000000-0000-0000-0000-000000000000}" r:id="rId1" w:subsetted="0"/>
    <w:embedBold w:fontKey="{00000000-0000-0000-0000-000000000000}" r:id="rId2"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q3l990ehgnim" w:id="11"/>
    <w:bookmarkEnd w:id="11"/>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Style w:val="Heading4"/>
      <w:pageBreakBefore w:val="0"/>
      <w:pBdr>
        <w:top w:space="0" w:sz="0" w:val="nil"/>
        <w:left w:space="0" w:sz="0" w:val="nil"/>
        <w:bottom w:space="0" w:sz="0" w:val="nil"/>
        <w:right w:space="0" w:sz="0" w:val="nil"/>
        <w:between w:space="0" w:sz="0" w:val="nil"/>
      </w:pBdr>
      <w:shd w:fill="auto" w:val="clear"/>
      <w:rPr/>
    </w:pPr>
    <w:bookmarkStart w:colFirst="0" w:colLast="0" w:name="_en3vqnuvyuya" w:id="12"/>
    <w:bookmarkEnd w:id="12"/>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lliedmarketresearch.com/dialysis-market" TargetMode="Externa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