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StudySearch</w:t>
      </w:r>
      <w:r>
        <w:t xml:space="preserve"> </w:t>
      </w:r>
      <w:r>
        <w:t xml:space="preserve">Website</w:t>
      </w:r>
      <w:r>
        <w:t xml:space="preserve"> </w:t>
      </w:r>
      <w:r>
        <w:t xml:space="preserve">API</w:t>
      </w:r>
      <w:r>
        <w:t xml:space="preserve"> </w:t>
      </w:r>
      <w:r>
        <w:t xml:space="preserve">v2</w:t>
      </w:r>
      <w:r>
        <w:t xml:space="preserve"> </w:t>
      </w:r>
      <w:r>
        <w:t xml:space="preserve">—</w:t>
      </w:r>
      <w:r>
        <w:t xml:space="preserve"> </w:t>
      </w:r>
      <w:r>
        <w:t xml:space="preserve">Developer</w:t>
      </w:r>
      <w:r>
        <w:t xml:space="preserve"> </w:t>
      </w:r>
      <w:r>
        <w:t xml:space="preserve">Guide</w:t>
      </w:r>
    </w:p>
    <w:p>
      <w:pPr>
        <w:pStyle w:val="Subtitle"/>
      </w:pPr>
      <w:r>
        <w:t xml:space="preserve">website-api-v2</w:t>
      </w:r>
      <w:r>
        <w:t xml:space="preserve"> </w:t>
      </w:r>
      <w:r>
        <w:t xml:space="preserve">·</w:t>
      </w:r>
      <w:r>
        <w:t xml:space="preserve"> </w:t>
      </w:r>
      <w:r>
        <w:t xml:space="preserve">Version</w:t>
      </w:r>
      <w:r>
        <w:t xml:space="preserve"> </w:t>
      </w:r>
      <w:r>
        <w:t xml:space="preserve">2</w:t>
      </w:r>
      <w:r>
        <w:t xml:space="preserve"> </w:t>
      </w:r>
      <w:r>
        <w:t xml:space="preserve">·</w:t>
      </w:r>
      <w:r>
        <w:t xml:space="preserve"> </w:t>
      </w:r>
      <w:r>
        <w:t xml:space="preserve">Issue</w:t>
      </w:r>
      <w:r>
        <w:t xml:space="preserve"> </w:t>
      </w:r>
      <w:r>
        <w:t xml:space="preserve">3</w:t>
      </w:r>
      <w:r>
        <w:t xml:space="preserve"> </w:t>
      </w:r>
      <w:r>
        <w:t xml:space="preserve">·</w:t>
      </w:r>
      <w:r>
        <w:t xml:space="preserve"> </w:t>
      </w:r>
      <w:r>
        <w:t xml:space="preserve">16</w:t>
      </w:r>
      <w:r>
        <w:t xml:space="preserve"> </w:t>
      </w:r>
      <w:r>
        <w:t xml:space="preserve">October</w:t>
      </w:r>
      <w:r>
        <w:t xml:space="preserve"> </w:t>
      </w:r>
      <w:r>
        <w:t xml:space="preserve">2026</w:t>
      </w:r>
      <w:r>
        <w:t xml:space="preserve"> </w:t>
      </w:r>
      <w:r>
        <w:t xml:space="preserve">·</w:t>
      </w:r>
      <w:r>
        <w:t xml:space="preserve"> </w:t>
      </w:r>
      <w:r>
        <w:t xml:space="preserve">Pilot</w:t>
      </w:r>
    </w:p>
    <w:tbl>
      <w:tblPr>
        <w:tblStyle w:val="Table"/>
        <w:tblW w:type="pct" w:w="5000"/>
        <w:tblLook w:firstRow="0" w:lastRow="0" w:firstColumn="0" w:lastColumn="0" w:noHBand="0" w:noVBand="0" w:val="000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c>
          <w:tcPr/>
          <w:p>
            <w:pPr>
              <w:pStyle w:val="Compact"/>
              <w:jc w:val="left"/>
            </w:pPr>
            <w:r>
              <w:rPr>
                <w:bCs/>
                <w:b/>
              </w:rPr>
              <w:t xml:space="preserve">For</w:t>
            </w:r>
          </w:p>
        </w:tc>
        <w:tc>
          <w:tcPr/>
          <w:p>
            <w:pPr>
              <w:pStyle w:val="Compact"/>
              <w:jc w:val="left"/>
            </w:pPr>
            <w:r>
              <w:t xml:space="preserve">The developers of the StudySearch website (Wix): Course Finder, University Finder and Scholarship Finder</w:t>
            </w:r>
          </w:p>
        </w:tc>
      </w:tr>
      <w:tr>
        <w:tc>
          <w:tcPr/>
          <w:p>
            <w:pPr>
              <w:pStyle w:val="Compact"/>
              <w:jc w:val="left"/>
            </w:pPr>
            <w:r>
              <w:rPr>
                <w:bCs/>
                <w:b/>
              </w:rPr>
              <w:t xml:space="preserve">API</w:t>
            </w:r>
          </w:p>
        </w:tc>
        <w:tc>
          <w:tcPr/>
          <w:p>
            <w:pPr>
              <w:pStyle w:val="Compact"/>
              <w:jc w:val="left"/>
            </w:pPr>
            <w:r>
              <w:t xml:space="preserve">One HTTPS address for Website API v2, nine actions</w:t>
            </w:r>
          </w:p>
        </w:tc>
      </w:tr>
      <w:tr>
        <w:tc>
          <w:tcPr/>
          <w:p>
            <w:pPr>
              <w:pStyle w:val="Compact"/>
              <w:jc w:val="left"/>
            </w:pPr>
            <w:r>
              <w:rPr>
                <w:bCs/>
                <w:b/>
              </w:rPr>
              <w:t xml:space="preserve">Environment</w:t>
            </w:r>
          </w:p>
        </w:tc>
        <w:tc>
          <w:tcPr/>
          <w:p>
            <w:pPr>
              <w:pStyle w:val="Compact"/>
              <w:jc w:val="left"/>
            </w:pPr>
            <w:r>
              <w:t xml:space="preserve">Pilot (live). Production uses the same endpoint address with a separate key, issued at go-live</w:t>
            </w:r>
          </w:p>
        </w:tc>
      </w:tr>
      <w:tr>
        <w:tc>
          <w:tcPr/>
          <w:p>
            <w:pPr>
              <w:pStyle w:val="Compact"/>
              <w:jc w:val="left"/>
            </w:pPr>
            <w:r>
              <w:rPr>
                <w:bCs/>
                <w:b/>
              </w:rPr>
              <w:t xml:space="preserve">Your key</w:t>
            </w:r>
          </w:p>
        </w:tc>
        <w:tc>
          <w:tcPr/>
          <w:p>
            <w:pPr>
              <w:pStyle w:val="Compact"/>
              <w:jc w:val="left"/>
            </w:pPr>
            <w:r>
              <w:t xml:space="preserve">Sent to you separately by a secure channel. It is never written in this guide or the files that come with it</w:t>
            </w:r>
          </w:p>
        </w:tc>
      </w:tr>
      <w:tr>
        <w:tc>
          <w:tcPr/>
          <w:p>
            <w:pPr>
              <w:pStyle w:val="Compact"/>
              <w:jc w:val="left"/>
            </w:pPr>
            <w:r>
              <w:rPr>
                <w:bCs/>
                <w:b/>
              </w:rPr>
              <w:t xml:space="preserve">Files with this guide</w:t>
            </w:r>
          </w:p>
        </w:tc>
        <w:tc>
          <w:tcPr/>
          <w:p>
            <w:pPr>
              <w:pStyle w:val="Compact"/>
              <w:jc w:val="left"/>
            </w:pPr>
            <w:r>
              <w:rPr>
                <w:rStyle w:val="VerbatimChar"/>
              </w:rPr>
              <w:t xml:space="preserve">StudySearch-Website-API-v2.openapi.json</w:t>
            </w:r>
            <w:r>
              <w:t xml:space="preserve"> </w:t>
            </w:r>
            <w:r>
              <w:t xml:space="preserve">(OpenAPI 3.1) and</w:t>
            </w:r>
            <w:r>
              <w:t xml:space="preserve"> </w:t>
            </w:r>
            <w:r>
              <w:rPr>
                <w:rStyle w:val="VerbatimChar"/>
              </w:rPr>
              <w:t xml:space="preserve">StudySearch-Website-API-v2.postman_collection.json</w:t>
            </w:r>
            <w:r>
              <w:t xml:space="preserve"> </w:t>
            </w:r>
            <w:r>
              <w:t xml:space="preserve">(Postman; set the variable</w:t>
            </w:r>
            <w:r>
              <w:t xml:space="preserve"> </w:t>
            </w:r>
            <w:r>
              <w:rPr>
                <w:rStyle w:val="VerbatimChar"/>
              </w:rPr>
              <w:t xml:space="preserve">apiKey</w:t>
            </w:r>
            <w:r>
              <w:t xml:space="preserve">)</w:t>
            </w:r>
          </w:p>
        </w:tc>
      </w:tr>
    </w:tbl>
    <w:bookmarkStart w:id="20" w:name="what-the-api-gives-you"/>
    <w:p>
      <w:pPr>
        <w:pStyle w:val="Heading1"/>
      </w:pPr>
      <w:r>
        <w:t xml:space="preserve">1. What the API gives you</w:t>
      </w:r>
    </w:p>
    <w:p>
      <w:pPr>
        <w:pStyle w:val="FirstParagraph"/>
      </w:pPr>
      <w:r>
        <w:t xml:space="preserve">The API is the only way the website reads StudySearch data. It returns courses, universities and colleges (providers), scholarships, rankings, logos and the vocabularies for your filters, for Australia, New Zealand and Canada.</w:t>
      </w:r>
    </w:p>
    <w:p>
      <w:pPr>
        <w:pStyle w:val="BodyText"/>
      </w:pPr>
      <w:r>
        <w:t xml:space="preserve">Four rules apply to every response:</w:t>
      </w:r>
    </w:p>
    <w:p>
      <w:pPr>
        <w:numPr>
          <w:ilvl w:val="0"/>
          <w:numId w:val="1001"/>
        </w:numPr>
        <w:pStyle w:val="Compact"/>
      </w:pPr>
      <w:r>
        <w:rPr>
          <w:bCs/>
          <w:b/>
        </w:rPr>
        <w:t xml:space="preserve">Null means not held.</w:t>
      </w:r>
      <w:r>
        <w:t xml:space="preserve"> </w:t>
      </w:r>
      <w:r>
        <w:t xml:space="preserve">A value the platform does not hold is</w:t>
      </w:r>
      <w:r>
        <w:t xml:space="preserve"> </w:t>
      </w:r>
      <w:r>
        <w:rPr>
          <w:rStyle w:val="VerbatimChar"/>
        </w:rPr>
        <w:t xml:space="preserve">null</w:t>
      </w:r>
      <w:r>
        <w:t xml:space="preserve"> </w:t>
      </w:r>
      <w:r>
        <w:t xml:space="preserve">or an empty list. Nothing is filled with a default, an estimate or a value from another record.</w:t>
      </w:r>
    </w:p>
    <w:p>
      <w:pPr>
        <w:numPr>
          <w:ilvl w:val="0"/>
          <w:numId w:val="1001"/>
        </w:numPr>
        <w:pStyle w:val="Compact"/>
      </w:pPr>
      <w:r>
        <w:rPr>
          <w:bCs/>
          <w:b/>
        </w:rPr>
        <w:t xml:space="preserve">Only published data is returned.</w:t>
      </w:r>
      <w:r>
        <w:t xml:space="preserve"> </w:t>
      </w:r>
      <w:r>
        <w:t xml:space="preserve">A provider the platform has switched off is not returned, with its courses and scholarships. Every record you receive reads</w:t>
      </w:r>
      <w:r>
        <w:t xml:space="preserve"> </w:t>
      </w:r>
      <w:r>
        <w:rPr>
          <w:rStyle w:val="VerbatimChar"/>
        </w:rPr>
        <w:t xml:space="preserve">publication_status: "published"</w:t>
      </w:r>
      <w:r>
        <w:t xml:space="preserve">.</w:t>
      </w:r>
    </w:p>
    <w:p>
      <w:pPr>
        <w:numPr>
          <w:ilvl w:val="0"/>
          <w:numId w:val="1001"/>
        </w:numPr>
        <w:pStyle w:val="Compact"/>
      </w:pPr>
      <w:r>
        <w:rPr>
          <w:bCs/>
          <w:b/>
        </w:rPr>
        <w:t xml:space="preserve">Additive only.</w:t>
      </w:r>
      <w:r>
        <w:t xml:space="preserve"> </w:t>
      </w:r>
      <w:r>
        <w:t xml:space="preserve">Fields, filters and actions are added, never renamed or removed, within v2. Ignore fields you do not use. A breaking change would come as</w:t>
      </w:r>
      <w:r>
        <w:t xml:space="preserve"> </w:t>
      </w:r>
      <w:r>
        <w:rPr>
          <w:rStyle w:val="VerbatimChar"/>
        </w:rPr>
        <w:t xml:space="preserve">website-api-v3</w:t>
      </w:r>
      <w:r>
        <w:t xml:space="preserve"> </w:t>
      </w:r>
      <w:r>
        <w:t xml:space="preserve">at a new address, with its own guide, and v2 would keep running alongside it.</w:t>
      </w:r>
    </w:p>
    <w:p>
      <w:pPr>
        <w:numPr>
          <w:ilvl w:val="0"/>
          <w:numId w:val="1001"/>
        </w:numPr>
        <w:pStyle w:val="Compact"/>
      </w:pPr>
      <w:r>
        <w:rPr>
          <w:bCs/>
          <w:b/>
        </w:rPr>
        <w:t xml:space="preserve">Third-party material carries attribution.</w:t>
      </w:r>
      <w:r>
        <w:t xml:space="preserve"> </w:t>
      </w:r>
      <w:r>
        <w:t xml:space="preserve">Rankings and logos come with</w:t>
      </w:r>
      <w:r>
        <w:t xml:space="preserve"> </w:t>
      </w:r>
      <w:r>
        <w:rPr>
          <w:rStyle w:val="VerbatimChar"/>
        </w:rPr>
        <w:t xml:space="preserve">attribution</w:t>
      </w:r>
      <w:r>
        <w:t xml:space="preserve"> </w:t>
      </w:r>
      <w:r>
        <w:t xml:space="preserve">and</w:t>
      </w:r>
      <w:r>
        <w:t xml:space="preserve"> </w:t>
      </w:r>
      <w:r>
        <w:rPr>
          <w:rStyle w:val="VerbatimChar"/>
        </w:rPr>
        <w:t xml:space="preserve">terms_status</w:t>
      </w:r>
      <w:r>
        <w:t xml:space="preserve">. Both are approved for display (</w:t>
      </w:r>
      <w:r>
        <w:rPr>
          <w:rStyle w:val="VerbatimChar"/>
        </w:rPr>
        <w:t xml:space="preserve">terms_status: "approved"</w:t>
      </w:r>
      <w:r>
        <w:t xml:space="preserve">). Show the attribution with them. If</w:t>
      </w:r>
      <w:r>
        <w:t xml:space="preserve"> </w:t>
      </w:r>
      <w:r>
        <w:rPr>
          <w:rStyle w:val="VerbatimChar"/>
        </w:rPr>
        <w:t xml:space="preserve">terms_status</w:t>
      </w:r>
      <w:r>
        <w:t xml:space="preserve"> </w:t>
      </w:r>
      <w:r>
        <w:t xml:space="preserve">ever reads</w:t>
      </w:r>
      <w:r>
        <w:t xml:space="preserve"> </w:t>
      </w:r>
      <w:r>
        <w:rPr>
          <w:rStyle w:val="VerbatimChar"/>
        </w:rPr>
        <w:t xml:space="preserve">management_decision_pending</w:t>
      </w:r>
      <w:r>
        <w:t xml:space="preserve">, stop displaying that item.</w:t>
      </w:r>
    </w:p>
    <w:bookmarkEnd w:id="20"/>
    <w:bookmarkStart w:id="21" w:name="quick-start"/>
    <w:p>
      <w:pPr>
        <w:pStyle w:val="Heading1"/>
      </w:pPr>
      <w:r>
        <w:t xml:space="preserve">2. Quick start</w:t>
      </w:r>
    </w:p>
    <w:p>
      <w:pPr>
        <w:numPr>
          <w:ilvl w:val="0"/>
          <w:numId w:val="1002"/>
        </w:numPr>
        <w:pStyle w:val="Compact"/>
      </w:pPr>
      <w:r>
        <w:t xml:space="preserve">Store the key in Wix Secrets Manager. Call the API from Wix backend code only, never from the browser.</w:t>
      </w:r>
    </w:p>
    <w:p>
      <w:pPr>
        <w:numPr>
          <w:ilvl w:val="0"/>
          <w:numId w:val="1002"/>
        </w:numPr>
        <w:pStyle w:val="Compact"/>
      </w:pPr>
      <w:r>
        <w:t xml:space="preserve">Call</w:t>
      </w:r>
      <w:r>
        <w:t xml:space="preserve"> </w:t>
      </w:r>
      <w:r>
        <w:rPr>
          <w:rStyle w:val="VerbatimChar"/>
        </w:rPr>
        <w:t xml:space="preserve">reference</w:t>
      </w:r>
      <w:r>
        <w:t xml:space="preserve"> </w:t>
      </w:r>
      <w:r>
        <w:t xml:space="preserve">and keep the vocabularies (section 7.1).</w:t>
      </w:r>
    </w:p>
    <w:p>
      <w:pPr>
        <w:numPr>
          <w:ilvl w:val="0"/>
          <w:numId w:val="1002"/>
        </w:numPr>
        <w:pStyle w:val="Compact"/>
      </w:pPr>
      <w:r>
        <w:t xml:space="preserve">Run a full load with</w:t>
      </w:r>
      <w:r>
        <w:t xml:space="preserve"> </w:t>
      </w:r>
      <w:r>
        <w:rPr>
          <w:rStyle w:val="VerbatimChar"/>
        </w:rPr>
        <w:t xml:space="preserve">sync</w:t>
      </w:r>
      <w:r>
        <w:t xml:space="preserve"> </w:t>
      </w:r>
      <w:r>
        <w:t xml:space="preserve">(section 6) into your Wix collections (section 9). Store</w:t>
      </w:r>
      <w:r>
        <w:t xml:space="preserve"> </w:t>
      </w:r>
      <w:r>
        <w:rPr>
          <w:rStyle w:val="VerbatimChar"/>
        </w:rPr>
        <w:t xml:space="preserve">next_cursor</w:t>
      </w:r>
      <w:r>
        <w:t xml:space="preserve"> </w:t>
      </w:r>
      <w:r>
        <w:t xml:space="preserve">after each page.</w:t>
      </w:r>
    </w:p>
    <w:p>
      <w:pPr>
        <w:numPr>
          <w:ilvl w:val="0"/>
          <w:numId w:val="1002"/>
        </w:numPr>
        <w:pStyle w:val="Compact"/>
      </w:pPr>
      <w:r>
        <w:t xml:space="preserve">Schedule a delta: every hour, send the stored cursor to</w:t>
      </w:r>
      <w:r>
        <w:t xml:space="preserve"> </w:t>
      </w:r>
      <w:r>
        <w:rPr>
          <w:rStyle w:val="VerbatimChar"/>
        </w:rPr>
        <w:t xml:space="preserve">sync</w:t>
      </w:r>
      <w:r>
        <w:t xml:space="preserve"> </w:t>
      </w:r>
      <w:r>
        <w:t xml:space="preserve">and apply what comes back.</w:t>
      </w:r>
    </w:p>
    <w:p>
      <w:pPr>
        <w:numPr>
          <w:ilvl w:val="0"/>
          <w:numId w:val="1002"/>
        </w:numPr>
        <w:pStyle w:val="Compact"/>
      </w:pPr>
      <w:r>
        <w:t xml:space="preserve">For Course Finder search, call</w:t>
      </w:r>
      <w:r>
        <w:t xml:space="preserve"> </w:t>
      </w:r>
      <w:r>
        <w:rPr>
          <w:rStyle w:val="VerbatimChar"/>
        </w:rPr>
        <w:t xml:space="preserve">search</w:t>
      </w:r>
      <w:r>
        <w:t xml:space="preserve"> </w:t>
      </w:r>
      <w:r>
        <w:t xml:space="preserve">live from your backend with a 15-minute response cache (section 5).</w:t>
      </w:r>
    </w:p>
    <w:p>
      <w:pPr>
        <w:numPr>
          <w:ilvl w:val="0"/>
          <w:numId w:val="1002"/>
        </w:numPr>
        <w:pStyle w:val="Compact"/>
      </w:pPr>
      <w:r>
        <w:t xml:space="preserve">Run the acceptance tests in section 12 and send us any failure with its</w:t>
      </w:r>
      <w:r>
        <w:t xml:space="preserve"> </w:t>
      </w:r>
      <w:r>
        <w:rPr>
          <w:rStyle w:val="VerbatimChar"/>
        </w:rPr>
        <w:t xml:space="preserve">request_id</w:t>
      </w:r>
      <w:r>
        <w:t xml:space="preserve">.</w:t>
      </w:r>
    </w:p>
    <w:bookmarkEnd w:id="21"/>
    <w:bookmarkStart w:id="22" w:name="endpoint-and-key"/>
    <w:p>
      <w:pPr>
        <w:pStyle w:val="Heading1"/>
      </w:pPr>
      <w:r>
        <w:t xml:space="preserve">3. Endpoint and key</w:t>
      </w:r>
    </w:p>
    <w:p>
      <w:pPr>
        <w:pStyle w:val="SourceCode"/>
      </w:pPr>
      <w:r>
        <w:rPr>
          <w:rStyle w:val="VerbatimChar"/>
        </w:rPr>
        <w:t xml:space="preserve">POST https://fxcwkweaxjtknorudmwp.supabase.co/functions/v1/website-api-v2</w:t>
      </w:r>
      <w:r>
        <w:br/>
      </w:r>
      <w:r>
        <w:rPr>
          <w:rStyle w:val="VerbatimChar"/>
        </w:rPr>
        <w:t xml:space="preserve">Content-Type: application/json</w:t>
      </w:r>
      <w:r>
        <w:br/>
      </w:r>
      <w:r>
        <w:rPr>
          <w:rStyle w:val="VerbatimChar"/>
        </w:rPr>
        <w:t xml:space="preserve">Authorization: Bearer &lt;your key&gt;</w:t>
      </w:r>
    </w:p>
    <w:p>
      <w:pPr>
        <w:numPr>
          <w:ilvl w:val="0"/>
          <w:numId w:val="1003"/>
        </w:numPr>
        <w:pStyle w:val="Compact"/>
      </w:pPr>
      <w:r>
        <w:t xml:space="preserve">Every request body includes an</w:t>
      </w:r>
      <w:r>
        <w:t xml:space="preserve"> </w:t>
      </w:r>
      <w:r>
        <w:rPr>
          <w:rStyle w:val="VerbatimChar"/>
        </w:rPr>
        <w:t xml:space="preserve">action</w:t>
      </w:r>
      <w:r>
        <w:t xml:space="preserve">. There is no</w:t>
      </w:r>
      <w:r>
        <w:t xml:space="preserve"> </w:t>
      </w:r>
      <w:r>
        <w:rPr>
          <w:rStyle w:val="VerbatimChar"/>
        </w:rPr>
        <w:t xml:space="preserve">contract</w:t>
      </w:r>
      <w:r>
        <w:t xml:space="preserve"> </w:t>
      </w:r>
      <w:r>
        <w:t xml:space="preserve">field: the address is the version.</w:t>
      </w:r>
    </w:p>
    <w:p>
      <w:pPr>
        <w:numPr>
          <w:ilvl w:val="0"/>
          <w:numId w:val="1003"/>
        </w:numPr>
        <w:pStyle w:val="Compact"/>
      </w:pPr>
      <w:r>
        <w:t xml:space="preserve">Keep the key in backend-only configuration. Never put it in browser code, page source, CMS records, repositories, screenshots, tickets or ordinary logs.</w:t>
      </w:r>
    </w:p>
    <w:p>
      <w:pPr>
        <w:numPr>
          <w:ilvl w:val="0"/>
          <w:numId w:val="1003"/>
        </w:numPr>
        <w:pStyle w:val="Compact"/>
      </w:pPr>
      <w:r>
        <w:t xml:space="preserve">Each key has its own limit:</w:t>
      </w:r>
      <w:r>
        <w:t xml:space="preserve"> </w:t>
      </w:r>
      <w:r>
        <w:rPr>
          <w:bCs/>
          <w:b/>
        </w:rPr>
        <w:t xml:space="preserve">300 requests a minute, all actions together</w:t>
      </w:r>
      <w:r>
        <w:t xml:space="preserve">. Over the limit you get HTTP 429 with a</w:t>
      </w:r>
      <w:r>
        <w:t xml:space="preserve"> </w:t>
      </w:r>
      <w:r>
        <w:rPr>
          <w:rStyle w:val="VerbatimChar"/>
        </w:rPr>
        <w:t xml:space="preserve">Retry-After</w:t>
      </w:r>
      <w:r>
        <w:t xml:space="preserve"> </w:t>
      </w:r>
      <w:r>
        <w:t xml:space="preserve">header.</w:t>
      </w:r>
    </w:p>
    <w:p>
      <w:pPr>
        <w:numPr>
          <w:ilvl w:val="0"/>
          <w:numId w:val="1003"/>
        </w:numPr>
        <w:pStyle w:val="Compact"/>
      </w:pPr>
      <w:r>
        <w:t xml:space="preserve">Your key works with this address only. If a key is exposed, tell us: we disable it and issue a new one (a key cannot be recovered, only replaced).</w:t>
      </w:r>
    </w:p>
    <w:p>
      <w:pPr>
        <w:pStyle w:val="FirstParagraph"/>
      </w:pPr>
      <w:r>
        <w:rPr>
          <w:bCs/>
          <w:b/>
        </w:rPr>
        <w:t xml:space="preserve">Moving from the earlier address.</w:t>
      </w:r>
      <w:r>
        <w:t xml:space="preserve"> </w:t>
      </w:r>
      <w:r>
        <w:t xml:space="preserve">Until now the API was reached at</w:t>
      </w:r>
      <w:r>
        <w:t xml:space="preserve"> </w:t>
      </w:r>
      <w:r>
        <w:rPr>
          <w:rStyle w:val="VerbatimChar"/>
        </w:rPr>
        <w:t xml:space="preserve">wix-course-api</w:t>
      </w:r>
      <w:r>
        <w:t xml:space="preserve"> </w:t>
      </w:r>
      <w:r>
        <w:t xml:space="preserve">with</w:t>
      </w:r>
      <w:r>
        <w:t xml:space="preserve"> </w:t>
      </w:r>
      <w:r>
        <w:rPr>
          <w:rStyle w:val="VerbatimChar"/>
        </w:rPr>
        <w:t xml:space="preserve">"contract": "website-search-v2"</w:t>
      </w:r>
      <w:r>
        <w:t xml:space="preserve"> </w:t>
      </w:r>
      <w:r>
        <w:t xml:space="preserve">in every body. That address and its key keep working, unchanged, until you have moved; we will agree the switch-off date with you. The answers are the same at both addresses. To move: store the new key, change the address, drop the</w:t>
      </w:r>
      <w:r>
        <w:t xml:space="preserve"> </w:t>
      </w:r>
      <w:r>
        <w:rPr>
          <w:rStyle w:val="VerbatimChar"/>
        </w:rPr>
        <w:t xml:space="preserve">contract</w:t>
      </w:r>
      <w:r>
        <w:t xml:space="preserve"> </w:t>
      </w:r>
      <w:r>
        <w:t xml:space="preserve">field, and read</w:t>
      </w:r>
      <w:r>
        <w:t xml:space="preserve"> </w:t>
      </w:r>
      <w:r>
        <w:rPr>
          <w:rStyle w:val="VerbatimChar"/>
        </w:rPr>
        <w:t xml:space="preserve">api_version</w:t>
      </w:r>
      <w:r>
        <w:t xml:space="preserve"> </w:t>
      </w:r>
      <w:r>
        <w:t xml:space="preserve">instead of</w:t>
      </w:r>
      <w:r>
        <w:t xml:space="preserve"> </w:t>
      </w:r>
      <w:r>
        <w:rPr>
          <w:rStyle w:val="VerbatimChar"/>
        </w:rPr>
        <w:t xml:space="preserve">contract_version</w:t>
      </w:r>
      <w:r>
        <w:t xml:space="preserve">. Your stored sync cursor works at the new address, so no new full load is needed.</w:t>
      </w:r>
    </w:p>
    <w:bookmarkEnd w:id="22"/>
    <w:bookmarkStart w:id="23" w:name="requests-and-responses"/>
    <w:p>
      <w:pPr>
        <w:pStyle w:val="Heading1"/>
      </w:pPr>
      <w:r>
        <w:t xml:space="preserve">4. Requests and responses</w:t>
      </w:r>
    </w:p>
    <w:p>
      <w:pPr>
        <w:pStyle w:val="FirstParagraph"/>
      </w:pPr>
      <w:r>
        <w:rPr>
          <w:bCs/>
          <w:b/>
        </w:rPr>
        <w:t xml:space="preserve">Request</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"search"</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"relevance"</w:t>
      </w:r>
      <w:r>
        <w:br/>
      </w:r>
      <w:r>
        <w:rPr>
          <w:rStyle w:val="FunctionTok"/>
        </w:rPr>
        <w:t xml:space="preserve">}</w:t>
      </w:r>
    </w:p>
    <w:p>
      <w:pPr>
        <w:numPr>
          <w:ilvl w:val="0"/>
          <w:numId w:val="1004"/>
        </w:numPr>
        <w:pStyle w:val="Compact"/>
      </w:pPr>
      <w:r>
        <w:rPr>
          <w:rStyle w:val="VerbatimChar"/>
        </w:rPr>
        <w:t xml:space="preserve">page</w:t>
      </w:r>
      <w:r>
        <w:t xml:space="preserve"> </w:t>
      </w:r>
      <w:r>
        <w:t xml:space="preserve">starts at 1. For the list actions</w:t>
      </w:r>
      <w:r>
        <w:t xml:space="preserve"> </w:t>
      </w:r>
      <w:r>
        <w:rPr>
          <w:rStyle w:val="VerbatimChar"/>
        </w:rPr>
        <w:t xml:space="preserve">page_size</w:t>
      </w:r>
      <w:r>
        <w:t xml:space="preserve"> </w:t>
      </w:r>
      <w:r>
        <w:t xml:space="preserve">is 1–50 (default 20);</w:t>
      </w:r>
      <w:r>
        <w:t xml:space="preserve"> </w:t>
      </w:r>
      <w:r>
        <w:rPr>
          <w:rStyle w:val="VerbatimChar"/>
        </w:rPr>
        <w:t xml:space="preserve">sync</w:t>
      </w:r>
      <w:r>
        <w:t xml:space="preserve"> </w:t>
      </w:r>
      <w:r>
        <w:t xml:space="preserve">pages are covered in section 6.</w:t>
      </w:r>
    </w:p>
    <w:p>
      <w:pPr>
        <w:numPr>
          <w:ilvl w:val="0"/>
          <w:numId w:val="1004"/>
        </w:numPr>
        <w:pStyle w:val="Compact"/>
      </w:pPr>
      <w:r>
        <w:t xml:space="preserve">Every response carries</w:t>
      </w:r>
      <w:r>
        <w:t xml:space="preserve"> </w:t>
      </w:r>
      <w:r>
        <w:rPr>
          <w:rStyle w:val="VerbatimChar"/>
        </w:rPr>
        <w:t xml:space="preserve">api_version: "website-v2"</w:t>
      </w:r>
      <w:r>
        <w:t xml:space="preserve"> </w:t>
      </w:r>
      <w:r>
        <w:t xml:space="preserve">and a</w:t>
      </w:r>
      <w:r>
        <w:t xml:space="preserve"> </w:t>
      </w:r>
      <w:r>
        <w:rPr>
          <w:rStyle w:val="VerbatimChar"/>
        </w:rPr>
        <w:t xml:space="preserve">request_id</w:t>
      </w:r>
      <w:r>
        <w:t xml:space="preserve">. Quote the</w:t>
      </w:r>
      <w:r>
        <w:t xml:space="preserve"> </w:t>
      </w:r>
      <w:r>
        <w:rPr>
          <w:rStyle w:val="VerbatimChar"/>
        </w:rPr>
        <w:t xml:space="preserve">request_id</w:t>
      </w:r>
      <w:r>
        <w:t xml:space="preserve"> </w:t>
      </w:r>
      <w:r>
        <w:t xml:space="preserve">when you report a problem.</w:t>
      </w:r>
    </w:p>
    <w:p>
      <w:pPr>
        <w:numPr>
          <w:ilvl w:val="0"/>
          <w:numId w:val="1004"/>
        </w:numPr>
        <w:pStyle w:val="Compact"/>
      </w:pPr>
      <w:r>
        <w:t xml:space="preserve">An error reply is</w:t>
      </w:r>
      <w:r>
        <w:t xml:space="preserve"> </w:t>
      </w:r>
      <w:r>
        <w:rPr>
          <w:rStyle w:val="VerbatimChar"/>
        </w:rPr>
        <w:t xml:space="preserve">{ api_version, error: { code, message, detail }, request_id }</w:t>
      </w:r>
      <w:r>
        <w:t xml:space="preserve">;</w:t>
      </w:r>
      <w:r>
        <w:t xml:space="preserve"> </w:t>
      </w:r>
      <w:r>
        <w:rPr>
          <w:rStyle w:val="VerbatimChar"/>
        </w:rPr>
        <w:t xml:space="preserve">detail</w:t>
      </w:r>
      <w:r>
        <w:t xml:space="preserve"> </w:t>
      </w:r>
      <w:r>
        <w:t xml:space="preserve">says what was wrong where it can.</w:t>
      </w:r>
    </w:p>
    <w:p>
      <w:pPr>
        <w:numPr>
          <w:ilvl w:val="0"/>
          <w:numId w:val="1004"/>
        </w:numPr>
        <w:pStyle w:val="Compact"/>
      </w:pPr>
      <w:r>
        <w:t xml:space="preserve">List actions return</w:t>
      </w:r>
      <w:r>
        <w:t xml:space="preserve"> </w:t>
      </w:r>
      <w:r>
        <w:rPr>
          <w:rStyle w:val="VerbatimChar"/>
        </w:rPr>
        <w:t xml:space="preserve">{ total, page, page_size, items, filters_not_applied }</w:t>
      </w:r>
      <w:r>
        <w:t xml:space="preserve">. A filter key the API does not recognise is listed in</w:t>
      </w:r>
      <w:r>
        <w:t xml:space="preserve"> </w:t>
      </w:r>
      <w:r>
        <w:rPr>
          <w:rStyle w:val="VerbatimChar"/>
        </w:rPr>
        <w:t xml:space="preserve">filters_not_applied</w:t>
      </w:r>
      <w:r>
        <w:t xml:space="preserve">; it is never silently ignored.</w:t>
      </w:r>
    </w:p>
    <w:p>
      <w:pPr>
        <w:numPr>
          <w:ilvl w:val="0"/>
          <w:numId w:val="1004"/>
        </w:numPr>
        <w:pStyle w:val="Compact"/>
      </w:pPr>
      <w:r>
        <w:t xml:space="preserve">Detail actions return</w:t>
      </w:r>
      <w:r>
        <w:t xml:space="preserve"> </w:t>
      </w:r>
      <w:r>
        <w:rPr>
          <w:rStyle w:val="VerbatimChar"/>
        </w:rPr>
        <w:t xml:space="preserve">{ item }</w:t>
      </w:r>
      <w:r>
        <w:t xml:space="preserve">.</w:t>
      </w:r>
    </w:p>
    <w:p>
      <w:pPr>
        <w:pStyle w:val="FirstParagraph"/>
      </w:pPr>
      <w:r>
        <w:rPr>
          <w:bCs/>
          <w:b/>
        </w:rPr>
        <w:t xml:space="preserve">Errors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HTTP</w:t>
            </w:r>
          </w:p>
        </w:tc>
        <w:tc>
          <w:tcPr>
            <w:shd w:val="clear" w:color="auto" w:fill="1F3864"/>
          </w:tcPr>
          <w:p>
            <w:pPr>
              <w:pStyle w:val="Compact"/>
              <w:jc w:val="left"/>
            </w:pPr>
            <w:r>
              <w:rPr>
                <w:b/>
                <w:color w:val="FFFFFF"/>
              </w:rPr>
              <w:t xml:space="preserve">Code</w:t>
            </w:r>
          </w:p>
        </w:tc>
        <w:tc>
          <w:tcPr>
            <w:shd w:val="clear" w:color="auto" w:fill="1F3864"/>
          </w:tcPr>
          <w:p>
            <w:pPr>
              <w:pStyle w:val="Compact"/>
              <w:jc w:val="left"/>
            </w:pPr>
            <w:r>
              <w:rPr>
                <w:b/>
                <w:color w:val="FFFFFF"/>
              </w:rPr>
              <w:t xml:space="preserve">Meaning</w:t>
            </w:r>
          </w:p>
        </w:tc>
      </w:tr>
      <w:tr>
        <w:tc>
          <w:tcPr/>
          <w:p>
            <w:pPr>
              <w:pStyle w:val="Compact"/>
              <w:jc w:val="left"/>
            </w:pPr>
            <w:r>
              <w:t xml:space="preserve">400</w:t>
            </w:r>
          </w:p>
        </w:tc>
        <w:tc>
          <w:tcPr/>
          <w:p>
            <w:pPr>
              <w:pStyle w:val="Compact"/>
              <w:jc w:val="left"/>
            </w:pPr>
            <w:r>
              <w:rPr>
                <w:rStyle w:val="VerbatimChar"/>
              </w:rPr>
              <w:t xml:space="preserve">INVALID_INPUT</w:t>
            </w:r>
          </w:p>
        </w:tc>
        <w:tc>
          <w:tcPr/>
          <w:p>
            <w:pPr>
              <w:pStyle w:val="Compact"/>
              <w:jc w:val="left"/>
            </w:pPr>
            <w:r>
              <w:t xml:space="preserve">A malformed filter, page, page size, sort, cursor or missing identifier</w:t>
            </w:r>
          </w:p>
        </w:tc>
      </w:tr>
      <w:tr>
        <w:tc>
          <w:tcPr/>
          <w:p>
            <w:pPr>
              <w:pStyle w:val="Compact"/>
              <w:jc w:val="left"/>
            </w:pPr>
            <w:r>
              <w:t xml:space="preserve">400</w:t>
            </w:r>
          </w:p>
        </w:tc>
        <w:tc>
          <w:tcPr/>
          <w:p>
            <w:pPr>
              <w:pStyle w:val="Compact"/>
              <w:jc w:val="left"/>
            </w:pPr>
            <w:r>
              <w:rPr>
                <w:rStyle w:val="VerbatimChar"/>
              </w:rPr>
              <w:t xml:space="preserve">INVALID_JSON</w:t>
            </w:r>
          </w:p>
        </w:tc>
        <w:tc>
          <w:tcPr/>
          <w:p>
            <w:pPr>
              <w:pStyle w:val="Compact"/>
              <w:jc w:val="left"/>
            </w:pPr>
            <w:r>
              <w:t xml:space="preserve">The body is not a JSON object</w:t>
            </w:r>
          </w:p>
        </w:tc>
      </w:tr>
      <w:tr>
        <w:tc>
          <w:tcPr/>
          <w:p>
            <w:pPr>
              <w:pStyle w:val="Compact"/>
              <w:jc w:val="left"/>
            </w:pPr>
            <w:r>
              <w:t xml:space="preserve">400</w:t>
            </w:r>
          </w:p>
        </w:tc>
        <w:tc>
          <w:tcPr/>
          <w:p>
            <w:pPr>
              <w:pStyle w:val="Compact"/>
              <w:jc w:val="left"/>
            </w:pPr>
            <w:r>
              <w:rPr>
                <w:rStyle w:val="VerbatimChar"/>
              </w:rPr>
              <w:t xml:space="preserve">INVALID_ACTION</w:t>
            </w:r>
          </w:p>
        </w:tc>
        <w:tc>
          <w:tcPr/>
          <w:p>
            <w:pPr>
              <w:pStyle w:val="Compact"/>
              <w:jc w:val="left"/>
            </w:pPr>
            <w:r>
              <w:t xml:space="preserve">The action is not one of the nine</w:t>
            </w:r>
          </w:p>
        </w:tc>
      </w:tr>
      <w:tr>
        <w:tc>
          <w:tcPr/>
          <w:p>
            <w:pPr>
              <w:pStyle w:val="Compact"/>
              <w:jc w:val="left"/>
            </w:pPr>
            <w:r>
              <w:t xml:space="preserve">401</w:t>
            </w:r>
          </w:p>
        </w:tc>
        <w:tc>
          <w:tcPr/>
          <w:p>
            <w:pPr>
              <w:pStyle w:val="Compact"/>
              <w:jc w:val="left"/>
            </w:pPr>
            <w:r>
              <w:rPr>
                <w:rStyle w:val="VerbatimChar"/>
              </w:rPr>
              <w:t xml:space="preserve">AUTHENTICATION_REQUIRED</w:t>
            </w:r>
          </w:p>
        </w:tc>
        <w:tc>
          <w:tcPr/>
          <w:p>
            <w:pPr>
              <w:pStyle w:val="Compact"/>
              <w:jc w:val="left"/>
            </w:pPr>
            <w:r>
              <w:t xml:space="preserve">Missing or invalid key</w:t>
            </w:r>
          </w:p>
        </w:tc>
      </w:tr>
      <w:tr>
        <w:tc>
          <w:tcPr/>
          <w:p>
            <w:pPr>
              <w:pStyle w:val="Compact"/>
              <w:jc w:val="left"/>
            </w:pPr>
            <w:r>
              <w:t xml:space="preserve">404</w:t>
            </w:r>
          </w:p>
        </w:tc>
        <w:tc>
          <w:tcPr/>
          <w:p>
            <w:pPr>
              <w:pStyle w:val="Compact"/>
              <w:jc w:val="left"/>
            </w:pPr>
            <w:r>
              <w:rPr>
                <w:rStyle w:val="VerbatimChar"/>
              </w:rPr>
              <w:t xml:space="preserve">NOT_FOUND</w:t>
            </w:r>
          </w:p>
        </w:tc>
        <w:tc>
          <w:tcPr/>
          <w:p>
            <w:pPr>
              <w:pStyle w:val="Compact"/>
              <w:jc w:val="left"/>
            </w:pPr>
            <w:r>
              <w:t xml:space="preserve">The course, provider or scholarship identifier was not found</w:t>
            </w:r>
          </w:p>
        </w:tc>
      </w:tr>
      <w:tr>
        <w:tc>
          <w:tcPr/>
          <w:p>
            <w:pPr>
              <w:pStyle w:val="Compact"/>
              <w:jc w:val="left"/>
            </w:pPr>
            <w:r>
              <w:t xml:space="preserve">429</w:t>
            </w:r>
          </w:p>
        </w:tc>
        <w:tc>
          <w:tcPr/>
          <w:p>
            <w:pPr>
              <w:pStyle w:val="Compact"/>
              <w:jc w:val="left"/>
            </w:pPr>
            <w:r>
              <w:rPr>
                <w:rStyle w:val="VerbatimChar"/>
              </w:rPr>
              <w:t xml:space="preserve">RATE_LIMITED</w:t>
            </w:r>
          </w:p>
        </w:tc>
        <w:tc>
          <w:tcPr/>
          <w:p>
            <w:pPr>
              <w:pStyle w:val="Compact"/>
              <w:jc w:val="left"/>
            </w:pPr>
            <w:r>
              <w:t xml:space="preserve">Over 300 a minute for your key; wait for</w:t>
            </w:r>
            <w:r>
              <w:t xml:space="preserve"> </w:t>
            </w:r>
            <w:r>
              <w:rPr>
                <w:rStyle w:val="VerbatimChar"/>
              </w:rPr>
              <w:t xml:space="preserve">Retry-After</w:t>
            </w:r>
          </w:p>
        </w:tc>
      </w:tr>
      <w:tr>
        <w:tc>
          <w:tcPr/>
          <w:p>
            <w:pPr>
              <w:pStyle w:val="Compact"/>
              <w:jc w:val="left"/>
            </w:pPr>
            <w:r>
              <w:t xml:space="preserve">503</w:t>
            </w:r>
          </w:p>
        </w:tc>
        <w:tc>
          <w:tcPr/>
          <w:p>
            <w:pPr>
              <w:pStyle w:val="Compact"/>
              <w:jc w:val="left"/>
            </w:pPr>
            <w:r>
              <w:rPr>
                <w:rStyle w:val="VerbatimChar"/>
              </w:rPr>
              <w:t xml:space="preserve">SERVICE_UNAVAILABLE</w:t>
            </w:r>
          </w:p>
        </w:tc>
        <w:tc>
          <w:tcPr/>
          <w:p>
            <w:pPr>
              <w:pStyle w:val="Compact"/>
              <w:jc w:val="left"/>
            </w:pPr>
            <w:r>
              <w:t xml:space="preserve">A bounded service failure; retry later</w:t>
            </w:r>
          </w:p>
        </w:tc>
      </w:tr>
    </w:tbl>
    <w:p>
      <w:pPr>
        <w:pStyle w:val="BodyText"/>
      </w:pPr>
      <w:r>
        <w:t xml:space="preserve">On 429 or 5xx keep serving your last good copy and retry on the next run.</w:t>
      </w:r>
    </w:p>
    <w:bookmarkEnd w:id="23"/>
    <w:bookmarkStart w:id="24" w:name="recommended-integration"/>
    <w:p>
      <w:pPr>
        <w:pStyle w:val="Heading1"/>
      </w:pPr>
      <w:r>
        <w:t xml:space="preserve">5. Recommended integration</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Tool</w:t>
            </w:r>
          </w:p>
        </w:tc>
        <w:tc>
          <w:tcPr>
            <w:shd w:val="clear" w:color="auto" w:fill="1F3864"/>
          </w:tcPr>
          <w:p>
            <w:pPr>
              <w:pStyle w:val="Compact"/>
              <w:jc w:val="left"/>
            </w:pPr>
            <w:r>
              <w:rPr>
                <w:b/>
                <w:color w:val="FFFFFF"/>
              </w:rPr>
              <w:t xml:space="preserve">How</w:t>
            </w:r>
          </w:p>
        </w:tc>
        <w:tc>
          <w:tcPr>
            <w:shd w:val="clear" w:color="auto" w:fill="1F3864"/>
          </w:tcPr>
          <w:p>
            <w:pPr>
              <w:pStyle w:val="Compact"/>
              <w:jc w:val="left"/>
            </w:pPr>
            <w:r>
              <w:rPr>
                <w:b/>
                <w:color w:val="FFFFFF"/>
              </w:rPr>
              <w:t xml:space="preserve">Why</w:t>
            </w:r>
          </w:p>
        </w:tc>
      </w:tr>
      <w:tr>
        <w:tc>
          <w:tcPr/>
          <w:p>
            <w:pPr>
              <w:pStyle w:val="Compact"/>
              <w:jc w:val="left"/>
            </w:pPr>
            <w:r>
              <w:t xml:space="preserve">University Finder, Scholarship Finder</w:t>
            </w:r>
          </w:p>
        </w:tc>
        <w:tc>
          <w:tcPr/>
          <w:p>
            <w:pPr>
              <w:pStyle w:val="Compact"/>
              <w:jc w:val="left"/>
            </w:pPr>
            <w:r>
              <w:t xml:space="preserve">Wix collections filled by</w:t>
            </w:r>
            <w:r>
              <w:t xml:space="preserve"> </w:t>
            </w:r>
            <w:r>
              <w:rPr>
                <w:rStyle w:val="VerbatimChar"/>
              </w:rPr>
              <w:t xml:space="preserve">sync</w:t>
            </w:r>
          </w:p>
        </w:tc>
        <w:tc>
          <w:tcPr/>
          <w:p>
            <w:pPr>
              <w:pStyle w:val="Compact"/>
              <w:jc w:val="left"/>
            </w:pPr>
            <w:r>
              <w:t xml:space="preserve">Fast pages with no API call during a visit</w:t>
            </w:r>
          </w:p>
        </w:tc>
      </w:tr>
      <w:tr>
        <w:tc>
          <w:tcPr/>
          <w:p>
            <w:pPr>
              <w:pStyle w:val="Compact"/>
              <w:jc w:val="left"/>
            </w:pPr>
            <w:r>
              <w:t xml:space="preserve">Course Finder</w:t>
            </w:r>
          </w:p>
        </w:tc>
        <w:tc>
          <w:tcPr/>
          <w:p>
            <w:pPr>
              <w:pStyle w:val="Compact"/>
              <w:jc w:val="left"/>
            </w:pPr>
            <w:r>
              <w:rPr>
                <w:rStyle w:val="VerbatimChar"/>
              </w:rPr>
              <w:t xml:space="preserve">search</w:t>
            </w:r>
            <w:r>
              <w:t xml:space="preserve"> </w:t>
            </w:r>
            <w:r>
              <w:t xml:space="preserve">called live from your backend, each response cached 15 minutes; course cards and detail from your</w:t>
            </w:r>
            <w:r>
              <w:t xml:space="preserve"> </w:t>
            </w:r>
            <w:r>
              <w:rPr>
                <w:rStyle w:val="VerbatimChar"/>
              </w:rPr>
              <w:t xml:space="preserve">sync</w:t>
            </w:r>
            <w:r>
              <w:t xml:space="preserve"> </w:t>
            </w:r>
            <w:r>
              <w:t xml:space="preserve">copy</w:t>
            </w:r>
          </w:p>
        </w:tc>
        <w:tc>
          <w:tcPr/>
          <w:p>
            <w:pPr>
              <w:pStyle w:val="Compact"/>
              <w:jc w:val="left"/>
            </w:pPr>
            <w:r>
              <w:t xml:space="preserve">Search uses the platform’s relevance and filters; the cache absorbs repeat searches</w:t>
            </w:r>
          </w:p>
        </w:tc>
      </w:tr>
      <w:tr>
        <w:tc>
          <w:tcPr/>
          <w:p>
            <w:pPr>
              <w:pStyle w:val="Compact"/>
              <w:jc w:val="left"/>
            </w:pPr>
            <w:r>
              <w:t xml:space="preserve">Filter lists</w:t>
            </w:r>
          </w:p>
        </w:tc>
        <w:tc>
          <w:tcPr/>
          <w:p>
            <w:pPr>
              <w:pStyle w:val="Compact"/>
              <w:jc w:val="left"/>
            </w:pPr>
            <w:r>
              <w:rPr>
                <w:rStyle w:val="VerbatimChar"/>
              </w:rPr>
              <w:t xml:space="preserve">reference</w:t>
            </w:r>
            <w:r>
              <w:t xml:space="preserve">, refreshed daily</w:t>
            </w:r>
          </w:p>
        </w:tc>
        <w:tc>
          <w:tcPr/>
          <w:p>
            <w:pPr>
              <w:pStyle w:val="Compact"/>
              <w:jc w:val="left"/>
            </w:pPr>
            <w:r>
              <w:t xml:space="preserve">Vocabularies with counts</w:t>
            </w:r>
          </w:p>
        </w:tc>
      </w:tr>
    </w:tbl>
    <w:p>
      <w:pPr>
        <w:pStyle w:val="BodyText"/>
      </w:pPr>
      <w:r>
        <w:rPr>
          <w:bCs/>
          <w:b/>
        </w:rPr>
        <w:t xml:space="preserve">Schedule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Job</w:t>
            </w:r>
          </w:p>
        </w:tc>
        <w:tc>
          <w:tcPr>
            <w:shd w:val="clear" w:color="auto" w:fill="1F3864"/>
          </w:tcPr>
          <w:p>
            <w:pPr>
              <w:pStyle w:val="Compact"/>
              <w:jc w:val="left"/>
            </w:pPr>
            <w:r>
              <w:rPr>
                <w:b/>
                <w:color w:val="FFFFFF"/>
              </w:rPr>
              <w:t xml:space="preserve">When</w:t>
            </w:r>
          </w:p>
        </w:tc>
      </w:tr>
      <w:tr>
        <w:tc>
          <w:tcPr/>
          <w:p>
            <w:pPr>
              <w:pStyle w:val="Compact"/>
              <w:jc w:val="left"/>
            </w:pPr>
            <w:r>
              <w:t xml:space="preserve">Full load with</w:t>
            </w:r>
            <w:r>
              <w:t xml:space="preserve"> </w:t>
            </w:r>
            <w:r>
              <w:rPr>
                <w:rStyle w:val="VerbatimChar"/>
              </w:rPr>
              <w:t xml:space="preserve">sync</w:t>
            </w:r>
          </w:p>
        </w:tc>
        <w:tc>
          <w:tcPr/>
          <w:p>
            <w:pPr>
              <w:pStyle w:val="Compact"/>
              <w:jc w:val="left"/>
            </w:pPr>
            <w:r>
              <w:t xml:space="preserve">Once at set-up, and again only if your copy is lost</w:t>
            </w:r>
          </w:p>
        </w:tc>
      </w:tr>
      <w:tr>
        <w:tc>
          <w:tcPr/>
          <w:p>
            <w:pPr>
              <w:pStyle w:val="Compact"/>
              <w:jc w:val="left"/>
            </w:pPr>
            <w:r>
              <w:t xml:space="preserve">Delta with</w:t>
            </w:r>
            <w:r>
              <w:t xml:space="preserve"> </w:t>
            </w:r>
            <w:r>
              <w:rPr>
                <w:rStyle w:val="VerbatimChar"/>
              </w:rPr>
              <w:t xml:space="preserve">sync</w:t>
            </w:r>
          </w:p>
        </w:tc>
        <w:tc>
          <w:tcPr/>
          <w:p>
            <w:pPr>
              <w:pStyle w:val="Compact"/>
              <w:jc w:val="left"/>
            </w:pPr>
            <w:r>
              <w:t xml:space="preserve">Hourly</w:t>
            </w:r>
          </w:p>
        </w:tc>
      </w:tr>
      <w:tr>
        <w:tc>
          <w:tcPr/>
          <w:p>
            <w:pPr>
              <w:pStyle w:val="Compact"/>
              <w:jc w:val="left"/>
            </w:pPr>
            <w:r>
              <w:rPr>
                <w:rStyle w:val="VerbatimChar"/>
              </w:rPr>
              <w:t xml:space="preserve">reference</w:t>
            </w:r>
          </w:p>
        </w:tc>
        <w:tc>
          <w:tcPr/>
          <w:p>
            <w:pPr>
              <w:pStyle w:val="Compact"/>
              <w:jc w:val="left"/>
            </w:pPr>
            <w:r>
              <w:t xml:space="preserve">Daily</w:t>
            </w:r>
          </w:p>
        </w:tc>
      </w:tr>
    </w:tbl>
    <w:p>
      <w:pPr>
        <w:pStyle w:val="BodyText"/>
      </w:pPr>
      <w:r>
        <w:rPr>
          <w:bCs/>
          <w:b/>
        </w:rPr>
        <w:t xml:space="preserve">When a call or run fails</w:t>
      </w:r>
    </w:p>
    <w:p>
      <w:pPr>
        <w:numPr>
          <w:ilvl w:val="0"/>
          <w:numId w:val="1005"/>
        </w:numPr>
        <w:pStyle w:val="Compact"/>
      </w:pPr>
      <w:r>
        <w:t xml:space="preserve">Keep the last good copy in service.</w:t>
      </w:r>
    </w:p>
    <w:p>
      <w:pPr>
        <w:numPr>
          <w:ilvl w:val="0"/>
          <w:numId w:val="1005"/>
        </w:numPr>
        <w:pStyle w:val="Compact"/>
      </w:pPr>
      <w:r>
        <w:t xml:space="preserve">Record the error, its</w:t>
      </w:r>
      <w:r>
        <w:t xml:space="preserve"> </w:t>
      </w:r>
      <w:r>
        <w:rPr>
          <w:rStyle w:val="VerbatimChar"/>
        </w:rPr>
        <w:t xml:space="preserve">request_id</w:t>
      </w:r>
      <w:r>
        <w:t xml:space="preserve"> </w:t>
      </w:r>
      <w:r>
        <w:t xml:space="preserve">and the time.</w:t>
      </w:r>
    </w:p>
    <w:p>
      <w:pPr>
        <w:numPr>
          <w:ilvl w:val="0"/>
          <w:numId w:val="1005"/>
        </w:numPr>
        <w:pStyle w:val="Compact"/>
      </w:pPr>
      <w:r>
        <w:t xml:space="preserve">Do not save a new cursor.</w:t>
      </w:r>
    </w:p>
    <w:p>
      <w:pPr>
        <w:numPr>
          <w:ilvl w:val="0"/>
          <w:numId w:val="1005"/>
        </w:numPr>
        <w:pStyle w:val="Compact"/>
      </w:pPr>
      <w:r>
        <w:t xml:space="preserve">Retry on the next run.</w:t>
      </w:r>
    </w:p>
    <w:p>
      <w:pPr>
        <w:pStyle w:val="FirstParagraph"/>
      </w:pPr>
      <w:r>
        <w:t xml:space="preserve">Measured on Pilot (database time): filtered search 0.1–0.6 s; a search sorted by tuition across a whole country about 2 s (add another filter or cache it); course detail under 0.1 s;</w:t>
      </w:r>
      <w:r>
        <w:t xml:space="preserve"> </w:t>
      </w:r>
      <w:r>
        <w:rPr>
          <w:rStyle w:val="VerbatimChar"/>
        </w:rPr>
        <w:t xml:space="preserve">reference</w:t>
      </w:r>
      <w:r>
        <w:t xml:space="preserve"> </w:t>
      </w:r>
      <w:r>
        <w:t xml:space="preserve">under 0.1 s (it is rebuilt every 15 minutes); a</w:t>
      </w:r>
      <w:r>
        <w:t xml:space="preserve"> </w:t>
      </w:r>
      <w:r>
        <w:rPr>
          <w:rStyle w:val="VerbatimChar"/>
        </w:rPr>
        <w:t xml:space="preserve">sync</w:t>
      </w:r>
      <w:r>
        <w:t xml:space="preserve"> </w:t>
      </w:r>
      <w:r>
        <w:t xml:space="preserve">page about 0.5–1 s. Add 0.1–0.3 s for the network.</w:t>
      </w:r>
    </w:p>
    <w:bookmarkEnd w:id="24"/>
    <w:bookmarkStart w:id="27" w:name="sync-full-load-then-only-what-changed"/>
    <w:p>
      <w:pPr>
        <w:pStyle w:val="Heading1"/>
      </w:pPr>
      <w:r>
        <w:t xml:space="preserve">6. Sync: full load, then only what changed</w:t>
      </w:r>
    </w:p>
    <w:p>
      <w:pPr>
        <w:pStyle w:val="FirstParagraph"/>
      </w:pPr>
      <w:r>
        <w:rPr>
          <w:rStyle w:val="VerbatimChar"/>
        </w:rPr>
        <w:t xml:space="preserve">sync</w:t>
      </w:r>
      <w:r>
        <w:t xml:space="preserve"> </w:t>
      </w:r>
      <w:r>
        <w:t xml:space="preserve">keeps your Wix collections current with the fewest calls.</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"sync"</w:t>
      </w:r>
      <w:r>
        <w:rPr>
          <w:rStyle w:val="FunctionTok"/>
        </w:rPr>
        <w:t xml:space="preserve">,</w:t>
      </w:r>
      <w:r>
        <w:br/>
      </w:r>
      <w:r>
        <w:rPr>
          <w:rStyle w:val="NormalTok"/>
        </w:rPr>
        <w:t xml:space="preserve">  </w:t>
      </w:r>
      <w:r>
        <w:rPr>
          <w:rStyle w:val="DataTypeTok"/>
        </w:rPr>
        <w:t xml:space="preserve">"cursor"</w:t>
      </w:r>
      <w:r>
        <w:rPr>
          <w:rStyle w:val="FunctionTok"/>
        </w:rPr>
        <w:t xml:space="preserve">:</w:t>
      </w:r>
      <w:r>
        <w:rPr>
          <w:rStyle w:val="NormalTok"/>
        </w:rPr>
        <w:t xml:space="preserve"> </w:t>
      </w:r>
      <w:r>
        <w:rPr>
          <w:rStyle w:val="StringTok"/>
        </w:rPr>
        <w:t xml:space="preserve">"&lt;next_cursor from your last reply; leave out for a full load&gt;"</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200</w:t>
      </w:r>
      <w:r>
        <w:br/>
      </w:r>
      <w:r>
        <w:rPr>
          <w:rStyle w:val="FunctionTok"/>
        </w:rPr>
        <w:t xml:space="preserve">}</w:t>
      </w:r>
    </w:p>
    <w:p>
      <w:pPr>
        <w:pStyle w:val="FirstParagraph"/>
      </w:pPr>
      <w:r>
        <w:rPr>
          <w:bCs/>
          <w:b/>
        </w:rPr>
        <w:t xml:space="preserve">How it works</w:t>
      </w:r>
    </w:p>
    <w:p>
      <w:pPr>
        <w:numPr>
          <w:ilvl w:val="0"/>
          <w:numId w:val="1006"/>
        </w:numPr>
        <w:pStyle w:val="Compact"/>
      </w:pPr>
      <w:r>
        <w:rPr>
          <w:bCs/>
          <w:b/>
        </w:rPr>
        <w:t xml:space="preserve">Full load.</w:t>
      </w:r>
      <w:r>
        <w:t xml:space="preserve"> </w:t>
      </w:r>
      <w:r>
        <w:t xml:space="preserve">Call</w:t>
      </w:r>
      <w:r>
        <w:t xml:space="preserve"> </w:t>
      </w:r>
      <w:r>
        <w:rPr>
          <w:rStyle w:val="VerbatimChar"/>
        </w:rPr>
        <w:t xml:space="preserve">sync</w:t>
      </w:r>
      <w:r>
        <w:t xml:space="preserve"> </w:t>
      </w:r>
      <w:r>
        <w:t xml:space="preserve">with no cursor. You get every item the API returns, in pages. Keep calling with</w:t>
      </w:r>
      <w:r>
        <w:t xml:space="preserve"> </w:t>
      </w:r>
      <w:r>
        <w:rPr>
          <w:rStyle w:val="VerbatimChar"/>
        </w:rPr>
        <w:t xml:space="preserve">next_cursor</w:t>
      </w:r>
      <w:r>
        <w:t xml:space="preserve"> </w:t>
      </w:r>
      <w:r>
        <w:t xml:space="preserve">while</w:t>
      </w:r>
      <w:r>
        <w:t xml:space="preserve"> </w:t>
      </w:r>
      <w:r>
        <w:rPr>
          <w:rStyle w:val="VerbatimChar"/>
        </w:rPr>
        <w:t xml:space="preserve">has_more</w:t>
      </w:r>
      <w:r>
        <w:t xml:space="preserve"> </w:t>
      </w:r>
      <w:r>
        <w:t xml:space="preserve">is true. The last page has</w:t>
      </w:r>
      <w:r>
        <w:t xml:space="preserve"> </w:t>
      </w:r>
      <w:r>
        <w:rPr>
          <w:rStyle w:val="VerbatimChar"/>
        </w:rPr>
        <w:t xml:space="preserve">full_load_complete: true</w:t>
      </w:r>
      <w:r>
        <w:t xml:space="preserve">.</w:t>
      </w:r>
    </w:p>
    <w:p>
      <w:pPr>
        <w:numPr>
          <w:ilvl w:val="0"/>
          <w:numId w:val="1006"/>
        </w:numPr>
        <w:pStyle w:val="Compact"/>
      </w:pPr>
      <w:r>
        <w:rPr>
          <w:bCs/>
          <w:b/>
        </w:rPr>
        <w:t xml:space="preserve">Changes.</w:t>
      </w:r>
      <w:r>
        <w:t xml:space="preserve"> </w:t>
      </w:r>
      <w:r>
        <w:t xml:space="preserve">From then on, send the stored cursor. You get only what is new, changed or removed since, and a new</w:t>
      </w:r>
      <w:r>
        <w:t xml:space="preserve"> </w:t>
      </w:r>
      <w:r>
        <w:rPr>
          <w:rStyle w:val="VerbatimChar"/>
        </w:rPr>
        <w:t xml:space="preserve">next_cursor</w:t>
      </w:r>
      <w:r>
        <w:t xml:space="preserve">.</w:t>
      </w:r>
    </w:p>
    <w:p>
      <w:pPr>
        <w:numPr>
          <w:ilvl w:val="0"/>
          <w:numId w:val="1006"/>
        </w:numPr>
        <w:pStyle w:val="Compact"/>
      </w:pPr>
      <w:r>
        <w:rPr>
          <w:bCs/>
          <w:b/>
        </w:rPr>
        <w:t xml:space="preserve">Save the cursor only after the page is written to Wix.</w:t>
      </w:r>
      <w:r>
        <w:t xml:space="preserve"> </w:t>
      </w:r>
      <w:r>
        <w:t xml:space="preserve">If a write fails, send the same cursor again: the same items come back, and upserting by id makes the replay safe.</w:t>
      </w:r>
    </w:p>
    <w:p>
      <w:pPr>
        <w:pStyle w:val="FirstParagraph"/>
      </w:pPr>
      <w:r>
        <w:rPr>
          <w:bCs/>
          <w:b/>
        </w:rPr>
        <w:t xml:space="preserve">Request fields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Meaning</w:t>
            </w:r>
          </w:p>
        </w:tc>
      </w:tr>
      <w:tr>
        <w:tc>
          <w:tcPr/>
          <w:p>
            <w:pPr>
              <w:pStyle w:val="Compact"/>
              <w:jc w:val="left"/>
            </w:pPr>
            <w:r>
              <w:rPr>
                <w:rStyle w:val="VerbatimChar"/>
              </w:rPr>
              <w:t xml:space="preserve">cursor</w:t>
            </w:r>
          </w:p>
        </w:tc>
        <w:tc>
          <w:tcPr/>
          <w:p>
            <w:pPr>
              <w:pStyle w:val="Compact"/>
              <w:jc w:val="left"/>
            </w:pPr>
            <w:r>
              <w:t xml:space="preserve">The</w:t>
            </w:r>
            <w:r>
              <w:t xml:space="preserve"> </w:t>
            </w:r>
            <w:r>
              <w:rPr>
                <w:rStyle w:val="VerbatimChar"/>
              </w:rPr>
              <w:t xml:space="preserve">next_cursor</w:t>
            </w:r>
            <w:r>
              <w:t xml:space="preserve"> </w:t>
            </w:r>
            <w:r>
              <w:t xml:space="preserve">from your last reply. Leave it out (or</w:t>
            </w:r>
            <w:r>
              <w:t xml:space="preserve"> </w:t>
            </w:r>
            <w:r>
              <w:rPr>
                <w:rStyle w:val="VerbatimChar"/>
              </w:rPr>
              <w:t xml:space="preserve">null</w:t>
            </w:r>
            <w:r>
              <w:t xml:space="preserve">) for a full load</w:t>
            </w:r>
          </w:p>
        </w:tc>
      </w:tr>
      <w:tr>
        <w:tc>
          <w:tcPr/>
          <w:p>
            <w:pPr>
              <w:pStyle w:val="Compact"/>
              <w:jc w:val="left"/>
            </w:pPr>
            <w:r>
              <w:rPr>
                <w:rStyle w:val="VerbatimChar"/>
              </w:rPr>
              <w:t xml:space="preserve">full_load</w:t>
            </w:r>
          </w:p>
        </w:tc>
        <w:tc>
          <w:tcPr/>
          <w:p>
            <w:pPr>
              <w:pStyle w:val="Compact"/>
              <w:jc w:val="left"/>
            </w:pPr>
            <w:r>
              <w:rPr>
                <w:rStyle w:val="VerbatimChar"/>
              </w:rPr>
              <w:t xml:space="preserve">true</w:t>
            </w:r>
            <w:r>
              <w:t xml:space="preserve"> </w:t>
            </w:r>
            <w:r>
              <w:t xml:space="preserve">starts a full load again</w:t>
            </w:r>
          </w:p>
        </w:tc>
      </w:tr>
      <w:tr>
        <w:tc>
          <w:tcPr/>
          <w:p>
            <w:pPr>
              <w:pStyle w:val="Compact"/>
              <w:jc w:val="left"/>
            </w:pPr>
            <w:r>
              <w:rPr>
                <w:rStyle w:val="VerbatimChar"/>
              </w:rPr>
              <w:t xml:space="preserve">entities</w:t>
            </w:r>
          </w:p>
        </w:tc>
        <w:tc>
          <w:tcPr/>
          <w:p>
            <w:pPr>
              <w:pStyle w:val="Compact"/>
              <w:jc w:val="left"/>
            </w:pPr>
            <w:r>
              <w:t xml:space="preserve">Optional, on a full load only: any of</w:t>
            </w:r>
            <w:r>
              <w:t xml:space="preserve"> </w:t>
            </w:r>
            <w:r>
              <w:rPr>
                <w:rStyle w:val="VerbatimChar"/>
              </w:rPr>
              <w:t xml:space="preserve">reference</w:t>
            </w:r>
            <w:r>
              <w:t xml:space="preserve">,</w:t>
            </w:r>
            <w:r>
              <w:t xml:space="preserve"> </w:t>
            </w:r>
            <w:r>
              <w:rPr>
                <w:rStyle w:val="VerbatimChar"/>
              </w:rPr>
              <w:t xml:space="preserve">provider</w:t>
            </w:r>
            <w:r>
              <w:t xml:space="preserve">,</w:t>
            </w:r>
            <w:r>
              <w:t xml:space="preserve"> </w:t>
            </w:r>
            <w:r>
              <w:rPr>
                <w:rStyle w:val="VerbatimChar"/>
              </w:rPr>
              <w:t xml:space="preserve">logo</w:t>
            </w:r>
            <w:r>
              <w:t xml:space="preserve">,</w:t>
            </w:r>
            <w:r>
              <w:t xml:space="preserve"> </w:t>
            </w:r>
            <w:r>
              <w:rPr>
                <w:rStyle w:val="VerbatimChar"/>
              </w:rPr>
              <w:t xml:space="preserve">rankings</w:t>
            </w:r>
            <w:r>
              <w:t xml:space="preserve">,</w:t>
            </w:r>
            <w:r>
              <w:t xml:space="preserve"> </w:t>
            </w:r>
            <w:r>
              <w:rPr>
                <w:rStyle w:val="VerbatimChar"/>
              </w:rPr>
              <w:t xml:space="preserve">scholarship</w:t>
            </w:r>
            <w:r>
              <w:t xml:space="preserve">,</w:t>
            </w:r>
            <w:r>
              <w:t xml:space="preserve"> </w:t>
            </w:r>
            <w:r>
              <w:rPr>
                <w:rStyle w:val="VerbatimChar"/>
              </w:rPr>
              <w:t xml:space="preserve">course</w:t>
            </w:r>
            <w:r>
              <w:t xml:space="preserve"> </w:t>
            </w:r>
            <w:r>
              <w:t xml:space="preserve">(all six by default). A cursor keeps the entities it started with</w:t>
            </w:r>
          </w:p>
        </w:tc>
      </w:tr>
      <w:tr>
        <w:tc>
          <w:tcPr/>
          <w:p>
            <w:pPr>
              <w:pStyle w:val="Compact"/>
              <w:jc w:val="left"/>
            </w:pPr>
            <w:r>
              <w:rPr>
                <w:rStyle w:val="VerbatimChar"/>
              </w:rPr>
              <w:t xml:space="preserve">page_size</w:t>
            </w:r>
          </w:p>
        </w:tc>
        <w:tc>
          <w:tcPr/>
          <w:p>
            <w:pPr>
              <w:pStyle w:val="Compact"/>
              <w:jc w:val="left"/>
            </w:pPr>
            <w:r>
              <w:t xml:space="preserve">1–200 (default 200). A page also stops at about 550 KB, so large items (provider details, scholarships) come fewer to a page</w:t>
            </w:r>
          </w:p>
        </w:tc>
      </w:tr>
    </w:tbl>
    <w:p>
      <w:pPr>
        <w:pStyle w:val="BodyText"/>
      </w:pPr>
      <w:r>
        <w:rPr>
          <w:bCs/>
          <w:b/>
        </w:rPr>
        <w:t xml:space="preserve">Reply fields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Meaning</w:t>
            </w:r>
          </w:p>
        </w:tc>
      </w:tr>
      <w:tr>
        <w:tc>
          <w:tcPr/>
          <w:p>
            <w:pPr>
              <w:pStyle w:val="Compact"/>
              <w:jc w:val="left"/>
            </w:pPr>
            <w:r>
              <w:rPr>
                <w:rStyle w:val="VerbatimChar"/>
              </w:rPr>
              <w:t xml:space="preserve">items[]</w:t>
            </w:r>
          </w:p>
        </w:tc>
        <w:tc>
          <w:tcPr/>
          <w:p>
            <w:pPr>
              <w:pStyle w:val="Compact"/>
              <w:jc w:val="left"/>
            </w:pPr>
            <w:r>
              <w:rPr>
                <w:rStyle w:val="VerbatimChar"/>
              </w:rPr>
              <w:t xml:space="preserve">{ entity, id, seq, change, item }</w:t>
            </w:r>
            <w:r>
              <w:t xml:space="preserve">.</w:t>
            </w:r>
            <w:r>
              <w:t xml:space="preserve"> </w:t>
            </w:r>
            <w:r>
              <w:rPr>
                <w:rStyle w:val="VerbatimChar"/>
              </w:rPr>
              <w:t xml:space="preserve">change</w:t>
            </w:r>
            <w:r>
              <w:t xml:space="preserve"> </w:t>
            </w:r>
            <w:r>
              <w:t xml:space="preserve">is</w:t>
            </w:r>
            <w:r>
              <w:t xml:space="preserve"> </w:t>
            </w:r>
            <w:r>
              <w:rPr>
                <w:rStyle w:val="VerbatimChar"/>
              </w:rPr>
              <w:t xml:space="preserve">upsert</w:t>
            </w:r>
            <w:r>
              <w:t xml:space="preserve"> </w:t>
            </w:r>
            <w:r>
              <w:t xml:space="preserve">(store</w:t>
            </w:r>
            <w:r>
              <w:t xml:space="preserve"> </w:t>
            </w:r>
            <w:r>
              <w:rPr>
                <w:rStyle w:val="VerbatimChar"/>
              </w:rPr>
              <w:t xml:space="preserve">item</w:t>
            </w:r>
            <w:r>
              <w:t xml:space="preserve"> </w:t>
            </w:r>
            <w:r>
              <w:t xml:space="preserve">by</w:t>
            </w:r>
            <w:r>
              <w:t xml:space="preserve"> </w:t>
            </w:r>
            <w:r>
              <w:rPr>
                <w:rStyle w:val="VerbatimChar"/>
              </w:rPr>
              <w:t xml:space="preserve">id</w:t>
            </w:r>
            <w:r>
              <w:t xml:space="preserve">) or</w:t>
            </w:r>
            <w:r>
              <w:t xml:space="preserve"> </w:t>
            </w:r>
            <w:r>
              <w:rPr>
                <w:rStyle w:val="VerbatimChar"/>
              </w:rPr>
              <w:t xml:space="preserve">remove</w:t>
            </w:r>
            <w:r>
              <w:t xml:space="preserve"> </w:t>
            </w:r>
            <w:r>
              <w:t xml:space="preserve">(delete the record with that</w:t>
            </w:r>
            <w:r>
              <w:t xml:space="preserve"> </w:t>
            </w:r>
            <w:r>
              <w:rPr>
                <w:rStyle w:val="VerbatimChar"/>
              </w:rPr>
              <w:t xml:space="preserve">id</w:t>
            </w:r>
            <w:r>
              <w:t xml:space="preserve">; no</w:t>
            </w:r>
            <w:r>
              <w:t xml:space="preserve"> </w:t>
            </w:r>
            <w:r>
              <w:rPr>
                <w:rStyle w:val="VerbatimChar"/>
              </w:rPr>
              <w:t xml:space="preserve">item</w:t>
            </w:r>
            <w:r>
              <w:t xml:space="preserve">)</w:t>
            </w:r>
          </w:p>
        </w:tc>
      </w:tr>
      <w:tr>
        <w:tc>
          <w:tcPr/>
          <w:p>
            <w:pPr>
              <w:pStyle w:val="Compact"/>
              <w:jc w:val="left"/>
            </w:pPr>
            <w:r>
              <w:rPr>
                <w:rStyle w:val="VerbatimChar"/>
              </w:rPr>
              <w:t xml:space="preserve">has_more</w:t>
            </w:r>
          </w:p>
        </w:tc>
        <w:tc>
          <w:tcPr/>
          <w:p>
            <w:pPr>
              <w:pStyle w:val="Compact"/>
              <w:jc w:val="left"/>
            </w:pPr>
            <w:r>
              <w:t xml:space="preserve">More items follow: call again with</w:t>
            </w:r>
            <w:r>
              <w:t xml:space="preserve"> </w:t>
            </w:r>
            <w:r>
              <w:rPr>
                <w:rStyle w:val="VerbatimChar"/>
              </w:rPr>
              <w:t xml:space="preserve">next_cursor</w:t>
            </w:r>
          </w:p>
        </w:tc>
      </w:tr>
      <w:tr>
        <w:tc>
          <w:tcPr/>
          <w:p>
            <w:pPr>
              <w:pStyle w:val="Compact"/>
              <w:jc w:val="left"/>
            </w:pPr>
            <w:r>
              <w:rPr>
                <w:rStyle w:val="VerbatimChar"/>
              </w:rPr>
              <w:t xml:space="preserve">next_cursor</w:t>
            </w:r>
          </w:p>
        </w:tc>
        <w:tc>
          <w:tcPr/>
          <w:p>
            <w:pPr>
              <w:pStyle w:val="Compact"/>
              <w:jc w:val="left"/>
            </w:pPr>
            <w:r>
              <w:t xml:space="preserve">Opaque text. Store it as it is</w:t>
            </w:r>
          </w:p>
        </w:tc>
      </w:tr>
      <w:tr>
        <w:tc>
          <w:tcPr/>
          <w:p>
            <w:pPr>
              <w:pStyle w:val="Compact"/>
              <w:jc w:val="left"/>
            </w:pPr>
            <w:r>
              <w:rPr>
                <w:rStyle w:val="VerbatimChar"/>
              </w:rPr>
              <w:t xml:space="preserve">mode</w:t>
            </w:r>
          </w:p>
        </w:tc>
        <w:tc>
          <w:tcPr/>
          <w:p>
            <w:pPr>
              <w:pStyle w:val="Compact"/>
              <w:jc w:val="left"/>
            </w:pPr>
            <w:r>
              <w:rPr>
                <w:rStyle w:val="VerbatimChar"/>
              </w:rPr>
              <w:t xml:space="preserve">full</w:t>
            </w:r>
            <w:r>
              <w:t xml:space="preserve"> </w:t>
            </w:r>
            <w:r>
              <w:t xml:space="preserve">or</w:t>
            </w:r>
            <w:r>
              <w:t xml:space="preserve"> </w:t>
            </w:r>
            <w:r>
              <w:rPr>
                <w:rStyle w:val="VerbatimChar"/>
              </w:rPr>
              <w:t xml:space="preserve">delta</w:t>
            </w:r>
          </w:p>
        </w:tc>
      </w:tr>
      <w:tr>
        <w:tc>
          <w:tcPr/>
          <w:p>
            <w:pPr>
              <w:pStyle w:val="Compact"/>
              <w:jc w:val="left"/>
            </w:pPr>
            <w:r>
              <w:rPr>
                <w:rStyle w:val="VerbatimChar"/>
              </w:rPr>
              <w:t xml:space="preserve">full_load_complete</w:t>
            </w:r>
          </w:p>
        </w:tc>
        <w:tc>
          <w:tcPr/>
          <w:p>
            <w:pPr>
              <w:pStyle w:val="Compact"/>
              <w:jc w:val="left"/>
            </w:pPr>
            <w:r>
              <w:rPr>
                <w:rStyle w:val="VerbatimChar"/>
              </w:rPr>
              <w:t xml:space="preserve">true</w:t>
            </w:r>
            <w:r>
              <w:t xml:space="preserve"> </w:t>
            </w:r>
            <w:r>
              <w:t xml:space="preserve">on the last page of a full load</w:t>
            </w:r>
          </w:p>
        </w:tc>
      </w:tr>
      <w:tr>
        <w:tc>
          <w:tcPr/>
          <w:p>
            <w:pPr>
              <w:pStyle w:val="Compact"/>
              <w:jc w:val="left"/>
            </w:pPr>
            <w:r>
              <w:rPr>
                <w:rStyle w:val="VerbatimChar"/>
              </w:rPr>
              <w:t xml:space="preserve">checked_through</w:t>
            </w:r>
          </w:p>
        </w:tc>
        <w:tc>
          <w:tcPr/>
          <w:p>
            <w:pPr>
              <w:pStyle w:val="Compact"/>
              <w:jc w:val="left"/>
            </w:pPr>
            <w:r>
              <w:t xml:space="preserve">When the platform last finished checking every item for changes (</w:t>
            </w:r>
            <w:r>
              <w:rPr>
                <w:rStyle w:val="VerbatimChar"/>
              </w:rPr>
              <w:t xml:space="preserve">null</w:t>
            </w:r>
            <w:r>
              <w:t xml:space="preserve"> </w:t>
            </w:r>
            <w:r>
              <w:t xml:space="preserve">until the first check after a full load has finished)</w:t>
            </w:r>
          </w:p>
        </w:tc>
      </w:tr>
      <w:tr>
        <w:tc>
          <w:tcPr/>
          <w:p>
            <w:pPr>
              <w:pStyle w:val="Compact"/>
              <w:jc w:val="left"/>
            </w:pPr>
            <w:r>
              <w:rPr>
                <w:rStyle w:val="VerbatimChar"/>
              </w:rPr>
              <w:t xml:space="preserve">as_of</w:t>
            </w:r>
          </w:p>
        </w:tc>
        <w:tc>
          <w:tcPr/>
          <w:p>
            <w:pPr>
              <w:pStyle w:val="Compact"/>
              <w:jc w:val="left"/>
            </w:pPr>
            <w:r>
              <w:t xml:space="preserve">Time of the reply</w:t>
            </w:r>
          </w:p>
        </w:tc>
      </w:tr>
    </w:tbl>
    <w:p>
      <w:pPr>
        <w:pStyle w:val="BodyText"/>
      </w:pPr>
      <w:r>
        <w:rPr>
          <w:bCs/>
          <w:b/>
        </w:rPr>
        <w:t xml:space="preserve">Item shapes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1F3864"/>
          </w:tcPr>
          <w:p>
            <w:pPr>
              <w:pStyle w:val="Compact"/>
              <w:jc w:val="left"/>
            </w:pPr>
            <w:r>
              <w:rPr>
                <w:b/>
                <w:color w:val="FFFFFF"/>
              </w:rPr>
              <w:t xml:space="preserve">Entity</w:t>
            </w:r>
          </w:p>
        </w:tc>
        <w:tc>
          <w:tcPr>
            <w:shd w:val="clear" w:color="auto" w:fill="1F3864"/>
          </w:tcPr>
          <w:p>
            <w:pPr>
              <w:pStyle w:val="Compact"/>
              <w:jc w:val="left"/>
            </w:pPr>
            <w:r>
              <w:rPr>
                <w:rStyle w:val="VerbatimChar"/>
                <w:b/>
                <w:color w:val="FFFFFF"/>
              </w:rPr>
              <w:t xml:space="preserve">id</w:t>
            </w:r>
          </w:p>
        </w:tc>
        <w:tc>
          <w:tcPr>
            <w:shd w:val="clear" w:color="auto" w:fill="1F3864"/>
          </w:tcPr>
          <w:p>
            <w:pPr>
              <w:pStyle w:val="Compact"/>
              <w:jc w:val="left"/>
            </w:pPr>
            <w:r>
              <w:rPr>
                <w:rStyle w:val="VerbatimChar"/>
                <w:b/>
                <w:color w:val="FFFFFF"/>
              </w:rPr>
              <w:t xml:space="preserve">item</w:t>
            </w:r>
          </w:p>
        </w:tc>
        <w:tc>
          <w:tcPr>
            <w:shd w:val="clear" w:color="auto" w:fill="1F3864"/>
          </w:tcPr>
          <w:p>
            <w:pPr>
              <w:pStyle w:val="Compact"/>
              <w:jc w:val="left"/>
            </w:pPr>
            <w:r>
              <w:rPr>
                <w:b/>
                <w:color w:val="FFFFFF"/>
              </w:rPr>
              <w:t xml:space="preserve">Your collection</w:t>
            </w:r>
          </w:p>
        </w:tc>
      </w:tr>
      <w:tr>
        <w:tc>
          <w:tcPr/>
          <w:p>
            <w:pPr>
              <w:pStyle w:val="Compact"/>
              <w:jc w:val="left"/>
            </w:pPr>
            <w:r>
              <w:rPr>
                <w:rStyle w:val="VerbatimChar"/>
              </w:rPr>
              <w:t xml:space="preserve">course</w:t>
            </w:r>
          </w:p>
        </w:tc>
        <w:tc>
          <w:tcPr/>
          <w:p>
            <w:pPr>
              <w:pStyle w:val="Compact"/>
              <w:jc w:val="left"/>
            </w:pPr>
            <w:r>
              <w:t xml:space="preserve">course_id</w:t>
            </w:r>
          </w:p>
        </w:tc>
        <w:tc>
          <w:tcPr/>
          <w:p>
            <w:pPr>
              <w:pStyle w:val="Compact"/>
              <w:jc w:val="left"/>
            </w:pPr>
            <w:r>
              <w:t xml:space="preserve">The search item (7.2)</w:t>
            </w:r>
          </w:p>
        </w:tc>
        <w:tc>
          <w:tcPr/>
          <w:p>
            <w:pPr>
              <w:pStyle w:val="Compact"/>
              <w:jc w:val="left"/>
            </w:pPr>
            <w:r>
              <w:t xml:space="preserve">CF_Courses</w:t>
            </w:r>
          </w:p>
        </w:tc>
      </w:tr>
      <w:tr>
        <w:tc>
          <w:tcPr/>
          <w:p>
            <w:pPr>
              <w:pStyle w:val="Compact"/>
              <w:jc w:val="left"/>
            </w:pPr>
            <w:r>
              <w:rPr>
                <w:rStyle w:val="VerbatimChar"/>
              </w:rPr>
              <w:t xml:space="preserve">provider</w:t>
            </w:r>
          </w:p>
        </w:tc>
        <w:tc>
          <w:tcPr/>
          <w:p>
            <w:pPr>
              <w:pStyle w:val="Compact"/>
              <w:jc w:val="left"/>
            </w:pPr>
            <w:r>
              <w:t xml:space="preserve">provider_id</w:t>
            </w:r>
          </w:p>
        </w:tc>
        <w:tc>
          <w:tcPr/>
          <w:p>
            <w:pPr>
              <w:pStyle w:val="Compact"/>
              <w:jc w:val="left"/>
            </w:pPr>
            <w:r>
              <w:t xml:space="preserve">The provider detail (7.4)</w:t>
            </w:r>
          </w:p>
        </w:tc>
        <w:tc>
          <w:tcPr/>
          <w:p>
            <w:pPr>
              <w:pStyle w:val="Compact"/>
              <w:jc w:val="left"/>
            </w:pPr>
            <w:r>
              <w:t xml:space="preserve">CF_Providers</w:t>
            </w:r>
          </w:p>
        </w:tc>
      </w:tr>
      <w:tr>
        <w:tc>
          <w:tcPr/>
          <w:p>
            <w:pPr>
              <w:pStyle w:val="Compact"/>
              <w:jc w:val="left"/>
            </w:pPr>
            <w:r>
              <w:rPr>
                <w:rStyle w:val="VerbatimChar"/>
              </w:rPr>
              <w:t xml:space="preserve">logo</w:t>
            </w:r>
          </w:p>
        </w:tc>
        <w:tc>
          <w:tcPr/>
          <w:p>
            <w:pPr>
              <w:pStyle w:val="Compact"/>
              <w:jc w:val="left"/>
            </w:pPr>
            <w:r>
              <w:t xml:space="preserve">provider_id</w:t>
            </w:r>
          </w:p>
        </w:tc>
        <w:tc>
          <w:tcPr/>
          <w:p>
            <w:pPr>
              <w:pStyle w:val="Compact"/>
              <w:jc w:val="left"/>
            </w:pPr>
            <w:r>
              <w:rPr>
                <w:rStyle w:val="VerbatimChar"/>
              </w:rPr>
              <w:t xml:space="preserve">{ provider_id, logo }</w:t>
            </w:r>
            <w:r>
              <w:t xml:space="preserve"> </w:t>
            </w:r>
            <w:r>
              <w:t xml:space="preserve">(7.7)</w:t>
            </w:r>
          </w:p>
        </w:tc>
        <w:tc>
          <w:tcPr/>
          <w:p>
            <w:pPr>
              <w:pStyle w:val="Compact"/>
              <w:jc w:val="left"/>
            </w:pPr>
            <w:r>
              <w:t xml:space="preserve">Logo on CF_Providers, file in Wix Media</w:t>
            </w:r>
          </w:p>
        </w:tc>
      </w:tr>
      <w:tr>
        <w:tc>
          <w:tcPr/>
          <w:p>
            <w:pPr>
              <w:pStyle w:val="Compact"/>
              <w:jc w:val="left"/>
            </w:pPr>
            <w:r>
              <w:rPr>
                <w:rStyle w:val="VerbatimChar"/>
              </w:rPr>
              <w:t xml:space="preserve">rankings</w:t>
            </w:r>
          </w:p>
        </w:tc>
        <w:tc>
          <w:tcPr/>
          <w:p>
            <w:pPr>
              <w:pStyle w:val="Compact"/>
              <w:jc w:val="left"/>
            </w:pPr>
            <w:r>
              <w:t xml:space="preserve">provider_id</w:t>
            </w:r>
          </w:p>
        </w:tc>
        <w:tc>
          <w:tcPr/>
          <w:p>
            <w:pPr>
              <w:pStyle w:val="Compact"/>
              <w:jc w:val="left"/>
            </w:pPr>
            <w:r>
              <w:rPr>
                <w:rStyle w:val="VerbatimChar"/>
              </w:rPr>
              <w:t xml:space="preserve">{ provider_id, rankings[] }</w:t>
            </w:r>
            <w:r>
              <w:t xml:space="preserve"> </w:t>
            </w:r>
            <w:r>
              <w:t xml:space="preserve">(7.6)</w:t>
            </w:r>
          </w:p>
        </w:tc>
        <w:tc>
          <w:tcPr/>
          <w:p>
            <w:pPr>
              <w:pStyle w:val="Compact"/>
              <w:jc w:val="left"/>
            </w:pPr>
            <w:r>
              <w:t xml:space="preserve">CF_Rankings</w:t>
            </w:r>
          </w:p>
        </w:tc>
      </w:tr>
      <w:tr>
        <w:tc>
          <w:tcPr/>
          <w:p>
            <w:pPr>
              <w:pStyle w:val="Compact"/>
              <w:jc w:val="left"/>
            </w:pPr>
            <w:r>
              <w:rPr>
                <w:rStyle w:val="VerbatimChar"/>
              </w:rPr>
              <w:t xml:space="preserve">scholarship</w:t>
            </w:r>
          </w:p>
        </w:tc>
        <w:tc>
          <w:tcPr/>
          <w:p>
            <w:pPr>
              <w:pStyle w:val="Compact"/>
              <w:jc w:val="left"/>
            </w:pPr>
            <w:r>
              <w:t xml:space="preserve">scholarship_id</w:t>
            </w:r>
          </w:p>
        </w:tc>
        <w:tc>
          <w:tcPr/>
          <w:p>
            <w:pPr>
              <w:pStyle w:val="Compact"/>
              <w:jc w:val="left"/>
            </w:pPr>
            <w:r>
              <w:t xml:space="preserve">The scholarship detail (7.5)</w:t>
            </w:r>
          </w:p>
        </w:tc>
        <w:tc>
          <w:tcPr/>
          <w:p>
            <w:pPr>
              <w:pStyle w:val="Compact"/>
              <w:jc w:val="left"/>
            </w:pPr>
            <w:r>
              <w:t xml:space="preserve">CF_Scholarships</w:t>
            </w:r>
          </w:p>
        </w:tc>
      </w:tr>
      <w:tr>
        <w:tc>
          <w:tcPr/>
          <w:p>
            <w:pPr>
              <w:pStyle w:val="Compact"/>
              <w:jc w:val="left"/>
            </w:pPr>
            <w:r>
              <w:rPr>
                <w:rStyle w:val="VerbatimChar"/>
              </w:rPr>
              <w:t xml:space="preserve">reference</w:t>
            </w:r>
          </w:p>
        </w:tc>
        <w:tc>
          <w:tcPr/>
          <w:p>
            <w:pPr>
              <w:pStyle w:val="Compact"/>
              <w:jc w:val="left"/>
            </w:pPr>
            <w:r>
              <w:rPr>
                <w:rStyle w:val="VerbatimChar"/>
              </w:rPr>
              <w:t xml:space="preserve">reference</w:t>
            </w:r>
          </w:p>
        </w:tc>
        <w:tc>
          <w:tcPr/>
          <w:p>
            <w:pPr>
              <w:pStyle w:val="Compact"/>
              <w:jc w:val="left"/>
            </w:pPr>
            <w:r>
              <w:t xml:space="preserve">The reference vocabularies (7.1)</w:t>
            </w:r>
          </w:p>
        </w:tc>
        <w:tc>
          <w:tcPr/>
          <w:p>
            <w:pPr>
              <w:pStyle w:val="Compact"/>
              <w:jc w:val="left"/>
            </w:pPr>
            <w:r>
              <w:t xml:space="preserve">CF_Reference</w:t>
            </w:r>
          </w:p>
        </w:tc>
      </w:tr>
    </w:tbl>
    <w:p>
      <w:pPr>
        <w:pStyle w:val="BodyText"/>
      </w:pPr>
      <w:r>
        <w:rPr>
          <w:bCs/>
          <w:b/>
        </w:rPr>
        <w:t xml:space="preserve">Good to know</w:t>
      </w:r>
    </w:p>
    <w:p>
      <w:pPr>
        <w:numPr>
          <w:ilvl w:val="0"/>
          <w:numId w:val="1007"/>
        </w:numPr>
        <w:pStyle w:val="Compact"/>
      </w:pPr>
      <w:r>
        <w:t xml:space="preserve">A page may hold fewer than</w:t>
      </w:r>
      <w:r>
        <w:t xml:space="preserve"> </w:t>
      </w:r>
      <w:r>
        <w:rPr>
          <w:rStyle w:val="VerbatimChar"/>
        </w:rPr>
        <w:t xml:space="preserve">page_size</w:t>
      </w:r>
      <w:r>
        <w:t xml:space="preserve"> </w:t>
      </w:r>
      <w:r>
        <w:t xml:space="preserve">items when they are large. Keep going while</w:t>
      </w:r>
      <w:r>
        <w:t xml:space="preserve"> </w:t>
      </w:r>
      <w:r>
        <w:rPr>
          <w:rStyle w:val="VerbatimChar"/>
        </w:rPr>
        <w:t xml:space="preserve">has_more</w:t>
      </w:r>
      <w:r>
        <w:t xml:space="preserve"> </w:t>
      </w:r>
      <w:r>
        <w:t xml:space="preserve">is true.</w:t>
      </w:r>
    </w:p>
    <w:p>
      <w:pPr>
        <w:numPr>
          <w:ilvl w:val="0"/>
          <w:numId w:val="1007"/>
        </w:numPr>
        <w:pStyle w:val="Compact"/>
      </w:pPr>
      <w:r>
        <w:t xml:space="preserve">The platform checks every item for changes every minute in a rolling pass; a full pass takes about 90 minutes. A change appears in a later delta.</w:t>
      </w:r>
    </w:p>
    <w:p>
      <w:pPr>
        <w:numPr>
          <w:ilvl w:val="0"/>
          <w:numId w:val="1007"/>
        </w:numPr>
        <w:pStyle w:val="Compact"/>
      </w:pPr>
      <w:r>
        <w:t xml:space="preserve">A removal comes as</w:t>
      </w:r>
      <w:r>
        <w:t xml:space="preserve"> </w:t>
      </w:r>
      <w:r>
        <w:rPr>
          <w:rStyle w:val="VerbatimChar"/>
        </w:rPr>
        <w:t xml:space="preserve">change: "remove"</w:t>
      </w:r>
      <w:r>
        <w:t xml:space="preserve">: for example a provider switched off (with its courses, logo and rankings) or a scholarship no longer published.</w:t>
      </w:r>
    </w:p>
    <w:p>
      <w:pPr>
        <w:numPr>
          <w:ilvl w:val="0"/>
          <w:numId w:val="1007"/>
        </w:numPr>
        <w:pStyle w:val="Compact"/>
      </w:pPr>
      <w:r>
        <w:rPr>
          <w:bCs/>
          <w:b/>
        </w:rPr>
        <w:t xml:space="preserve">Logos:</w:t>
      </w:r>
      <w:r>
        <w:t xml:space="preserve"> </w:t>
      </w:r>
      <w:r>
        <w:t xml:space="preserve">each logo link is valid for 365 days (</w:t>
      </w:r>
      <w:r>
        <w:rPr>
          <w:rStyle w:val="VerbatimChar"/>
        </w:rPr>
        <w:t xml:space="preserve">url_expires_at</w:t>
      </w:r>
      <w:r>
        <w:t xml:space="preserve">). Copy the file into Wix Media and serve your copy; never link to the signed URL from a visitor page. The platform sends a logo again with a new link 30 days before the old one ends, and whenever the file changes (</w:t>
      </w:r>
      <w:r>
        <w:rPr>
          <w:rStyle w:val="VerbatimChar"/>
        </w:rPr>
        <w:t xml:space="preserve">content_hash</w:t>
      </w:r>
      <w:r>
        <w:t xml:space="preserve">).</w:t>
      </w:r>
    </w:p>
    <w:bookmarkStart w:id="25" w:name="full-load-what-to-expect"/>
    <w:p>
      <w:pPr>
        <w:pStyle w:val="Heading2"/>
      </w:pPr>
      <w:r>
        <w:t xml:space="preserve">6.1 Full load: what to expect</w:t>
      </w:r>
    </w:p>
    <w:p>
      <w:pPr>
        <w:pStyle w:val="FirstParagraph"/>
      </w:pPr>
      <w:r>
        <w:t xml:space="preserve">Measured on Pilot on 16 October 2026.</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Measure</w:t>
            </w:r>
          </w:p>
        </w:tc>
        <w:tc>
          <w:tcPr>
            <w:shd w:val="clear" w:color="auto" w:fill="1F3864"/>
          </w:tcPr>
          <w:p>
            <w:pPr>
              <w:pStyle w:val="Compact"/>
              <w:jc w:val="left"/>
            </w:pPr>
            <w:r>
              <w:rPr>
                <w:b/>
                <w:color w:val="FFFFFF"/>
              </w:rPr>
              <w:t xml:space="preserve">Full load</w:t>
            </w:r>
          </w:p>
        </w:tc>
      </w:tr>
      <w:tr>
        <w:tc>
          <w:tcPr/>
          <w:p>
            <w:pPr>
              <w:pStyle w:val="Compact"/>
              <w:jc w:val="left"/>
            </w:pPr>
            <w:r>
              <w:t xml:space="preserve">Items</w:t>
            </w:r>
          </w:p>
        </w:tc>
        <w:tc>
          <w:tcPr/>
          <w:p>
            <w:pPr>
              <w:pStyle w:val="Compact"/>
              <w:jc w:val="left"/>
            </w:pPr>
            <w:r>
              <w:t xml:space="preserve">About 41,700 (courses 37,300; providers 1,885; scholarships 1,100; logos 1,399; ranking sets 56; reference 1)</w:t>
            </w:r>
          </w:p>
        </w:tc>
      </w:tr>
      <w:tr>
        <w:tc>
          <w:tcPr/>
          <w:p>
            <w:pPr>
              <w:pStyle w:val="Compact"/>
              <w:jc w:val="left"/>
            </w:pPr>
            <w:r>
              <w:t xml:space="preserve">Calls</w:t>
            </w:r>
          </w:p>
        </w:tc>
        <w:tc>
          <w:tcPr/>
          <w:p>
            <w:pPr>
              <w:pStyle w:val="Compact"/>
              <w:jc w:val="left"/>
            </w:pPr>
            <w:r>
              <w:t xml:space="preserve">About 260 at the default page size</w:t>
            </w:r>
          </w:p>
        </w:tc>
      </w:tr>
      <w:tr>
        <w:tc>
          <w:tcPr/>
          <w:p>
            <w:pPr>
              <w:pStyle w:val="Compact"/>
              <w:jc w:val="left"/>
            </w:pPr>
            <w:r>
              <w:t xml:space="preserve">Data</w:t>
            </w:r>
          </w:p>
        </w:tc>
        <w:tc>
          <w:tcPr/>
          <w:p>
            <w:pPr>
              <w:pStyle w:val="Compact"/>
              <w:jc w:val="left"/>
            </w:pPr>
            <w:r>
              <w:t xml:space="preserve">About 100 MB of JSON in total; the largest page about 550 KB</w:t>
            </w:r>
          </w:p>
        </w:tc>
      </w:tr>
      <w:tr>
        <w:tc>
          <w:tcPr/>
          <w:p>
            <w:pPr>
              <w:pStyle w:val="Compact"/>
              <w:jc w:val="left"/>
            </w:pPr>
            <w:r>
              <w:t xml:space="preserve">Reply time</w:t>
            </w:r>
          </w:p>
        </w:tc>
        <w:tc>
          <w:tcPr/>
          <w:p>
            <w:pPr>
              <w:pStyle w:val="Compact"/>
              <w:jc w:val="left"/>
            </w:pPr>
            <w:r>
              <w:t xml:space="preserve">Under a second a page</w:t>
            </w:r>
          </w:p>
        </w:tc>
      </w:tr>
      <w:tr>
        <w:tc>
          <w:tcPr/>
          <w:p>
            <w:pPr>
              <w:pStyle w:val="Compact"/>
              <w:jc w:val="left"/>
            </w:pPr>
            <w:r>
              <w:t xml:space="preserve">Elapsed time</w:t>
            </w:r>
          </w:p>
        </w:tc>
        <w:tc>
          <w:tcPr/>
          <w:p>
            <w:pPr>
              <w:pStyle w:val="Compact"/>
              <w:jc w:val="left"/>
            </w:pPr>
            <w:r>
              <w:t xml:space="preserve">About 5 minutes (one page at a time)</w:t>
            </w:r>
          </w:p>
        </w:tc>
      </w:tr>
      <w:tr>
        <w:tc>
          <w:tcPr/>
          <w:p>
            <w:pPr>
              <w:pStyle w:val="Compact"/>
              <w:jc w:val="left"/>
            </w:pPr>
            <w:r>
              <w:t xml:space="preserve">After the full load</w:t>
            </w:r>
          </w:p>
        </w:tc>
        <w:tc>
          <w:tcPr/>
          <w:p>
            <w:pPr>
              <w:pStyle w:val="Compact"/>
              <w:jc w:val="left"/>
            </w:pPr>
            <w:r>
              <w:t xml:space="preserve">A delta is usually one call; the platform checks every item for changes within about 90 minutes, and a change appears in the next delta after that</w:t>
            </w:r>
          </w:p>
        </w:tc>
      </w:tr>
    </w:tbl>
    <w:bookmarkEnd w:id="25"/>
    <w:bookmarkStart w:id="26" w:name="what-we-expect-from-your-sync-job"/>
    <w:p>
      <w:pPr>
        <w:pStyle w:val="Heading2"/>
      </w:pPr>
      <w:r>
        <w:t xml:space="preserve">6.2 What we expect from your sync job</w:t>
      </w:r>
    </w:p>
    <w:p>
      <w:pPr>
        <w:numPr>
          <w:ilvl w:val="0"/>
          <w:numId w:val="1008"/>
        </w:numPr>
        <w:pStyle w:val="Compact"/>
      </w:pPr>
      <w:r>
        <w:rPr>
          <w:bCs/>
          <w:b/>
        </w:rPr>
        <w:t xml:space="preserve">Run it as a scheduled backend job that can resume.</w:t>
      </w:r>
      <w:r>
        <w:t xml:space="preserve"> </w:t>
      </w:r>
      <w:r>
        <w:t xml:space="preserve">Save</w:t>
      </w:r>
      <w:r>
        <w:t xml:space="preserve"> </w:t>
      </w:r>
      <w:r>
        <w:rPr>
          <w:rStyle w:val="VerbatimChar"/>
        </w:rPr>
        <w:t xml:space="preserve">next_cursor</w:t>
      </w:r>
      <w:r>
        <w:t xml:space="preserve"> </w:t>
      </w:r>
      <w:r>
        <w:t xml:space="preserve">after each page is written. If the job stops (for example at a Wix time limit), the next run carries on from the saved cursor.</w:t>
      </w:r>
    </w:p>
    <w:p>
      <w:pPr>
        <w:numPr>
          <w:ilvl w:val="0"/>
          <w:numId w:val="1008"/>
        </w:numPr>
        <w:pStyle w:val="Compact"/>
      </w:pPr>
      <w:r>
        <w:rPr>
          <w:bCs/>
          <w:b/>
        </w:rPr>
        <w:t xml:space="preserve">One cursor at a time.</w:t>
      </w:r>
      <w:r>
        <w:t xml:space="preserve"> </w:t>
      </w:r>
      <w:r>
        <w:t xml:space="preserve">Each call needs the previous reply’s cursor; do not start a second full load while one is running.</w:t>
      </w:r>
    </w:p>
    <w:p>
      <w:pPr>
        <w:numPr>
          <w:ilvl w:val="0"/>
          <w:numId w:val="1008"/>
        </w:numPr>
        <w:pStyle w:val="Compact"/>
      </w:pPr>
      <w:r>
        <w:rPr>
          <w:bCs/>
          <w:b/>
        </w:rPr>
        <w:t xml:space="preserve">Stay within 300 calls a minute.</w:t>
      </w:r>
      <w:r>
        <w:t xml:space="preserve"> </w:t>
      </w:r>
      <w:r>
        <w:t xml:space="preserve">On 429, wait for</w:t>
      </w:r>
      <w:r>
        <w:t xml:space="preserve"> </w:t>
      </w:r>
      <w:r>
        <w:rPr>
          <w:rStyle w:val="VerbatimChar"/>
        </w:rPr>
        <w:t xml:space="preserve">Retry-After</w:t>
      </w:r>
      <w:r>
        <w:t xml:space="preserve"> </w:t>
      </w:r>
      <w:r>
        <w:t xml:space="preserve">and send the same cursor again.</w:t>
      </w:r>
    </w:p>
    <w:p>
      <w:pPr>
        <w:numPr>
          <w:ilvl w:val="0"/>
          <w:numId w:val="1008"/>
        </w:numPr>
        <w:pStyle w:val="Compact"/>
      </w:pPr>
      <w:r>
        <w:rPr>
          <w:bCs/>
          <w:b/>
        </w:rPr>
        <w:t xml:space="preserve">Write each page in one bulk save,</w:t>
      </w:r>
      <w:r>
        <w:t xml:space="preserve"> </w:t>
      </w:r>
      <w:r>
        <w:t xml:space="preserve">upserting by</w:t>
      </w:r>
      <w:r>
        <w:t xml:space="preserve"> </w:t>
      </w:r>
      <w:r>
        <w:rPr>
          <w:rStyle w:val="VerbatimChar"/>
        </w:rPr>
        <w:t xml:space="preserve">id</w:t>
      </w:r>
      <w:r>
        <w:t xml:space="preserve">; delete by</w:t>
      </w:r>
      <w:r>
        <w:t xml:space="preserve"> </w:t>
      </w:r>
      <w:r>
        <w:rPr>
          <w:rStyle w:val="VerbatimChar"/>
        </w:rPr>
        <w:t xml:space="preserve">id</w:t>
      </w:r>
      <w:r>
        <w:t xml:space="preserve"> </w:t>
      </w:r>
      <w:r>
        <w:t xml:space="preserve">on</w:t>
      </w:r>
      <w:r>
        <w:t xml:space="preserve"> </w:t>
      </w:r>
      <w:r>
        <w:rPr>
          <w:rStyle w:val="VerbatimChar"/>
        </w:rPr>
        <w:t xml:space="preserve">remove</w:t>
      </w:r>
      <w:r>
        <w:t xml:space="preserve">.</w:t>
      </w:r>
    </w:p>
    <w:p>
      <w:pPr>
        <w:numPr>
          <w:ilvl w:val="0"/>
          <w:numId w:val="1008"/>
        </w:numPr>
        <w:pStyle w:val="Compact"/>
      </w:pPr>
      <w:r>
        <w:rPr>
          <w:bCs/>
          <w:b/>
        </w:rPr>
        <w:t xml:space="preserve">After the full load, run a delta every 5 to 15 minutes.</w:t>
      </w:r>
      <w:r>
        <w:t xml:space="preserve"> </w:t>
      </w:r>
      <w:r>
        <w:t xml:space="preserve">Run a full load again only to rebuild your collections.</w:t>
      </w:r>
    </w:p>
    <w:p>
      <w:pPr>
        <w:numPr>
          <w:ilvl w:val="0"/>
          <w:numId w:val="1008"/>
        </w:numPr>
        <w:pStyle w:val="Compact"/>
      </w:pPr>
      <w:r>
        <w:rPr>
          <w:bCs/>
          <w:b/>
        </w:rPr>
        <w:t xml:space="preserve">Copy each new or renewed logo into Wix Media</w:t>
      </w:r>
      <w:r>
        <w:t xml:space="preserve"> </w:t>
      </w:r>
      <w:r>
        <w:t xml:space="preserve">in the run that receives it.</w:t>
      </w:r>
    </w:p>
    <w:bookmarkEnd w:id="26"/>
    <w:bookmarkEnd w:id="27"/>
    <w:bookmarkStart w:id="36" w:name="actions-and-data"/>
    <w:p>
      <w:pPr>
        <w:pStyle w:val="Heading1"/>
      </w:pPr>
      <w:r>
        <w:t xml:space="preserve">7. Actions and data</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Action</w:t>
            </w:r>
          </w:p>
        </w:tc>
        <w:tc>
          <w:tcPr>
            <w:shd w:val="clear" w:color="auto" w:fill="1F3864"/>
          </w:tcPr>
          <w:p>
            <w:pPr>
              <w:pStyle w:val="Compact"/>
              <w:jc w:val="left"/>
            </w:pPr>
            <w:r>
              <w:rPr>
                <w:b/>
                <w:color w:val="FFFFFF"/>
              </w:rPr>
              <w:t xml:space="preserve">Parameters</w:t>
            </w:r>
          </w:p>
        </w:tc>
        <w:tc>
          <w:tcPr>
            <w:shd w:val="clear" w:color="auto" w:fill="1F3864"/>
          </w:tcPr>
          <w:p>
            <w:pPr>
              <w:pStyle w:val="Compact"/>
              <w:jc w:val="left"/>
            </w:pPr>
            <w:r>
              <w:rPr>
                <w:b/>
                <w:color w:val="FFFFFF"/>
              </w:rPr>
              <w:t xml:space="preserve">Returns</w:t>
            </w:r>
          </w:p>
        </w:tc>
      </w:tr>
      <w:tr>
        <w:tc>
          <w:tcPr/>
          <w:p>
            <w:pPr>
              <w:pStyle w:val="Compact"/>
              <w:jc w:val="left"/>
            </w:pPr>
            <w:r>
              <w:rPr>
                <w:rStyle w:val="VerbatimChar"/>
              </w:rPr>
              <w:t xml:space="preserve">reference</w:t>
            </w:r>
          </w:p>
        </w:tc>
        <w:tc>
          <w:tcPr/>
          <w:p>
            <w:pPr>
              <w:pStyle w:val="Compact"/>
              <w:jc w:val="left"/>
            </w:pPr>
            <w:r>
              <w:t xml:space="preserve">none</w:t>
            </w:r>
          </w:p>
        </w:tc>
        <w:tc>
          <w:tcPr/>
          <w:p>
            <w:pPr>
              <w:pStyle w:val="Compact"/>
              <w:jc w:val="left"/>
            </w:pPr>
            <w:r>
              <w:t xml:space="preserve">Vocabularies with counts (7.1)</w:t>
            </w:r>
          </w:p>
        </w:tc>
      </w:tr>
      <w:tr>
        <w:tc>
          <w:tcPr/>
          <w:p>
            <w:pPr>
              <w:pStyle w:val="Compact"/>
              <w:jc w:val="left"/>
            </w:pPr>
            <w:r>
              <w:rPr>
                <w:rStyle w:val="VerbatimChar"/>
              </w:rPr>
              <w:t xml:space="preserve">search</w:t>
            </w:r>
          </w:p>
        </w:tc>
        <w:tc>
          <w:tcPr/>
          <w:p>
            <w:pPr>
              <w:pStyle w:val="Compact"/>
              <w:jc w:val="left"/>
            </w:pPr>
            <w:r>
              <w:rPr>
                <w:rStyle w:val="VerbatimChar"/>
              </w:rPr>
              <w:t xml:space="preserve">filters</w:t>
            </w:r>
            <w:r>
              <w:t xml:space="preserve">,</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sort</w:t>
            </w:r>
          </w:p>
        </w:tc>
        <w:tc>
          <w:tcPr/>
          <w:p>
            <w:pPr>
              <w:pStyle w:val="Compact"/>
              <w:jc w:val="left"/>
            </w:pPr>
            <w:r>
              <w:t xml:space="preserve">Course list (7.2)</w:t>
            </w:r>
          </w:p>
        </w:tc>
      </w:tr>
      <w:tr>
        <w:tc>
          <w:tcPr/>
          <w:p>
            <w:pPr>
              <w:pStyle w:val="Compact"/>
              <w:jc w:val="left"/>
            </w:pPr>
            <w:r>
              <w:rPr>
                <w:rStyle w:val="VerbatimChar"/>
              </w:rPr>
              <w:t xml:space="preserve">course</w:t>
            </w:r>
          </w:p>
        </w:tc>
        <w:tc>
          <w:tcPr/>
          <w:p>
            <w:pPr>
              <w:pStyle w:val="Compact"/>
              <w:jc w:val="left"/>
            </w:pPr>
            <w:r>
              <w:rPr>
                <w:rStyle w:val="VerbatimChar"/>
              </w:rPr>
              <w:t xml:space="preserve">course_id</w:t>
            </w:r>
            <w:r>
              <w:t xml:space="preserve"> </w:t>
            </w:r>
            <w:r>
              <w:t xml:space="preserve">or</w:t>
            </w:r>
            <w:r>
              <w:t xml:space="preserve"> </w:t>
            </w:r>
            <w:r>
              <w:rPr>
                <w:rStyle w:val="VerbatimChar"/>
              </w:rPr>
              <w:t xml:space="preserve">course_code</w:t>
            </w:r>
          </w:p>
        </w:tc>
        <w:tc>
          <w:tcPr/>
          <w:p>
            <w:pPr>
              <w:pStyle w:val="Compact"/>
              <w:jc w:val="left"/>
            </w:pPr>
            <w:r>
              <w:rPr>
                <w:rStyle w:val="VerbatimChar"/>
              </w:rPr>
              <w:t xml:space="preserve">{ item }</w:t>
            </w:r>
            <w:r>
              <w:t xml:space="preserve"> </w:t>
            </w:r>
            <w:r>
              <w:t xml:space="preserve">course detail (7.3)</w:t>
            </w:r>
          </w:p>
        </w:tc>
      </w:tr>
      <w:tr>
        <w:tc>
          <w:tcPr/>
          <w:p>
            <w:pPr>
              <w:pStyle w:val="Compact"/>
              <w:jc w:val="left"/>
            </w:pPr>
            <w:r>
              <w:rPr>
                <w:rStyle w:val="VerbatimChar"/>
              </w:rPr>
              <w:t xml:space="preserve">providers</w:t>
            </w:r>
          </w:p>
        </w:tc>
        <w:tc>
          <w:tcPr/>
          <w:p>
            <w:pPr>
              <w:pStyle w:val="Compact"/>
              <w:jc w:val="left"/>
            </w:pPr>
            <w:r>
              <w:rPr>
                <w:rStyle w:val="VerbatimChar"/>
              </w:rPr>
              <w:t xml:space="preserve">filters</w:t>
            </w:r>
            <w:r>
              <w:t xml:space="preserve">,</w:t>
            </w:r>
            <w:r>
              <w:t xml:space="preserve"> </w:t>
            </w:r>
            <w:r>
              <w:rPr>
                <w:rStyle w:val="VerbatimChar"/>
              </w:rPr>
              <w:t xml:space="preserve">page</w:t>
            </w:r>
            <w:r>
              <w:t xml:space="preserve">,</w:t>
            </w:r>
            <w:r>
              <w:t xml:space="preserve"> </w:t>
            </w:r>
            <w:r>
              <w:rPr>
                <w:rStyle w:val="VerbatimChar"/>
              </w:rPr>
              <w:t xml:space="preserve">page_size</w:t>
            </w:r>
            <w:r>
              <w:t xml:space="preserve">,</w:t>
            </w:r>
            <w:r>
              <w:t xml:space="preserve"> </w:t>
            </w:r>
            <w:r>
              <w:rPr>
                <w:rStyle w:val="VerbatimChar"/>
              </w:rPr>
              <w:t xml:space="preserve">sort</w:t>
            </w:r>
          </w:p>
        </w:tc>
        <w:tc>
          <w:tcPr/>
          <w:p>
            <w:pPr>
              <w:pStyle w:val="Compact"/>
              <w:jc w:val="left"/>
            </w:pPr>
            <w:r>
              <w:t xml:space="preserve">Provider list (7.4)</w:t>
            </w:r>
          </w:p>
        </w:tc>
      </w:tr>
      <w:tr>
        <w:tc>
          <w:tcPr/>
          <w:p>
            <w:pPr>
              <w:pStyle w:val="Compact"/>
              <w:jc w:val="left"/>
            </w:pPr>
            <w:r>
              <w:rPr>
                <w:rStyle w:val="VerbatimChar"/>
              </w:rPr>
              <w:t xml:space="preserve">provider</w:t>
            </w:r>
          </w:p>
        </w:tc>
        <w:tc>
          <w:tcPr/>
          <w:p>
            <w:pPr>
              <w:pStyle w:val="Compact"/>
              <w:jc w:val="left"/>
            </w:pPr>
            <w:r>
              <w:rPr>
                <w:rStyle w:val="VerbatimChar"/>
              </w:rPr>
              <w:t xml:space="preserve">provider_id</w:t>
            </w:r>
          </w:p>
        </w:tc>
        <w:tc>
          <w:tcPr/>
          <w:p>
            <w:pPr>
              <w:pStyle w:val="Compact"/>
              <w:jc w:val="left"/>
            </w:pPr>
            <w:r>
              <w:rPr>
                <w:rStyle w:val="VerbatimChar"/>
              </w:rPr>
              <w:t xml:space="preserve">{ item }</w:t>
            </w:r>
            <w:r>
              <w:t xml:space="preserve"> </w:t>
            </w:r>
            <w:r>
              <w:t xml:space="preserve">provider detail with rankings and statistics (7.4)</w:t>
            </w:r>
          </w:p>
        </w:tc>
      </w:tr>
      <w:tr>
        <w:tc>
          <w:tcPr/>
          <w:p>
            <w:pPr>
              <w:pStyle w:val="Compact"/>
              <w:jc w:val="left"/>
            </w:pPr>
            <w:r>
              <w:rPr>
                <w:rStyle w:val="VerbatimChar"/>
              </w:rPr>
              <w:t xml:space="preserve">rankings</w:t>
            </w:r>
          </w:p>
        </w:tc>
        <w:tc>
          <w:tcPr/>
          <w:p>
            <w:pPr>
              <w:pStyle w:val="Compact"/>
              <w:jc w:val="left"/>
            </w:pPr>
            <w:r>
              <w:rPr>
                <w:rStyle w:val="VerbatimChar"/>
              </w:rPr>
              <w:t xml:space="preserve">filters</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t xml:space="preserve">Ranking entries (7.6)</w:t>
            </w:r>
          </w:p>
        </w:tc>
      </w:tr>
      <w:tr>
        <w:tc>
          <w:tcPr/>
          <w:p>
            <w:pPr>
              <w:pStyle w:val="Compact"/>
              <w:jc w:val="left"/>
            </w:pPr>
            <w:r>
              <w:rPr>
                <w:rStyle w:val="VerbatimChar"/>
              </w:rPr>
              <w:t xml:space="preserve">scholarships</w:t>
            </w:r>
          </w:p>
        </w:tc>
        <w:tc>
          <w:tcPr/>
          <w:p>
            <w:pPr>
              <w:pStyle w:val="Compact"/>
              <w:jc w:val="left"/>
            </w:pPr>
            <w:r>
              <w:rPr>
                <w:rStyle w:val="VerbatimChar"/>
              </w:rPr>
              <w:t xml:space="preserve">filters</w:t>
            </w:r>
            <w:r>
              <w:t xml:space="preserve">,</w:t>
            </w:r>
            <w:r>
              <w:t xml:space="preserve"> </w:t>
            </w:r>
            <w:r>
              <w:rPr>
                <w:rStyle w:val="VerbatimChar"/>
              </w:rPr>
              <w:t xml:space="preserve">page</w:t>
            </w:r>
            <w:r>
              <w:t xml:space="preserve">,</w:t>
            </w:r>
            <w:r>
              <w:t xml:space="preserve"> </w:t>
            </w:r>
            <w:r>
              <w:rPr>
                <w:rStyle w:val="VerbatimChar"/>
              </w:rPr>
              <w:t xml:space="preserve">page_size</w:t>
            </w:r>
          </w:p>
        </w:tc>
        <w:tc>
          <w:tcPr/>
          <w:p>
            <w:pPr>
              <w:pStyle w:val="Compact"/>
              <w:jc w:val="left"/>
            </w:pPr>
            <w:r>
              <w:t xml:space="preserve">Scholarship list (7.5)</w:t>
            </w:r>
          </w:p>
        </w:tc>
      </w:tr>
      <w:tr>
        <w:tc>
          <w:tcPr/>
          <w:p>
            <w:pPr>
              <w:pStyle w:val="Compact"/>
              <w:jc w:val="left"/>
            </w:pPr>
            <w:r>
              <w:rPr>
                <w:rStyle w:val="VerbatimChar"/>
              </w:rPr>
              <w:t xml:space="preserve">scholarship</w:t>
            </w:r>
          </w:p>
        </w:tc>
        <w:tc>
          <w:tcPr/>
          <w:p>
            <w:pPr>
              <w:pStyle w:val="Compact"/>
              <w:jc w:val="left"/>
            </w:pPr>
            <w:r>
              <w:rPr>
                <w:rStyle w:val="VerbatimChar"/>
              </w:rPr>
              <w:t xml:space="preserve">scholarship_id</w:t>
            </w:r>
          </w:p>
        </w:tc>
        <w:tc>
          <w:tcPr/>
          <w:p>
            <w:pPr>
              <w:pStyle w:val="Compact"/>
              <w:jc w:val="left"/>
            </w:pPr>
            <w:r>
              <w:rPr>
                <w:rStyle w:val="VerbatimChar"/>
              </w:rPr>
              <w:t xml:space="preserve">{ item }</w:t>
            </w:r>
            <w:r>
              <w:t xml:space="preserve"> </w:t>
            </w:r>
            <w:r>
              <w:t xml:space="preserve">scholarship detail with linked courses (7.5)</w:t>
            </w:r>
          </w:p>
        </w:tc>
      </w:tr>
      <w:tr>
        <w:tc>
          <w:tcPr/>
          <w:p>
            <w:pPr>
              <w:pStyle w:val="Compact"/>
              <w:jc w:val="left"/>
            </w:pPr>
            <w:r>
              <w:rPr>
                <w:rStyle w:val="VerbatimChar"/>
              </w:rPr>
              <w:t xml:space="preserve">sync</w:t>
            </w:r>
          </w:p>
        </w:tc>
        <w:tc>
          <w:tcPr/>
          <w:p>
            <w:pPr>
              <w:pStyle w:val="Compact"/>
              <w:jc w:val="left"/>
            </w:pPr>
            <w:r>
              <w:rPr>
                <w:rStyle w:val="VerbatimChar"/>
              </w:rPr>
              <w:t xml:space="preserve">cursor</w:t>
            </w:r>
            <w:r>
              <w:t xml:space="preserve">,</w:t>
            </w:r>
            <w:r>
              <w:t xml:space="preserve"> </w:t>
            </w:r>
            <w:r>
              <w:rPr>
                <w:rStyle w:val="VerbatimChar"/>
              </w:rPr>
              <w:t xml:space="preserve">full_load</w:t>
            </w:r>
            <w:r>
              <w:t xml:space="preserve">,</w:t>
            </w:r>
            <w:r>
              <w:t xml:space="preserve"> </w:t>
            </w:r>
            <w:r>
              <w:rPr>
                <w:rStyle w:val="VerbatimChar"/>
              </w:rPr>
              <w:t xml:space="preserve">entities</w:t>
            </w:r>
            <w:r>
              <w:t xml:space="preserve">,</w:t>
            </w:r>
            <w:r>
              <w:t xml:space="preserve"> </w:t>
            </w:r>
            <w:r>
              <w:rPr>
                <w:rStyle w:val="VerbatimChar"/>
              </w:rPr>
              <w:t xml:space="preserve">page_size</w:t>
            </w:r>
          </w:p>
        </w:tc>
        <w:tc>
          <w:tcPr/>
          <w:p>
            <w:pPr>
              <w:pStyle w:val="Compact"/>
              <w:jc w:val="left"/>
            </w:pPr>
            <w:r>
              <w:t xml:space="preserve">Pages of items to store (section 6)</w:t>
            </w:r>
          </w:p>
        </w:tc>
      </w:tr>
    </w:tbl>
    <w:bookmarkStart w:id="28" w:name="reference"/>
    <w:p>
      <w:pPr>
        <w:pStyle w:val="Heading2"/>
      </w:pPr>
      <w:r>
        <w:t xml:space="preserve">7.1 reference</w:t>
      </w:r>
    </w:p>
    <w:p>
      <w:pPr>
        <w:pStyle w:val="SourceCode"/>
      </w:pP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"reference"</w:t>
      </w:r>
      <w:r>
        <w:rPr>
          <w:rStyle w:val="NormalTok"/>
        </w:rPr>
        <w:t xml:space="preserve"> </w:t>
      </w:r>
      <w:r>
        <w:rPr>
          <w:rStyle w:val="FunctionTok"/>
        </w:rPr>
        <w:t xml:space="preserve">}</w:t>
      </w:r>
    </w:p>
    <w:p>
      <w:pPr>
        <w:pStyle w:val="FirstParagraph"/>
      </w:pPr>
      <w:r>
        <w:t xml:space="preserve">Per country (AU, NZ, CA): study levels, study areas, subdivisions (states, provinces, regions), cities with metro areas, intake months and English tests, each with course counts. Also: regional categories, institution types with provider counts, university groups, ranking systems with editions, scholarship amount types, study stages and student types, and the sort values for courses and providers.</w:t>
      </w:r>
      <w:r>
        <w:t xml:space="preserve"> </w:t>
      </w:r>
      <w:r>
        <w:rPr>
          <w:rStyle w:val="VerbatimChar"/>
        </w:rPr>
        <w:t xml:space="preserve">generated_at</w:t>
      </w:r>
      <w:r>
        <w:t xml:space="preserve"> </w:t>
      </w:r>
      <w:r>
        <w:t xml:space="preserve">says when the counts were built (every 15 minutes).</w:t>
      </w:r>
    </w:p>
    <w:bookmarkEnd w:id="28"/>
    <w:bookmarkStart w:id="29" w:name="search-course-finder"/>
    <w:p>
      <w:pPr>
        <w:pStyle w:val="Heading2"/>
      </w:pPr>
      <w:r>
        <w:t xml:space="preserve">7.2 search (Course Finder)</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"search"</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FunctionTok"/>
        </w:rPr>
        <w:t xml:space="preserve">,</w:t>
      </w:r>
      <w:r>
        <w:br/>
      </w:r>
      <w:r>
        <w:rPr>
          <w:rStyle w:val="NormalTok"/>
        </w:rPr>
        <w:t xml:space="preserve">    </w:t>
      </w:r>
      <w:r>
        <w:rPr>
          <w:rStyle w:val="DataTypeTok"/>
        </w:rPr>
        <w:t xml:space="preserve">"keyword"</w:t>
      </w:r>
      <w:r>
        <w:rPr>
          <w:rStyle w:val="FunctionTok"/>
        </w:rPr>
        <w:t xml:space="preserve">:</w:t>
      </w:r>
      <w:r>
        <w:rPr>
          <w:rStyle w:val="NormalTok"/>
        </w:rPr>
        <w:t xml:space="preserve"> </w:t>
      </w:r>
      <w:r>
        <w:rPr>
          <w:rStyle w:val="StringTok"/>
        </w:rPr>
        <w:t xml:space="preserve">"business"</w:t>
      </w:r>
      <w:r>
        <w:rPr>
          <w:rStyle w:val="FunctionTok"/>
        </w:rPr>
        <w:t xml:space="preserve">,</w:t>
      </w:r>
      <w:r>
        <w:br/>
      </w:r>
      <w:r>
        <w:rPr>
          <w:rStyle w:val="NormalTok"/>
        </w:rPr>
        <w:t xml:space="preserve">    </w:t>
      </w:r>
      <w:r>
        <w:rPr>
          <w:rStyle w:val="DataTypeTok"/>
        </w:rPr>
        <w:t xml:space="preserve">"cities"</w:t>
      </w:r>
      <w:r>
        <w:rPr>
          <w:rStyle w:val="FunctionTok"/>
        </w:rPr>
        <w:t xml:space="preserve">:</w:t>
      </w:r>
      <w:r>
        <w:rPr>
          <w:rStyle w:val="NormalTok"/>
        </w:rPr>
        <w:t xml:space="preserve"> </w:t>
      </w:r>
      <w:r>
        <w:rPr>
          <w:rStyle w:val="OtherTok"/>
        </w:rPr>
        <w:t xml:space="preserve">[</w:t>
      </w:r>
      <w:r>
        <w:rPr>
          <w:rStyle w:val="StringTok"/>
        </w:rPr>
        <w:t xml:space="preserve">"Melbourne"</w:t>
      </w:r>
      <w:r>
        <w:rPr>
          <w:rStyle w:val="OtherTok"/>
        </w:rPr>
        <w:t xml:space="preserve">]</w:t>
      </w:r>
      <w:r>
        <w:rPr>
          <w:rStyle w:val="FunctionTok"/>
        </w:rPr>
        <w:t xml:space="preserve">,</w:t>
      </w:r>
      <w:r>
        <w:br/>
      </w:r>
      <w:r>
        <w:rPr>
          <w:rStyle w:val="NormalTok"/>
        </w:rPr>
        <w:t xml:space="preserve">    </w:t>
      </w:r>
      <w:r>
        <w:rPr>
          <w:rStyle w:val="DataTypeTok"/>
        </w:rPr>
        <w:t xml:space="preserve">"study_level_codes"</w:t>
      </w:r>
      <w:r>
        <w:rPr>
          <w:rStyle w:val="FunctionTok"/>
        </w:rPr>
        <w:t xml:space="preserve">:</w:t>
      </w:r>
      <w:r>
        <w:rPr>
          <w:rStyle w:val="NormalTok"/>
        </w:rPr>
        <w:t xml:space="preserve"> </w:t>
      </w:r>
      <w:r>
        <w:rPr>
          <w:rStyle w:val="OtherTok"/>
        </w:rPr>
        <w:t xml:space="preserve">[</w:t>
      </w:r>
      <w:r>
        <w:rPr>
          <w:rStyle w:val="StringTok"/>
        </w:rPr>
        <w:t xml:space="preserve">"masters_coursework"</w:t>
      </w:r>
      <w:r>
        <w:rPr>
          <w:rStyle w:val="OtherTok"/>
        </w:rPr>
        <w:t xml:space="preserve">]</w:t>
      </w:r>
      <w:r>
        <w:rPr>
          <w:rStyle w:val="FunctionTok"/>
        </w:rPr>
        <w:t xml:space="preserve">,</w:t>
      </w:r>
      <w:r>
        <w:br/>
      </w:r>
      <w:r>
        <w:rPr>
          <w:rStyle w:val="NormalTok"/>
        </w:rPr>
        <w:t xml:space="preserve">    </w:t>
      </w:r>
      <w:r>
        <w:rPr>
          <w:rStyle w:val="DataTypeTok"/>
        </w:rPr>
        <w:t xml:space="preserve">"intake_months"</w:t>
      </w:r>
      <w:r>
        <w:rPr>
          <w:rStyle w:val="FunctionTok"/>
        </w:rPr>
        <w:t xml:space="preserve">:</w:t>
      </w:r>
      <w:r>
        <w:rPr>
          <w:rStyle w:val="NormalTok"/>
        </w:rPr>
        <w:t xml:space="preserve"> </w:t>
      </w:r>
      <w:r>
        <w:rPr>
          <w:rStyle w:val="OtherTok"/>
        </w:rPr>
        <w:t xml:space="preserve">[</w:t>
      </w:r>
      <w:r>
        <w:rPr>
          <w:rStyle w:val="DecValTok"/>
        </w:rPr>
        <w:t xml:space="preserve">2</w:t>
      </w:r>
      <w:r>
        <w:rPr>
          <w:rStyle w:val="OtherTok"/>
        </w:rPr>
        <w:t xml:space="preserve">]</w:t>
      </w:r>
      <w:r>
        <w:rPr>
          <w:rStyle w:val="FunctionTok"/>
        </w:rPr>
        <w:t xml:space="preserve">,</w:t>
      </w:r>
      <w:r>
        <w:br/>
      </w:r>
      <w:r>
        <w:rPr>
          <w:rStyle w:val="NormalTok"/>
        </w:rPr>
        <w:t xml:space="preserve">    </w:t>
      </w:r>
      <w:r>
        <w:rPr>
          <w:rStyle w:val="DataTypeTok"/>
        </w:rPr>
        <w:t xml:space="preserve">"english_test_codes"</w:t>
      </w:r>
      <w:r>
        <w:rPr>
          <w:rStyle w:val="FunctionTok"/>
        </w:rPr>
        <w:t xml:space="preserve">:</w:t>
      </w:r>
      <w:r>
        <w:rPr>
          <w:rStyle w:val="NormalTok"/>
        </w:rPr>
        <w:t xml:space="preserve"> </w:t>
      </w:r>
      <w:r>
        <w:rPr>
          <w:rStyle w:val="OtherTok"/>
        </w:rPr>
        <w:t xml:space="preserve">[</w:t>
      </w:r>
      <w:r>
        <w:rPr>
          <w:rStyle w:val="StringTok"/>
        </w:rPr>
        <w:t xml:space="preserve">"IELTS"</w:t>
      </w:r>
      <w:r>
        <w:rPr>
          <w:rStyle w:val="OtherTok"/>
        </w:rPr>
        <w:t xml:space="preserve">]</w:t>
      </w:r>
      <w:r>
        <w:rPr>
          <w:rStyle w:val="FunctionTok"/>
        </w:rPr>
        <w:t xml:space="preserve">,</w:t>
      </w:r>
      <w:r>
        <w:br/>
      </w:r>
      <w:r>
        <w:rPr>
          <w:rStyle w:val="NormalTok"/>
        </w:rPr>
        <w:t xml:space="preserve">    </w:t>
      </w:r>
      <w:r>
        <w:rPr>
          <w:rStyle w:val="DataTypeTok"/>
        </w:rPr>
        <w:t xml:space="preserve">"english_score_max"</w:t>
      </w:r>
      <w:r>
        <w:rPr>
          <w:rStyle w:val="FunctionTok"/>
        </w:rPr>
        <w:t xml:space="preserve">:</w:t>
      </w:r>
      <w:r>
        <w:rPr>
          <w:rStyle w:val="NormalTok"/>
        </w:rPr>
        <w:t xml:space="preserve"> </w:t>
      </w:r>
      <w:r>
        <w:rPr>
          <w:rStyle w:val="FloatTok"/>
        </w:rPr>
        <w:t xml:space="preserve">6.5</w:t>
      </w:r>
      <w:r>
        <w:rPr>
          <w:rStyle w:val="FunctionTok"/>
        </w:rPr>
        <w:t xml:space="preserve">,</w:t>
      </w:r>
      <w:r>
        <w:br/>
      </w:r>
      <w:r>
        <w:rPr>
          <w:rStyle w:val="NormalTok"/>
        </w:rPr>
        <w:t xml:space="preserve">    </w:t>
      </w:r>
      <w:r>
        <w:rPr>
          <w:rStyle w:val="DataTypeTok"/>
        </w:rPr>
        <w:t xml:space="preserve">"tuition_annual_max"</w:t>
      </w:r>
      <w:r>
        <w:rPr>
          <w:rStyle w:val="FunctionTok"/>
        </w:rPr>
        <w:t xml:space="preserve">:</w:t>
      </w:r>
      <w:r>
        <w:rPr>
          <w:rStyle w:val="NormalTok"/>
        </w:rPr>
        <w:t xml:space="preserve"> </w:t>
      </w:r>
      <w:r>
        <w:rPr>
          <w:rStyle w:val="DecValTok"/>
        </w:rPr>
        <w:t xml:space="preserve">45000</w:t>
      </w:r>
      <w:r>
        <w:br/>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6</w:t>
      </w:r>
      <w:r>
        <w:br/>
      </w:r>
      <w:r>
        <w:rPr>
          <w:rStyle w:val="FunctionTok"/>
        </w:rPr>
        <w:t xml:space="preserve">}</w:t>
      </w:r>
    </w:p>
    <w:p>
      <w:pPr>
        <w:pStyle w:val="FirstParagraph"/>
      </w:pPr>
      <w:r>
        <w:t xml:space="preserve">This returned 35 courses on 16 October 2026. All filters are optional and combine with AND.</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Filter</w:t>
            </w:r>
          </w:p>
        </w:tc>
        <w:tc>
          <w:tcPr>
            <w:shd w:val="clear" w:color="auto" w:fill="1F3864"/>
          </w:tcPr>
          <w:p>
            <w:pPr>
              <w:pStyle w:val="Compact"/>
              <w:jc w:val="left"/>
            </w:pPr>
            <w:r>
              <w:rPr>
                <w:b/>
                <w:color w:val="FFFFFF"/>
              </w:rPr>
              <w:t xml:space="preserve">Type</w:t>
            </w:r>
          </w:p>
        </w:tc>
        <w:tc>
          <w:tcPr>
            <w:shd w:val="clear" w:color="auto" w:fill="1F3864"/>
          </w:tcPr>
          <w:p>
            <w:pPr>
              <w:pStyle w:val="Compact"/>
              <w:jc w:val="left"/>
            </w:pPr>
            <w:r>
              <w:rPr>
                <w:b/>
                <w:color w:val="FFFFFF"/>
              </w:rPr>
              <w:t xml:space="preserve">Notes</w:t>
            </w:r>
          </w:p>
        </w:tc>
      </w:tr>
      <w:tr>
        <w:tc>
          <w:tcPr/>
          <w:p>
            <w:pPr>
              <w:pStyle w:val="Compact"/>
              <w:jc w:val="left"/>
            </w:pPr>
            <w:r>
              <w:rPr>
                <w:rStyle w:val="VerbatimChar"/>
              </w:rPr>
              <w:t xml:space="preserve">keyword</w:t>
            </w:r>
          </w:p>
        </w:tc>
        <w:tc>
          <w:tcPr/>
          <w:p>
            <w:pPr>
              <w:pStyle w:val="Compact"/>
              <w:jc w:val="left"/>
            </w:pPr>
            <w:r>
              <w:t xml:space="preserve">text</w:t>
            </w:r>
          </w:p>
        </w:tc>
        <w:tc>
          <w:tcPr/>
          <w:p>
            <w:pPr>
              <w:pStyle w:val="Compact"/>
              <w:jc w:val="left"/>
            </w:pPr>
            <w:r>
              <w:t xml:space="preserve">Title, provider name or course code</w:t>
            </w:r>
          </w:p>
        </w:tc>
      </w:tr>
      <w:tr>
        <w:tc>
          <w:tcPr/>
          <w:p>
            <w:pPr>
              <w:pStyle w:val="Compact"/>
              <w:jc w:val="left"/>
            </w:pPr>
            <w:r>
              <w:rPr>
                <w:rStyle w:val="VerbatimChar"/>
              </w:rPr>
              <w:t xml:space="preserve">country_codes</w:t>
            </w:r>
          </w:p>
        </w:tc>
        <w:tc>
          <w:tcPr/>
          <w:p>
            <w:pPr>
              <w:pStyle w:val="Compact"/>
              <w:jc w:val="left"/>
            </w:pPr>
            <w:r>
              <w:t xml:space="preserve">list</w:t>
            </w:r>
          </w:p>
        </w:tc>
        <w:tc>
          <w:tcPr/>
          <w:p>
            <w:pPr>
              <w:pStyle w:val="Compact"/>
              <w:jc w:val="left"/>
            </w:pPr>
            <w:r>
              <w:rPr>
                <w:rStyle w:val="VerbatimChar"/>
              </w:rPr>
              <w:t xml:space="preserve">AU</w:t>
            </w:r>
            <w:r>
              <w:t xml:space="preserve">,</w:t>
            </w:r>
            <w:r>
              <w:t xml:space="preserve"> </w:t>
            </w:r>
            <w:r>
              <w:rPr>
                <w:rStyle w:val="VerbatimChar"/>
              </w:rPr>
              <w:t xml:space="preserve">NZ</w:t>
            </w:r>
            <w:r>
              <w:t xml:space="preserve">,</w:t>
            </w:r>
            <w:r>
              <w:t xml:space="preserve"> </w:t>
            </w:r>
            <w:r>
              <w:rPr>
                <w:rStyle w:val="VerbatimChar"/>
              </w:rPr>
              <w:t xml:space="preserve">CA</w:t>
            </w:r>
          </w:p>
        </w:tc>
      </w:tr>
      <w:tr>
        <w:tc>
          <w:tcPr/>
          <w:p>
            <w:pPr>
              <w:pStyle w:val="Compact"/>
              <w:jc w:val="left"/>
            </w:pPr>
            <w:r>
              <w:rPr>
                <w:rStyle w:val="VerbatimChar"/>
              </w:rPr>
              <w:t xml:space="preserve">study_level_codes</w:t>
            </w:r>
          </w:p>
        </w:tc>
        <w:tc>
          <w:tcPr/>
          <w:p>
            <w:pPr>
              <w:pStyle w:val="Compact"/>
              <w:jc w:val="left"/>
            </w:pPr>
            <w:r>
              <w:t xml:space="preserve">list</w:t>
            </w:r>
          </w:p>
        </w:tc>
        <w:tc>
          <w:tcPr/>
          <w:p>
            <w:pPr>
              <w:pStyle w:val="Compact"/>
              <w:jc w:val="left"/>
            </w:pPr>
            <w:r>
              <w:t xml:space="preserve">From</w:t>
            </w:r>
            <w:r>
              <w:t xml:space="preserve"> </w:t>
            </w:r>
            <w:r>
              <w:rPr>
                <w:rStyle w:val="VerbatimChar"/>
              </w:rPr>
              <w:t xml:space="preserve">reference</w:t>
            </w:r>
            <w:r>
              <w:t xml:space="preserve">, e.g. </w:t>
            </w:r>
            <w:r>
              <w:rPr>
                <w:rStyle w:val="VerbatimChar"/>
              </w:rPr>
              <w:t xml:space="preserve">bachelor</w:t>
            </w:r>
            <w:r>
              <w:t xml:space="preserve">,</w:t>
            </w:r>
            <w:r>
              <w:t xml:space="preserve"> </w:t>
            </w:r>
            <w:r>
              <w:rPr>
                <w:rStyle w:val="VerbatimChar"/>
              </w:rPr>
              <w:t xml:space="preserve">masters_coursework</w:t>
            </w:r>
          </w:p>
        </w:tc>
      </w:tr>
      <w:tr>
        <w:tc>
          <w:tcPr/>
          <w:p>
            <w:pPr>
              <w:pStyle w:val="Compact"/>
              <w:jc w:val="left"/>
            </w:pPr>
            <w:r>
              <w:rPr>
                <w:rStyle w:val="VerbatimChar"/>
              </w:rPr>
              <w:t xml:space="preserve">study_area_codes</w:t>
            </w:r>
          </w:p>
        </w:tc>
        <w:tc>
          <w:tcPr/>
          <w:p>
            <w:pPr>
              <w:pStyle w:val="Compact"/>
              <w:jc w:val="left"/>
            </w:pPr>
            <w:r>
              <w:t xml:space="preserve">list</w:t>
            </w:r>
          </w:p>
        </w:tc>
        <w:tc>
          <w:tcPr/>
          <w:p>
            <w:pPr>
              <w:pStyle w:val="Compact"/>
              <w:jc w:val="left"/>
            </w:pPr>
            <w:r>
              <w:t xml:space="preserve">ASCED narrow fields from</w:t>
            </w:r>
            <w:r>
              <w:t xml:space="preserve"> </w:t>
            </w:r>
            <w:r>
              <w:rPr>
                <w:rStyle w:val="VerbatimChar"/>
              </w:rPr>
              <w:t xml:space="preserve">reference</w:t>
            </w:r>
            <w:r>
              <w:t xml:space="preserve">, e.g. </w:t>
            </w:r>
            <w:r>
              <w:rPr>
                <w:rStyle w:val="VerbatimChar"/>
              </w:rPr>
              <w:t xml:space="preserve">asced-0603</w:t>
            </w:r>
            <w:r>
              <w:t xml:space="preserve"> </w:t>
            </w:r>
            <w:r>
              <w:t xml:space="preserve">(Nursing)</w:t>
            </w:r>
          </w:p>
        </w:tc>
      </w:tr>
      <w:tr>
        <w:tc>
          <w:tcPr/>
          <w:p>
            <w:pPr>
              <w:pStyle w:val="Compact"/>
              <w:jc w:val="left"/>
            </w:pPr>
            <w:r>
              <w:rPr>
                <w:rStyle w:val="VerbatimChar"/>
              </w:rPr>
              <w:t xml:space="preserve">subdivision_codes</w:t>
            </w:r>
          </w:p>
        </w:tc>
        <w:tc>
          <w:tcPr/>
          <w:p>
            <w:pPr>
              <w:pStyle w:val="Compact"/>
              <w:jc w:val="left"/>
            </w:pPr>
            <w:r>
              <w:t xml:space="preserve">list</w:t>
            </w:r>
          </w:p>
        </w:tc>
        <w:tc>
          <w:tcPr/>
          <w:p>
            <w:pPr>
              <w:pStyle w:val="Compact"/>
              <w:jc w:val="left"/>
            </w:pPr>
            <w:r>
              <w:t xml:space="preserve">e.g. </w:t>
            </w:r>
            <w:r>
              <w:rPr>
                <w:rStyle w:val="VerbatimChar"/>
              </w:rPr>
              <w:t xml:space="preserve">AU-VIC</w:t>
            </w:r>
            <w:r>
              <w:t xml:space="preserve">,</w:t>
            </w:r>
            <w:r>
              <w:t xml:space="preserve"> </w:t>
            </w:r>
            <w:r>
              <w:rPr>
                <w:rStyle w:val="VerbatimChar"/>
              </w:rPr>
              <w:t xml:space="preserve">NZ-AUK</w:t>
            </w:r>
            <w:r>
              <w:t xml:space="preserve">,</w:t>
            </w:r>
            <w:r>
              <w:t xml:space="preserve"> </w:t>
            </w:r>
            <w:r>
              <w:rPr>
                <w:rStyle w:val="VerbatimChar"/>
              </w:rPr>
              <w:t xml:space="preserve">CA-ON</w:t>
            </w:r>
          </w:p>
        </w:tc>
      </w:tr>
      <w:tr>
        <w:tc>
          <w:tcPr/>
          <w:p>
            <w:pPr>
              <w:pStyle w:val="Compact"/>
              <w:jc w:val="left"/>
            </w:pPr>
            <w:r>
              <w:rPr>
                <w:rStyle w:val="VerbatimChar"/>
              </w:rPr>
              <w:t xml:space="preserve">cities</w:t>
            </w:r>
            <w:r>
              <w:t xml:space="preserve">,</w:t>
            </w:r>
            <w:r>
              <w:t xml:space="preserve"> </w:t>
            </w:r>
            <w:r>
              <w:rPr>
                <w:rStyle w:val="VerbatimChar"/>
              </w:rPr>
              <w:t xml:space="preserve">postcodes</w:t>
            </w:r>
          </w:p>
        </w:tc>
        <w:tc>
          <w:tcPr/>
          <w:p>
            <w:pPr>
              <w:pStyle w:val="Compact"/>
              <w:jc w:val="left"/>
            </w:pPr>
            <w:r>
              <w:t xml:space="preserve">list</w:t>
            </w:r>
          </w:p>
        </w:tc>
        <w:tc>
          <w:tcPr/>
          <w:p>
            <w:pPr>
              <w:pStyle w:val="Compact"/>
              <w:jc w:val="left"/>
            </w:pPr>
            <w:r>
              <w:t xml:space="preserve">A campus city or metro area, any letter case</w:t>
            </w:r>
          </w:p>
        </w:tc>
      </w:tr>
      <w:tr>
        <w:tc>
          <w:tcPr/>
          <w:p>
            <w:pPr>
              <w:pStyle w:val="Compact"/>
              <w:jc w:val="left"/>
            </w:pPr>
            <w:r>
              <w:rPr>
                <w:rStyle w:val="VerbatimChar"/>
              </w:rPr>
              <w:t xml:space="preserve">regional_categories</w:t>
            </w:r>
          </w:p>
        </w:tc>
        <w:tc>
          <w:tcPr/>
          <w:p>
            <w:pPr>
              <w:pStyle w:val="Compact"/>
              <w:jc w:val="left"/>
            </w:pPr>
            <w:r>
              <w:t xml:space="preserve">list of numbers</w:t>
            </w:r>
          </w:p>
        </w:tc>
        <w:tc>
          <w:tcPr/>
          <w:p>
            <w:pPr>
              <w:pStyle w:val="Compact"/>
              <w:jc w:val="left"/>
            </w:pPr>
            <w:r>
              <w:t xml:space="preserve">Australian Home Affairs category 1, 2 or 3</w:t>
            </w:r>
          </w:p>
        </w:tc>
      </w:tr>
      <w:tr>
        <w:tc>
          <w:tcPr/>
          <w:p>
            <w:pPr>
              <w:pStyle w:val="Compact"/>
              <w:jc w:val="left"/>
            </w:pPr>
            <w:r>
              <w:rPr>
                <w:rStyle w:val="VerbatimChar"/>
              </w:rPr>
              <w:t xml:space="preserve">provider_ids</w:t>
            </w:r>
            <w:r>
              <w:t xml:space="preserve">,</w:t>
            </w:r>
            <w:r>
              <w:t xml:space="preserve"> </w:t>
            </w:r>
            <w:r>
              <w:rPr>
                <w:rStyle w:val="VerbatimChar"/>
              </w:rPr>
              <w:t xml:space="preserve">university_groups</w:t>
            </w:r>
          </w:p>
        </w:tc>
        <w:tc>
          <w:tcPr/>
          <w:p>
            <w:pPr>
              <w:pStyle w:val="Compact"/>
              <w:jc w:val="left"/>
            </w:pPr>
            <w:r>
              <w:t xml:space="preserve">list</w:t>
            </w:r>
          </w:p>
        </w:tc>
        <w:tc>
          <w:tcPr/>
          <w:p>
            <w:pPr>
              <w:pStyle w:val="Compact"/>
              <w:jc w:val="left"/>
            </w:pPr>
            <w:r>
              <w:t xml:space="preserve">Groups:</w:t>
            </w:r>
            <w:r>
              <w:t xml:space="preserve"> </w:t>
            </w:r>
            <w:r>
              <w:rPr>
                <w:rStyle w:val="VerbatimChar"/>
              </w:rPr>
              <w:t xml:space="preserve">go8</w:t>
            </w:r>
            <w:r>
              <w:t xml:space="preserve">,</w:t>
            </w:r>
            <w:r>
              <w:t xml:space="preserve"> </w:t>
            </w:r>
            <w:r>
              <w:rPr>
                <w:rStyle w:val="VerbatimChar"/>
              </w:rPr>
              <w:t xml:space="preserve">atn</w:t>
            </w:r>
            <w:r>
              <w:t xml:space="preserve">,</w:t>
            </w:r>
            <w:r>
              <w:t xml:space="preserve"> </w:t>
            </w:r>
            <w:r>
              <w:rPr>
                <w:rStyle w:val="VerbatimChar"/>
              </w:rPr>
              <w:t xml:space="preserve">iru</w:t>
            </w:r>
            <w:r>
              <w:t xml:space="preserve">,</w:t>
            </w:r>
            <w:r>
              <w:t xml:space="preserve"> </w:t>
            </w:r>
            <w:r>
              <w:rPr>
                <w:rStyle w:val="VerbatimChar"/>
              </w:rPr>
              <w:t xml:space="preserve">run</w:t>
            </w:r>
          </w:p>
        </w:tc>
      </w:tr>
      <w:tr>
        <w:tc>
          <w:tcPr/>
          <w:p>
            <w:pPr>
              <w:pStyle w:val="Compact"/>
              <w:jc w:val="left"/>
            </w:pPr>
            <w:r>
              <w:rPr>
                <w:rStyle w:val="VerbatimChar"/>
              </w:rPr>
              <w:t xml:space="preserve">institution_types</w:t>
            </w:r>
          </w:p>
        </w:tc>
        <w:tc>
          <w:tcPr/>
          <w:p>
            <w:pPr>
              <w:pStyle w:val="Compact"/>
              <w:jc w:val="left"/>
            </w:pPr>
            <w:r>
              <w:t xml:space="preserve">list</w:t>
            </w:r>
          </w:p>
        </w:tc>
        <w:tc>
          <w:tcPr/>
          <w:p>
            <w:pPr>
              <w:pStyle w:val="Compact"/>
              <w:jc w:val="left"/>
            </w:pPr>
            <w:r>
              <w:t xml:space="preserve">From</w:t>
            </w:r>
            <w:r>
              <w:t xml:space="preserve"> </w:t>
            </w:r>
            <w:r>
              <w:rPr>
                <w:rStyle w:val="VerbatimChar"/>
              </w:rPr>
              <w:t xml:space="preserve">reference</w:t>
            </w:r>
            <w:r>
              <w:t xml:space="preserve">:</w:t>
            </w:r>
            <w:r>
              <w:t xml:space="preserve"> </w:t>
            </w:r>
            <w:r>
              <w:rPr>
                <w:rStyle w:val="VerbatimChar"/>
              </w:rPr>
              <w:t xml:space="preserve">university</w:t>
            </w:r>
            <w:r>
              <w:t xml:space="preserve">,</w:t>
            </w:r>
            <w:r>
              <w:t xml:space="preserve"> </w:t>
            </w:r>
            <w:r>
              <w:rPr>
                <w:rStyle w:val="VerbatimChar"/>
              </w:rPr>
              <w:t xml:space="preserve">university_college</w:t>
            </w:r>
            <w:r>
              <w:t xml:space="preserve">,</w:t>
            </w:r>
            <w:r>
              <w:t xml:space="preserve"> </w:t>
            </w:r>
            <w:r>
              <w:rPr>
                <w:rStyle w:val="VerbatimChar"/>
              </w:rPr>
              <w:t xml:space="preserve">higher_education_institute</w:t>
            </w:r>
            <w:r>
              <w:t xml:space="preserve">,</w:t>
            </w:r>
            <w:r>
              <w:t xml:space="preserve"> </w:t>
            </w:r>
            <w:r>
              <w:rPr>
                <w:rStyle w:val="VerbatimChar"/>
              </w:rPr>
              <w:t xml:space="preserve">tafe_polytechnic</w:t>
            </w:r>
            <w:r>
              <w:t xml:space="preserve">,</w:t>
            </w:r>
            <w:r>
              <w:t xml:space="preserve"> </w:t>
            </w:r>
            <w:r>
              <w:rPr>
                <w:rStyle w:val="VerbatimChar"/>
              </w:rPr>
              <w:t xml:space="preserve">private_vet</w:t>
            </w:r>
            <w:r>
              <w:t xml:space="preserve">,</w:t>
            </w:r>
            <w:r>
              <w:t xml:space="preserve"> </w:t>
            </w:r>
            <w:r>
              <w:rPr>
                <w:rStyle w:val="VerbatimChar"/>
              </w:rPr>
              <w:t xml:space="preserve">school</w:t>
            </w:r>
            <w:r>
              <w:t xml:space="preserve">,</w:t>
            </w:r>
            <w:r>
              <w:t xml:space="preserve"> </w:t>
            </w:r>
            <w:r>
              <w:rPr>
                <w:rStyle w:val="VerbatimChar"/>
              </w:rPr>
              <w:t xml:space="preserve">wananga</w:t>
            </w:r>
            <w:r>
              <w:t xml:space="preserve">,</w:t>
            </w:r>
            <w:r>
              <w:t xml:space="preserve"> </w:t>
            </w:r>
            <w:r>
              <w:rPr>
                <w:rStyle w:val="VerbatimChar"/>
              </w:rPr>
              <w:t xml:space="preserve">other</w:t>
            </w:r>
          </w:p>
        </w:tc>
      </w:tr>
      <w:tr>
        <w:tc>
          <w:tcPr/>
          <w:p>
            <w:pPr>
              <w:pStyle w:val="Compact"/>
              <w:jc w:val="left"/>
            </w:pPr>
            <w:r>
              <w:rPr>
                <w:rStyle w:val="VerbatimChar"/>
              </w:rPr>
              <w:t xml:space="preserve">delivery_modes</w:t>
            </w:r>
          </w:p>
        </w:tc>
        <w:tc>
          <w:tcPr/>
          <w:p>
            <w:pPr>
              <w:pStyle w:val="Compact"/>
              <w:jc w:val="left"/>
            </w:pPr>
            <w:r>
              <w:t xml:space="preserve">list</w:t>
            </w:r>
          </w:p>
        </w:tc>
        <w:tc>
          <w:tcPr/>
          <w:p>
            <w:pPr>
              <w:pStyle w:val="Compact"/>
              <w:jc w:val="left"/>
            </w:pPr>
            <w:r>
              <w:rPr>
                <w:rStyle w:val="VerbatimChar"/>
              </w:rPr>
              <w:t xml:space="preserve">on_campus</w:t>
            </w:r>
            <w:r>
              <w:t xml:space="preserve">,</w:t>
            </w:r>
            <w:r>
              <w:t xml:space="preserve"> </w:t>
            </w:r>
            <w:r>
              <w:rPr>
                <w:rStyle w:val="VerbatimChar"/>
              </w:rPr>
              <w:t xml:space="preserve">online</w:t>
            </w:r>
            <w:r>
              <w:t xml:space="preserve">,</w:t>
            </w:r>
            <w:r>
              <w:t xml:space="preserve"> </w:t>
            </w:r>
            <w:r>
              <w:rPr>
                <w:rStyle w:val="VerbatimChar"/>
              </w:rPr>
              <w:t xml:space="preserve">blended</w:t>
            </w:r>
            <w:r>
              <w:t xml:space="preserve">,</w:t>
            </w:r>
            <w:r>
              <w:t xml:space="preserve"> </w:t>
            </w:r>
            <w:r>
              <w:rPr>
                <w:rStyle w:val="VerbatimChar"/>
              </w:rPr>
              <w:t xml:space="preserve">on_campus_and_online</w:t>
            </w:r>
          </w:p>
        </w:tc>
      </w:tr>
      <w:tr>
        <w:tc>
          <w:tcPr/>
          <w:p>
            <w:pPr>
              <w:pStyle w:val="Compact"/>
              <w:jc w:val="left"/>
            </w:pPr>
            <w:r>
              <w:rPr>
                <w:rStyle w:val="VerbatimChar"/>
              </w:rPr>
              <w:t xml:space="preserve">intake_months</w:t>
            </w:r>
          </w:p>
        </w:tc>
        <w:tc>
          <w:tcPr/>
          <w:p>
            <w:pPr>
              <w:pStyle w:val="Compact"/>
              <w:jc w:val="left"/>
            </w:pPr>
            <w:r>
              <w:t xml:space="preserve">list of numbers</w:t>
            </w:r>
          </w:p>
        </w:tc>
        <w:tc>
          <w:tcPr/>
          <w:p>
            <w:pPr>
              <w:pStyle w:val="Compact"/>
              <w:jc w:val="left"/>
            </w:pPr>
            <w:r>
              <w:t xml:space="preserve">1–12</w:t>
            </w:r>
          </w:p>
        </w:tc>
      </w:tr>
      <w:tr>
        <w:tc>
          <w:tcPr/>
          <w:p>
            <w:pPr>
              <w:pStyle w:val="Compact"/>
              <w:jc w:val="left"/>
            </w:pPr>
            <w:r>
              <w:rPr>
                <w:rStyle w:val="VerbatimChar"/>
              </w:rPr>
              <w:t xml:space="preserve">english_test_codes</w:t>
            </w:r>
            <w:r>
              <w:t xml:space="preserve"> </w:t>
            </w:r>
            <w:r>
              <w:t xml:space="preserve">+</w:t>
            </w:r>
            <w:r>
              <w:t xml:space="preserve"> </w:t>
            </w:r>
            <w:r>
              <w:rPr>
                <w:rStyle w:val="VerbatimChar"/>
              </w:rPr>
              <w:t xml:space="preserve">english_score_max</w:t>
            </w:r>
          </w:p>
        </w:tc>
        <w:tc>
          <w:tcPr/>
          <w:p>
            <w:pPr>
              <w:pStyle w:val="Compact"/>
              <w:jc w:val="left"/>
            </w:pPr>
            <w:r>
              <w:t xml:space="preserve">list + number</w:t>
            </w:r>
          </w:p>
        </w:tc>
        <w:tc>
          <w:tcPr/>
          <w:p>
            <w:pPr>
              <w:pStyle w:val="Compact"/>
              <w:jc w:val="left"/>
            </w:pPr>
            <w:r>
              <w:t xml:space="preserve">Courses whose minimum overall score for that test is at or below the score. Give exactly one test code with a score</w:t>
            </w:r>
          </w:p>
        </w:tc>
      </w:tr>
      <w:tr>
        <w:tc>
          <w:tcPr/>
          <w:p>
            <w:pPr>
              <w:pStyle w:val="Compact"/>
              <w:jc w:val="left"/>
            </w:pPr>
            <w:r>
              <w:rPr>
                <w:rStyle w:val="VerbatimChar"/>
              </w:rPr>
              <w:t xml:space="preserve">tuition_annual_min</w:t>
            </w:r>
            <w:r>
              <w:t xml:space="preserve">,</w:t>
            </w:r>
            <w:r>
              <w:t xml:space="preserve"> </w:t>
            </w:r>
            <w:r>
              <w:rPr>
                <w:rStyle w:val="VerbatimChar"/>
              </w:rPr>
              <w:t xml:space="preserve">tuition_annual_max</w:t>
            </w:r>
          </w:p>
        </w:tc>
        <w:tc>
          <w:tcPr/>
          <w:p>
            <w:pPr>
              <w:pStyle w:val="Compact"/>
              <w:jc w:val="left"/>
            </w:pPr>
            <w:r>
              <w:t xml:space="preserve">number</w:t>
            </w:r>
          </w:p>
        </w:tc>
        <w:tc>
          <w:tcPr/>
          <w:p>
            <w:pPr>
              <w:pStyle w:val="Compact"/>
              <w:jc w:val="left"/>
            </w:pPr>
            <w:r>
              <w:t xml:space="preserve">Annual tuition in the course’s own currency; use with</w:t>
            </w:r>
            <w:r>
              <w:t xml:space="preserve"> </w:t>
            </w:r>
            <w:r>
              <w:rPr>
                <w:rStyle w:val="VerbatimChar"/>
              </w:rPr>
              <w:t xml:space="preserve">country_codes</w:t>
            </w:r>
          </w:p>
        </w:tc>
      </w:tr>
      <w:tr>
        <w:tc>
          <w:tcPr/>
          <w:p>
            <w:pPr>
              <w:pStyle w:val="Compact"/>
              <w:jc w:val="left"/>
            </w:pPr>
            <w:r>
              <w:rPr>
                <w:rStyle w:val="VerbatimChar"/>
              </w:rPr>
              <w:t xml:space="preserve">has_intake</w:t>
            </w:r>
            <w:r>
              <w:t xml:space="preserve">,</w:t>
            </w:r>
            <w:r>
              <w:t xml:space="preserve"> </w:t>
            </w:r>
            <w:r>
              <w:rPr>
                <w:rStyle w:val="VerbatimChar"/>
              </w:rPr>
              <w:t xml:space="preserve">has_english</w:t>
            </w:r>
            <w:r>
              <w:t xml:space="preserve">,</w:t>
            </w:r>
            <w:r>
              <w:t xml:space="preserve"> </w:t>
            </w:r>
            <w:r>
              <w:rPr>
                <w:rStyle w:val="VerbatimChar"/>
              </w:rPr>
              <w:t xml:space="preserve">has_official_url</w:t>
            </w:r>
            <w:r>
              <w:t xml:space="preserve">,</w:t>
            </w:r>
            <w:r>
              <w:t xml:space="preserve"> </w:t>
            </w:r>
            <w:r>
              <w:rPr>
                <w:rStyle w:val="VerbatimChar"/>
              </w:rPr>
              <w:t xml:space="preserve">has_tuition</w:t>
            </w:r>
            <w:r>
              <w:t xml:space="preserve">,</w:t>
            </w:r>
            <w:r>
              <w:t xml:space="preserve"> </w:t>
            </w:r>
            <w:r>
              <w:rPr>
                <w:rStyle w:val="VerbatimChar"/>
              </w:rPr>
              <w:t xml:space="preserve">has_scholarship</w:t>
            </w:r>
          </w:p>
        </w:tc>
        <w:tc>
          <w:tcPr/>
          <w:p>
            <w:pPr>
              <w:pStyle w:val="Compact"/>
              <w:jc w:val="left"/>
            </w:pPr>
            <w:r>
              <w:t xml:space="preserve">true/false</w:t>
            </w:r>
          </w:p>
        </w:tc>
        <w:tc>
          <w:tcPr/>
          <w:p>
            <w:pPr>
              <w:pStyle w:val="Compact"/>
              <w:jc w:val="left"/>
            </w:pPr>
            <w:r>
              <w:t xml:space="preserve">Only courses holding that value</w:t>
            </w:r>
          </w:p>
        </w:tc>
      </w:tr>
      <w:tr>
        <w:tc>
          <w:tcPr/>
          <w:p>
            <w:pPr>
              <w:pStyle w:val="Compact"/>
              <w:jc w:val="left"/>
            </w:pPr>
            <w:r>
              <w:rPr>
                <w:rStyle w:val="VerbatimChar"/>
              </w:rPr>
              <w:t xml:space="preserve">changed_since</w:t>
            </w:r>
          </w:p>
        </w:tc>
        <w:tc>
          <w:tcPr/>
          <w:p>
            <w:pPr>
              <w:pStyle w:val="Compact"/>
              <w:jc w:val="left"/>
            </w:pPr>
            <w:r>
              <w:t xml:space="preserve">timestamp</w:t>
            </w:r>
          </w:p>
        </w:tc>
        <w:tc>
          <w:tcPr/>
          <w:p>
            <w:pPr>
              <w:pStyle w:val="Compact"/>
              <w:jc w:val="left"/>
            </w:pPr>
            <w:r>
              <w:t xml:space="preserve">Courses changed since then (</w:t>
            </w:r>
            <w:r>
              <w:rPr>
                <w:rStyle w:val="VerbatimChar"/>
              </w:rPr>
              <w:t xml:space="preserve">sync</w:t>
            </w:r>
            <w:r>
              <w:t xml:space="preserve"> </w:t>
            </w:r>
            <w:r>
              <w:t xml:space="preserve">is the simpler way to keep a copy)</w:t>
            </w:r>
          </w:p>
        </w:tc>
      </w:tr>
    </w:tbl>
    <w:p>
      <w:pPr>
        <w:pStyle w:val="BodyText"/>
      </w:pPr>
      <w:r>
        <w:rPr>
          <w:bCs/>
          <w:b/>
        </w:rPr>
        <w:t xml:space="preserve">Sort:</w:t>
      </w:r>
      <w:r>
        <w:t xml:space="preserve"> </w:t>
      </w:r>
      <w:r>
        <w:rPr>
          <w:rStyle w:val="VerbatimChar"/>
        </w:rPr>
        <w:t xml:space="preserve">relevance</w:t>
      </w:r>
      <w:r>
        <w:t xml:space="preserve"> </w:t>
      </w:r>
      <w:r>
        <w:t xml:space="preserve">(default with a keyword),</w:t>
      </w:r>
      <w:r>
        <w:t xml:space="preserve"> </w:t>
      </w:r>
      <w:r>
        <w:rPr>
          <w:rStyle w:val="VerbatimChar"/>
        </w:rPr>
        <w:t xml:space="preserve">title_asc</w:t>
      </w:r>
      <w:r>
        <w:t xml:space="preserve"> </w:t>
      </w:r>
      <w:r>
        <w:t xml:space="preserve">(default otherwise),</w:t>
      </w:r>
      <w:r>
        <w:t xml:space="preserve"> </w:t>
      </w:r>
      <w:r>
        <w:rPr>
          <w:rStyle w:val="VerbatimChar"/>
        </w:rPr>
        <w:t xml:space="preserve">tuition_annual_asc</w:t>
      </w:r>
      <w:r>
        <w:t xml:space="preserve">,</w:t>
      </w:r>
      <w:r>
        <w:t xml:space="preserve"> </w:t>
      </w:r>
      <w:r>
        <w:rPr>
          <w:rStyle w:val="VerbatimChar"/>
        </w:rPr>
        <w:t xml:space="preserve">tuition_annual_desc</w:t>
      </w:r>
      <w:r>
        <w:t xml:space="preserve">,</w:t>
      </w:r>
      <w:r>
        <w:t xml:space="preserve"> </w:t>
      </w:r>
      <w:r>
        <w:rPr>
          <w:rStyle w:val="VerbatimChar"/>
        </w:rPr>
        <w:t xml:space="preserve">duration_asc</w:t>
      </w:r>
      <w:r>
        <w:t xml:space="preserve">,</w:t>
      </w:r>
      <w:r>
        <w:t xml:space="preserve"> </w:t>
      </w:r>
      <w:r>
        <w:rPr>
          <w:rStyle w:val="VerbatimChar"/>
        </w:rPr>
        <w:t xml:space="preserve">updated_asc</w:t>
      </w:r>
      <w:r>
        <w:t xml:space="preserve">. Ties are broken by course_id, so paging is stable. Courses with no tuition held sort last under the tuition sorts.</w:t>
      </w:r>
    </w:p>
    <w:p>
      <w:pPr>
        <w:pStyle w:val="BodyText"/>
      </w:pPr>
      <w:r>
        <w:rPr>
          <w:bCs/>
          <w:b/>
        </w:rPr>
        <w:t xml:space="preserve">Course fields (search items and</w:t>
      </w:r>
      <w:r>
        <w:rPr>
          <w:bCs/>
          <w:b/>
        </w:rPr>
        <w:t xml:space="preserve"> </w:t>
      </w:r>
      <w:r>
        <w:rPr>
          <w:rStyle w:val="VerbatimChar"/>
          <w:bCs/>
          <w:b/>
        </w:rPr>
        <w:t xml:space="preserve">sync</w:t>
      </w:r>
      <w:r>
        <w:rPr>
          <w:bCs/>
          <w:b/>
        </w:rPr>
        <w:t xml:space="preserve"> </w:t>
      </w:r>
      <w:r>
        <w:rPr>
          <w:bCs/>
          <w:b/>
        </w:rPr>
        <w:t xml:space="preserve">course items)</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Notes</w:t>
            </w:r>
          </w:p>
        </w:tc>
      </w:tr>
      <w:tr>
        <w:tc>
          <w:tcPr/>
          <w:p>
            <w:pPr>
              <w:pStyle w:val="Compact"/>
              <w:jc w:val="left"/>
            </w:pPr>
            <w:r>
              <w:rPr>
                <w:rStyle w:val="VerbatimChar"/>
              </w:rPr>
              <w:t xml:space="preserve">course_id</w:t>
            </w:r>
            <w:r>
              <w:t xml:space="preserve">,</w:t>
            </w:r>
            <w:r>
              <w:t xml:space="preserve"> </w:t>
            </w:r>
            <w:r>
              <w:rPr>
                <w:rStyle w:val="VerbatimChar"/>
              </w:rPr>
              <w:t xml:space="preserve">title</w:t>
            </w:r>
          </w:p>
        </w:tc>
        <w:tc>
          <w:tcPr/>
          <w:p>
            <w:pPr>
              <w:pStyle w:val="Compact"/>
              <w:jc w:val="left"/>
            </w:pPr>
            <w:r>
              <w:rPr>
                <w:rStyle w:val="VerbatimChar"/>
              </w:rPr>
              <w:t xml:space="preserve">course_id</w:t>
            </w:r>
            <w:r>
              <w:t xml:space="preserve"> </w:t>
            </w:r>
            <w:r>
              <w:t xml:space="preserve">is the key to store</w:t>
            </w:r>
          </w:p>
        </w:tc>
      </w:tr>
      <w:tr>
        <w:tc>
          <w:tcPr/>
          <w:p>
            <w:pPr>
              <w:pStyle w:val="Compact"/>
              <w:jc w:val="left"/>
            </w:pPr>
            <w:r>
              <w:rPr>
                <w:rStyle w:val="VerbatimChar"/>
              </w:rPr>
              <w:t xml:space="preserve">display_code</w:t>
            </w:r>
            <w:r>
              <w:t xml:space="preserve">,</w:t>
            </w:r>
            <w:r>
              <w:t xml:space="preserve"> </w:t>
            </w:r>
            <w:r>
              <w:rPr>
                <w:rStyle w:val="VerbatimChar"/>
              </w:rPr>
              <w:t xml:space="preserve">display_code_kind</w:t>
            </w:r>
            <w:r>
              <w:t xml:space="preserve">,</w:t>
            </w:r>
            <w:r>
              <w:t xml:space="preserve"> </w:t>
            </w:r>
            <w:r>
              <w:rPr>
                <w:rStyle w:val="VerbatimChar"/>
              </w:rPr>
              <w:t xml:space="preserve">display_code_label</w:t>
            </w:r>
          </w:p>
        </w:tc>
        <w:tc>
          <w:tcPr/>
          <w:p>
            <w:pPr>
              <w:pStyle w:val="Compact"/>
              <w:jc w:val="left"/>
            </w:pPr>
            <w:r>
              <w:rPr>
                <w:bCs/>
                <w:b/>
              </w:rPr>
              <w:t xml:space="preserve">The code to show visitors</w:t>
            </w:r>
            <w:r>
              <w:t xml:space="preserve">: the printed code (kind</w:t>
            </w:r>
            <w:r>
              <w:t xml:space="preserve"> </w:t>
            </w:r>
            <w:r>
              <w:rPr>
                <w:rStyle w:val="VerbatimChar"/>
              </w:rPr>
              <w:t xml:space="preserve">own</w:t>
            </w:r>
            <w:r>
              <w:t xml:space="preserve">, for example a CRICOS course code) or a StudySearch code such as</w:t>
            </w:r>
            <w:r>
              <w:t xml:space="preserve"> </w:t>
            </w:r>
            <w:r>
              <w:rPr>
                <w:rStyle w:val="VerbatimChar"/>
              </w:rPr>
              <w:t xml:space="preserve">UBC-MA-014</w:t>
            </w:r>
            <w:r>
              <w:t xml:space="preserve"> </w:t>
            </w:r>
            <w:r>
              <w:t xml:space="preserve">(kind</w:t>
            </w:r>
            <w:r>
              <w:t xml:space="preserve"> </w:t>
            </w:r>
            <w:r>
              <w:rPr>
                <w:rStyle w:val="VerbatimChar"/>
              </w:rPr>
              <w:t xml:space="preserve">studysearch</w:t>
            </w:r>
            <w:r>
              <w:t xml:space="preserve">). It never changes</w:t>
            </w:r>
          </w:p>
        </w:tc>
      </w:tr>
      <w:tr>
        <w:tc>
          <w:tcPr/>
          <w:p>
            <w:pPr>
              <w:pStyle w:val="Compact"/>
              <w:jc w:val="left"/>
            </w:pPr>
            <w:r>
              <w:rPr>
                <w:rStyle w:val="VerbatimChar"/>
              </w:rPr>
              <w:t xml:space="preserve">course_code</w:t>
            </w:r>
          </w:p>
        </w:tc>
        <w:tc>
          <w:tcPr/>
          <w:p>
            <w:pPr>
              <w:pStyle w:val="Compact"/>
              <w:jc w:val="left"/>
            </w:pPr>
            <w:r>
              <w:t xml:space="preserve">The source system’s code. Do not show it; show</w:t>
            </w:r>
            <w:r>
              <w:t xml:space="preserve"> </w:t>
            </w:r>
            <w:r>
              <w:rPr>
                <w:rStyle w:val="VerbatimChar"/>
              </w:rPr>
              <w:t xml:space="preserve">display_code</w:t>
            </w:r>
          </w:p>
        </w:tc>
      </w:tr>
      <w:tr>
        <w:tc>
          <w:tcPr/>
          <w:p>
            <w:pPr>
              <w:pStyle w:val="Compact"/>
              <w:jc w:val="left"/>
            </w:pPr>
            <w:r>
              <w:rPr>
                <w:rStyle w:val="VerbatimChar"/>
              </w:rPr>
              <w:t xml:space="preserve">provider { provider_id, name, legal_name, institution_type, university_groups[], ranking_summary, logo }</w:t>
            </w:r>
          </w:p>
        </w:tc>
        <w:tc>
          <w:tcPr/>
          <w:p>
            <w:pPr>
              <w:pStyle w:val="Compact"/>
              <w:jc w:val="left"/>
            </w:pPr>
            <w:r>
              <w:t xml:space="preserve">As in 7.4</w:t>
            </w:r>
          </w:p>
        </w:tc>
      </w:tr>
      <w:tr>
        <w:tc>
          <w:tcPr/>
          <w:p>
            <w:pPr>
              <w:pStyle w:val="Compact"/>
              <w:jc w:val="left"/>
            </w:pPr>
            <w:r>
              <w:rPr>
                <w:rStyle w:val="VerbatimChar"/>
              </w:rPr>
              <w:t xml:space="preserve">campuses[] { city, postcode, subdivision_code, metro_area, regional_category, regional_category_name, is_primary }</w:t>
            </w:r>
            <w:r>
              <w:t xml:space="preserve">,</w:t>
            </w:r>
            <w:r>
              <w:t xml:space="preserve"> </w:t>
            </w:r>
            <w:r>
              <w:rPr>
                <w:rStyle w:val="VerbatimChar"/>
              </w:rPr>
              <w:t xml:space="preserve">campus_city</w:t>
            </w:r>
            <w:r>
              <w:t xml:space="preserve">,</w:t>
            </w:r>
            <w:r>
              <w:t xml:space="preserve"> </w:t>
            </w:r>
            <w:r>
              <w:rPr>
                <w:rStyle w:val="VerbatimChar"/>
              </w:rPr>
              <w:t xml:space="preserve">campus_metro_area</w:t>
            </w:r>
          </w:p>
        </w:tc>
        <w:tc>
          <w:tcPr/>
          <w:p>
            <w:pPr>
              <w:pStyle w:val="Compact"/>
              <w:jc w:val="left"/>
            </w:pPr>
            <w:r>
              <w:t xml:space="preserve">The searched city first. Postcode, metro area and regional category are held for Australia; New Zealand and Canadian campuses mostly have a city and region only</w:t>
            </w:r>
          </w:p>
        </w:tc>
      </w:tr>
      <w:tr>
        <w:tc>
          <w:tcPr/>
          <w:p>
            <w:pPr>
              <w:pStyle w:val="Compact"/>
              <w:jc w:val="left"/>
            </w:pPr>
            <w:r>
              <w:rPr>
                <w:rStyle w:val="VerbatimChar"/>
              </w:rPr>
              <w:t xml:space="preserve">study_level { code, name }</w:t>
            </w:r>
            <w:r>
              <w:t xml:space="preserve">,</w:t>
            </w:r>
            <w:r>
              <w:t xml:space="preserve"> </w:t>
            </w:r>
            <w:r>
              <w:rPr>
                <w:rStyle w:val="VerbatimChar"/>
              </w:rPr>
              <w:t xml:space="preserve">study_area { code, name }</w:t>
            </w:r>
          </w:p>
        </w:tc>
        <w:tc>
          <w:tcPr/>
          <w:p>
            <w:pPr>
              <w:pStyle w:val="Compact"/>
            </w:pPr>
          </w:p>
        </w:tc>
      </w:tr>
      <w:tr>
        <w:tc>
          <w:tcPr/>
          <w:p>
            <w:pPr>
              <w:pStyle w:val="Compact"/>
              <w:jc w:val="left"/>
            </w:pPr>
            <w:r>
              <w:rPr>
                <w:rStyle w:val="VerbatimChar"/>
              </w:rPr>
              <w:t xml:space="preserve">duration_months</w:t>
            </w:r>
            <w:r>
              <w:t xml:space="preserve">,</w:t>
            </w:r>
            <w:r>
              <w:t xml:space="preserve"> </w:t>
            </w:r>
            <w:r>
              <w:rPr>
                <w:rStyle w:val="VerbatimChar"/>
              </w:rPr>
              <w:t xml:space="preserve">delivery_modes[]</w:t>
            </w:r>
          </w:p>
        </w:tc>
        <w:tc>
          <w:tcPr/>
          <w:p>
            <w:pPr>
              <w:pStyle w:val="Compact"/>
              <w:jc w:val="left"/>
            </w:pPr>
            <w:r>
              <w:t xml:space="preserve">From the register or the course page. A duration given in semesters is not converted:</w:t>
            </w:r>
            <w:r>
              <w:t xml:space="preserve"> </w:t>
            </w:r>
            <w:r>
              <w:rPr>
                <w:rStyle w:val="VerbatimChar"/>
              </w:rPr>
              <w:t xml:space="preserve">duration_months</w:t>
            </w:r>
            <w:r>
              <w:t xml:space="preserve"> </w:t>
            </w:r>
            <w:r>
              <w:t xml:space="preserve">is null</w:t>
            </w:r>
          </w:p>
        </w:tc>
      </w:tr>
      <w:tr>
        <w:tc>
          <w:tcPr/>
          <w:p>
            <w:pPr>
              <w:pStyle w:val="Compact"/>
              <w:jc w:val="left"/>
            </w:pPr>
            <w:r>
              <w:rPr>
                <w:rStyle w:val="VerbatimChar"/>
              </w:rPr>
              <w:t xml:space="preserve">tuition { amount, currency, basis, basis_label, annual_amount, annual_is_derived, year, source }</w:t>
            </w:r>
          </w:p>
        </w:tc>
        <w:tc>
          <w:tcPr/>
          <w:p>
            <w:pPr>
              <w:pStyle w:val="Compact"/>
              <w:jc w:val="left"/>
            </w:pPr>
            <w:r>
              <w:t xml:space="preserve">See 7.8</w:t>
            </w:r>
          </w:p>
        </w:tc>
      </w:tr>
      <w:tr>
        <w:tc>
          <w:tcPr/>
          <w:p>
            <w:pPr>
              <w:pStyle w:val="Compact"/>
              <w:jc w:val="left"/>
            </w:pPr>
            <w:r>
              <w:rPr>
                <w:rStyle w:val="VerbatimChar"/>
              </w:rPr>
              <w:t xml:space="preserve">intakes[] { label, month, year, start_date, application_deadline }</w:t>
            </w:r>
          </w:p>
        </w:tc>
        <w:tc>
          <w:tcPr/>
          <w:p>
            <w:pPr>
              <w:pStyle w:val="Compact"/>
              <w:jc w:val="left"/>
            </w:pPr>
            <w:r>
              <w:t xml:space="preserve">Months for most courses; dates mostly null</w:t>
            </w:r>
          </w:p>
        </w:tc>
      </w:tr>
      <w:tr>
        <w:tc>
          <w:tcPr/>
          <w:p>
            <w:pPr>
              <w:pStyle w:val="Compact"/>
              <w:jc w:val="left"/>
            </w:pPr>
            <w:r>
              <w:rPr>
                <w:rStyle w:val="VerbatimChar"/>
              </w:rPr>
              <w:t xml:space="preserve">entry_requirements { summary, basis }</w:t>
            </w:r>
            <w:r>
              <w:t xml:space="preserve">,</w:t>
            </w:r>
            <w:r>
              <w:t xml:space="preserve"> </w:t>
            </w:r>
            <w:r>
              <w:rPr>
                <w:rStyle w:val="VerbatimChar"/>
              </w:rPr>
              <w:t xml:space="preserve">english_requirements[] { test_code, test_name, min_overall_score, min_band_score, source }</w:t>
            </w:r>
          </w:p>
        </w:tc>
        <w:tc>
          <w:tcPr/>
          <w:p>
            <w:pPr>
              <w:pStyle w:val="Compact"/>
              <w:jc w:val="left"/>
            </w:pPr>
            <w:r>
              <w:t xml:space="preserve">English only. Academic entry is not held and never implied</w:t>
            </w:r>
          </w:p>
        </w:tc>
      </w:tr>
      <w:tr>
        <w:tc>
          <w:tcPr/>
          <w:p>
            <w:pPr>
              <w:pStyle w:val="Compact"/>
              <w:jc w:val="left"/>
            </w:pPr>
            <w:r>
              <w:rPr>
                <w:rStyle w:val="VerbatimChar"/>
              </w:rPr>
              <w:t xml:space="preserve">official_url</w:t>
            </w:r>
          </w:p>
        </w:tc>
        <w:tc>
          <w:tcPr/>
          <w:p>
            <w:pPr>
              <w:pStyle w:val="Compact"/>
              <w:jc w:val="left"/>
            </w:pPr>
            <w:r>
              <w:t xml:space="preserve">The provider’s own course page</w:t>
            </w:r>
          </w:p>
        </w:tc>
      </w:tr>
      <w:tr>
        <w:tc>
          <w:tcPr/>
          <w:p>
            <w:pPr>
              <w:pStyle w:val="Compact"/>
              <w:jc w:val="left"/>
            </w:pPr>
            <w:r>
              <w:rPr>
                <w:rStyle w:val="VerbatimChar"/>
              </w:rPr>
              <w:t xml:space="preserve">scholarship_count</w:t>
            </w:r>
          </w:p>
        </w:tc>
        <w:tc>
          <w:tcPr/>
          <w:p>
            <w:pPr>
              <w:pStyle w:val="Compact"/>
              <w:jc w:val="left"/>
            </w:pPr>
            <w:r>
              <w:t xml:space="preserve">Linked published scholarships</w:t>
            </w:r>
          </w:p>
        </w:tc>
      </w:tr>
      <w:tr>
        <w:tc>
          <w:tcPr/>
          <w:p>
            <w:pPr>
              <w:pStyle w:val="Compact"/>
              <w:jc w:val="left"/>
            </w:pPr>
            <w:r>
              <w:rPr>
                <w:rStyle w:val="VerbatimChar"/>
              </w:rPr>
              <w:t xml:space="preserve">subdivision_codes[]</w:t>
            </w:r>
            <w:r>
              <w:t xml:space="preserve">,</w:t>
            </w:r>
            <w:r>
              <w:t xml:space="preserve"> </w:t>
            </w:r>
            <w:r>
              <w:rPr>
                <w:rStyle w:val="VerbatimChar"/>
              </w:rPr>
              <w:t xml:space="preserve">publication_status</w:t>
            </w:r>
            <w:r>
              <w:t xml:space="preserve">,</w:t>
            </w:r>
            <w:r>
              <w:t xml:space="preserve"> </w:t>
            </w:r>
            <w:r>
              <w:rPr>
                <w:rStyle w:val="VerbatimChar"/>
              </w:rPr>
              <w:t xml:space="preserve">freshness</w:t>
            </w:r>
          </w:p>
        </w:tc>
        <w:tc>
          <w:tcPr/>
          <w:p>
            <w:pPr>
              <w:pStyle w:val="Compact"/>
              <w:jc w:val="left"/>
            </w:pPr>
            <w:r>
              <w:rPr>
                <w:rStyle w:val="VerbatimChar"/>
              </w:rPr>
              <w:t xml:space="preserve">subdivision_codes</w:t>
            </w:r>
            <w:r>
              <w:t xml:space="preserve"> </w:t>
            </w:r>
            <w:r>
              <w:t xml:space="preserve">are the course’s states or provinces from its campuses; a Canadian course with no campus (often online) takes its provider’s province. The</w:t>
            </w:r>
            <w:r>
              <w:t xml:space="preserve"> </w:t>
            </w:r>
            <w:r>
              <w:rPr>
                <w:rStyle w:val="VerbatimChar"/>
              </w:rPr>
              <w:t xml:space="preserve">subdivision_codes</w:t>
            </w:r>
            <w:r>
              <w:t xml:space="preserve"> </w:t>
            </w:r>
            <w:r>
              <w:t xml:space="preserve">filter uses the same values</w:t>
            </w:r>
          </w:p>
        </w:tc>
      </w:tr>
    </w:tbl>
    <w:bookmarkEnd w:id="29"/>
    <w:bookmarkStart w:id="30" w:name="course-detail"/>
    <w:p>
      <w:pPr>
        <w:pStyle w:val="Heading2"/>
      </w:pPr>
      <w:r>
        <w:t xml:space="preserve">7.3 course (detail)</w:t>
      </w:r>
    </w:p>
    <w:p>
      <w:pPr>
        <w:pStyle w:val="SourceCode"/>
      </w:pP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"course"</w:t>
      </w:r>
      <w:r>
        <w:rPr>
          <w:rStyle w:val="FunctionTok"/>
        </w:rPr>
        <w:t xml:space="preserve">,</w:t>
      </w:r>
      <w:r>
        <w:rPr>
          <w:rStyle w:val="NormalTok"/>
        </w:rPr>
        <w:t xml:space="preserve"> </w:t>
      </w:r>
      <w:r>
        <w:rPr>
          <w:rStyle w:val="DataTypeTok"/>
        </w:rPr>
        <w:t xml:space="preserve">"course_code"</w:t>
      </w:r>
      <w:r>
        <w:rPr>
          <w:rStyle w:val="FunctionTok"/>
        </w:rPr>
        <w:t xml:space="preserve">:</w:t>
      </w:r>
      <w:r>
        <w:rPr>
          <w:rStyle w:val="NormalTok"/>
        </w:rPr>
        <w:t xml:space="preserve"> </w:t>
      </w:r>
      <w:r>
        <w:rPr>
          <w:rStyle w:val="StringTok"/>
        </w:rPr>
        <w:t xml:space="preserve">"082960F"</w:t>
      </w:r>
      <w:r>
        <w:rPr>
          <w:rStyle w:val="NormalTok"/>
        </w:rPr>
        <w:t xml:space="preserve"> </w:t>
      </w:r>
      <w:r>
        <w:rPr>
          <w:rStyle w:val="FunctionTok"/>
        </w:rPr>
        <w:t xml:space="preserve">}</w:t>
      </w:r>
    </w:p>
    <w:p>
      <w:pPr>
        <w:pStyle w:val="FirstParagraph"/>
      </w:pPr>
      <w:r>
        <w:rPr>
          <w:rStyle w:val="VerbatimChar"/>
        </w:rPr>
        <w:t xml:space="preserve">course_code</w:t>
      </w:r>
      <w:r>
        <w:t xml:space="preserve"> </w:t>
      </w:r>
      <w:r>
        <w:t xml:space="preserve">accepts a source code, a StudySearch display code (e.g. </w:t>
      </w:r>
      <w:r>
        <w:rPr>
          <w:rStyle w:val="VerbatimChar"/>
        </w:rPr>
        <w:t xml:space="preserve">UNBC-BA-019</w:t>
      </w:r>
      <w:r>
        <w:t xml:space="preserve">) or a</w:t>
      </w:r>
      <w:r>
        <w:t xml:space="preserve"> </w:t>
      </w:r>
      <w:r>
        <w:rPr>
          <w:rStyle w:val="VerbatimChar"/>
        </w:rPr>
        <w:t xml:space="preserve">course_id</w:t>
      </w:r>
      <w:r>
        <w:t xml:space="preserve">. The detail has every search field plus:</w:t>
      </w:r>
      <w:r>
        <w:t xml:space="preserve"> </w:t>
      </w:r>
      <w:r>
        <w:rPr>
          <w:rStyle w:val="VerbatimChar"/>
        </w:rPr>
        <w:t xml:space="preserve">description</w:t>
      </w:r>
      <w:r>
        <w:t xml:space="preserve">,</w:t>
      </w:r>
      <w:r>
        <w:t xml:space="preserve"> </w:t>
      </w:r>
      <w:r>
        <w:rPr>
          <w:rStyle w:val="VerbatimChar"/>
        </w:rPr>
        <w:t xml:space="preserve">tuition_history[]</w:t>
      </w:r>
      <w:r>
        <w:t xml:space="preserve"> </w:t>
      </w:r>
      <w:r>
        <w:t xml:space="preserve">(every year held, latest first),</w:t>
      </w:r>
      <w:r>
        <w:t xml:space="preserve"> </w:t>
      </w:r>
      <w:r>
        <w:rPr>
          <w:rStyle w:val="VerbatimChar"/>
        </w:rPr>
        <w:t xml:space="preserve">scholarships[] { scholarship_id, name, official_url, amount_note, amount_is_maximum, application_deadline, saving_per_year, saving_currency }</w:t>
      </w:r>
      <w:r>
        <w:t xml:space="preserve">,</w:t>
      </w:r>
      <w:r>
        <w:t xml:space="preserve"> </w:t>
      </w:r>
      <w:r>
        <w:rPr>
          <w:rStyle w:val="VerbatimChar"/>
        </w:rPr>
        <w:t xml:space="preserve">english_note</w:t>
      </w:r>
      <w:r>
        <w:t xml:space="preserve">,</w:t>
      </w:r>
      <w:r>
        <w:t xml:space="preserve"> </w:t>
      </w:r>
      <w:r>
        <w:rPr>
          <w:rStyle w:val="VerbatimChar"/>
        </w:rPr>
        <w:t xml:space="preserve">other_matches</w:t>
      </w:r>
      <w:r>
        <w:t xml:space="preserve"> </w:t>
      </w:r>
      <w:r>
        <w:t xml:space="preserve">(other courses sharing the same source code), and</w:t>
      </w:r>
      <w:r>
        <w:t xml:space="preserve"> </w:t>
      </w:r>
      <w:r>
        <w:rPr>
          <w:rStyle w:val="VerbatimChar"/>
        </w:rPr>
        <w:t xml:space="preserve">provider_outcomes_state</w:t>
      </w:r>
      <w:r>
        <w:t xml:space="preserve"> </w:t>
      </w:r>
      <w:r>
        <w:t xml:space="preserve">with</w:t>
      </w:r>
      <w:r>
        <w:t xml:space="preserve"> </w:t>
      </w:r>
      <w:r>
        <w:rPr>
          <w:rStyle w:val="VerbatimChar"/>
        </w:rPr>
        <w:t xml:space="preserve">provider_outcomes[]</w:t>
      </w:r>
      <w:r>
        <w:t xml:space="preserve"> </w:t>
      </w:r>
      <w:r>
        <w:t xml:space="preserve">(the provider’s QILT statistics, as in 7.4).</w:t>
      </w:r>
    </w:p>
    <w:bookmarkEnd w:id="30"/>
    <w:bookmarkStart w:id="31" w:name="providers-and-provider-university-finder"/>
    <w:p>
      <w:pPr>
        <w:pStyle w:val="Heading2"/>
      </w:pPr>
      <w:r>
        <w:t xml:space="preserve">7.4 providers and provider (University Finder)</w:t>
      </w:r>
    </w:p>
    <w:p>
      <w:pPr>
        <w:pStyle w:val="SourceCode"/>
      </w:pP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"providers"</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FunctionTok"/>
        </w:rPr>
        <w:t xml:space="preserve">,</w:t>
      </w:r>
      <w:r>
        <w:rPr>
          <w:rStyle w:val="NormalTok"/>
        </w:rPr>
        <w:t xml:space="preserve"> </w:t>
      </w:r>
      <w:r>
        <w:rPr>
          <w:rStyle w:val="DataTypeTok"/>
        </w:rPr>
        <w:t xml:space="preserve">"university_groups"</w:t>
      </w:r>
      <w:r>
        <w:rPr>
          <w:rStyle w:val="FunctionTok"/>
        </w:rPr>
        <w:t xml:space="preserve">:</w:t>
      </w:r>
      <w:r>
        <w:rPr>
          <w:rStyle w:val="NormalTok"/>
        </w:rPr>
        <w:t xml:space="preserve"> </w:t>
      </w:r>
      <w:r>
        <w:rPr>
          <w:rStyle w:val="OtherTok"/>
        </w:rPr>
        <w:t xml:space="preserve">[</w:t>
      </w:r>
      <w:r>
        <w:rPr>
          <w:rStyle w:val="StringTok"/>
        </w:rPr>
        <w:t xml:space="preserve">"go8"</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"sort"</w:t>
      </w:r>
      <w:r>
        <w:rPr>
          <w:rStyle w:val="FunctionTok"/>
        </w:rPr>
        <w:t xml:space="preserve">:</w:t>
      </w:r>
      <w:r>
        <w:rPr>
          <w:rStyle w:val="NormalTok"/>
        </w:rPr>
        <w:t xml:space="preserve"> </w:t>
      </w:r>
      <w:r>
        <w:rPr>
          <w:rStyle w:val="StringTok"/>
        </w:rPr>
        <w:t xml:space="preserve">"qs_rank_asc"</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6</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"provider"</w:t>
      </w:r>
      <w:r>
        <w:rPr>
          <w:rStyle w:val="FunctionTok"/>
        </w:rPr>
        <w:t xml:space="preserve">,</w:t>
      </w:r>
      <w:r>
        <w:rPr>
          <w:rStyle w:val="NormalTok"/>
        </w:rPr>
        <w:t xml:space="preserve"> </w:t>
      </w:r>
      <w:r>
        <w:rPr>
          <w:rStyle w:val="DataTypeTok"/>
        </w:rPr>
        <w:t xml:space="preserve">"provider_id"</w:t>
      </w:r>
      <w:r>
        <w:rPr>
          <w:rStyle w:val="FunctionTok"/>
        </w:rPr>
        <w:t xml:space="preserve">:</w:t>
      </w:r>
      <w:r>
        <w:rPr>
          <w:rStyle w:val="NormalTok"/>
        </w:rPr>
        <w:t xml:space="preserve"> </w:t>
      </w:r>
      <w:r>
        <w:rPr>
          <w:rStyle w:val="StringTok"/>
        </w:rPr>
        <w:t xml:space="preserve">"provider:cricos:00025b"</w:t>
      </w:r>
      <w:r>
        <w:rPr>
          <w:rStyle w:val="NormalTok"/>
        </w:rPr>
        <w:t xml:space="preserve"> </w:t>
      </w:r>
      <w:r>
        <w:rPr>
          <w:rStyle w:val="FunctionTok"/>
        </w:rPr>
        <w:t xml:space="preserve">}</w:t>
      </w:r>
    </w:p>
    <w:p>
      <w:pPr>
        <w:pStyle w:val="FirstParagraph"/>
      </w:pPr>
      <w:r>
        <w:rPr>
          <w:bCs/>
          <w:b/>
        </w:rPr>
        <w:t xml:space="preserve">Filters:</w:t>
      </w:r>
      <w:r>
        <w:t xml:space="preserve"> </w:t>
      </w:r>
      <w:r>
        <w:rPr>
          <w:rStyle w:val="VerbatimChar"/>
        </w:rPr>
        <w:t xml:space="preserve">keyword</w:t>
      </w:r>
      <w:r>
        <w:t xml:space="preserve">,</w:t>
      </w:r>
      <w:r>
        <w:t xml:space="preserve"> </w:t>
      </w:r>
      <w:r>
        <w:rPr>
          <w:rStyle w:val="VerbatimChar"/>
        </w:rPr>
        <w:t xml:space="preserve">country_codes</w:t>
      </w:r>
      <w:r>
        <w:t xml:space="preserve">,</w:t>
      </w:r>
      <w:r>
        <w:t xml:space="preserve"> </w:t>
      </w:r>
      <w:r>
        <w:rPr>
          <w:rStyle w:val="VerbatimChar"/>
        </w:rPr>
        <w:t xml:space="preserve">subdivision_codes</w:t>
      </w:r>
      <w:r>
        <w:t xml:space="preserve">,</w:t>
      </w:r>
      <w:r>
        <w:t xml:space="preserve"> </w:t>
      </w:r>
      <w:r>
        <w:rPr>
          <w:rStyle w:val="VerbatimChar"/>
        </w:rPr>
        <w:t xml:space="preserve">cities</w:t>
      </w:r>
      <w:r>
        <w:t xml:space="preserve">,</w:t>
      </w:r>
      <w:r>
        <w:t xml:space="preserve"> </w:t>
      </w:r>
      <w:r>
        <w:rPr>
          <w:rStyle w:val="VerbatimChar"/>
        </w:rPr>
        <w:t xml:space="preserve">regional_categories</w:t>
      </w:r>
      <w:r>
        <w:t xml:space="preserve">,</w:t>
      </w:r>
      <w:r>
        <w:t xml:space="preserve"> </w:t>
      </w:r>
      <w:r>
        <w:rPr>
          <w:rStyle w:val="VerbatimChar"/>
        </w:rPr>
        <w:t xml:space="preserve">university_groups</w:t>
      </w:r>
      <w:r>
        <w:t xml:space="preserve">,</w:t>
      </w:r>
      <w:r>
        <w:t xml:space="preserve"> </w:t>
      </w:r>
      <w:r>
        <w:rPr>
          <w:rStyle w:val="VerbatimChar"/>
        </w:rPr>
        <w:t xml:space="preserve">institution_types</w:t>
      </w:r>
      <w:r>
        <w:t xml:space="preserve">,</w:t>
      </w:r>
      <w:r>
        <w:t xml:space="preserve"> </w:t>
      </w:r>
      <w:r>
        <w:rPr>
          <w:rStyle w:val="VerbatimChar"/>
        </w:rPr>
        <w:t xml:space="preserve">study_level_codes</w:t>
      </w:r>
      <w:r>
        <w:t xml:space="preserve"> </w:t>
      </w:r>
      <w:r>
        <w:t xml:space="preserve">and</w:t>
      </w:r>
      <w:r>
        <w:t xml:space="preserve"> </w:t>
      </w:r>
      <w:r>
        <w:rPr>
          <w:rStyle w:val="VerbatimChar"/>
        </w:rPr>
        <w:t xml:space="preserve">study_area_codes</w:t>
      </w:r>
      <w:r>
        <w:t xml:space="preserve"> </w:t>
      </w:r>
      <w:r>
        <w:t xml:space="preserve">(offered),</w:t>
      </w:r>
      <w:r>
        <w:t xml:space="preserve"> </w:t>
      </w:r>
      <w:r>
        <w:rPr>
          <w:rStyle w:val="VerbatimChar"/>
        </w:rPr>
        <w:t xml:space="preserve">has_scholarship</w:t>
      </w:r>
      <w:r>
        <w:t xml:space="preserve">,</w:t>
      </w:r>
      <w:r>
        <w:t xml:space="preserve"> </w:t>
      </w:r>
      <w:r>
        <w:rPr>
          <w:rStyle w:val="VerbatimChar"/>
        </w:rPr>
        <w:t xml:space="preserve">ranked_in</w:t>
      </w:r>
      <w:r>
        <w:t xml:space="preserve"> </w:t>
      </w:r>
      <w:r>
        <w:t xml:space="preserve">(</w:t>
      </w:r>
      <w:r>
        <w:rPr>
          <w:rStyle w:val="VerbatimChar"/>
        </w:rPr>
        <w:t xml:space="preserve">qs_wur</w:t>
      </w:r>
      <w:r>
        <w:t xml:space="preserve">,</w:t>
      </w:r>
      <w:r>
        <w:t xml:space="preserve"> </w:t>
      </w:r>
      <w:r>
        <w:rPr>
          <w:rStyle w:val="VerbatimChar"/>
        </w:rPr>
        <w:t xml:space="preserve">the_wur</w:t>
      </w:r>
      <w:r>
        <w:t xml:space="preserve">),</w:t>
      </w:r>
      <w:r>
        <w:t xml:space="preserve"> </w:t>
      </w:r>
      <w:r>
        <w:rPr>
          <w:rStyle w:val="VerbatimChar"/>
        </w:rPr>
        <w:t xml:space="preserve">qs_rank_max</w:t>
      </w:r>
      <w:r>
        <w:t xml:space="preserve">,</w:t>
      </w:r>
      <w:r>
        <w:t xml:space="preserve"> </w:t>
      </w:r>
      <w:r>
        <w:rPr>
          <w:rStyle w:val="VerbatimChar"/>
        </w:rPr>
        <w:t xml:space="preserve">the_rank_max</w:t>
      </w:r>
      <w:r>
        <w:t xml:space="preserve">,</w:t>
      </w:r>
      <w:r>
        <w:t xml:space="preserve"> </w:t>
      </w:r>
      <w:r>
        <w:rPr>
          <w:rStyle w:val="VerbatimChar"/>
        </w:rPr>
        <w:t xml:space="preserve">has_logo</w:t>
      </w:r>
      <w:r>
        <w:t xml:space="preserve">,</w:t>
      </w:r>
      <w:r>
        <w:t xml:space="preserve"> </w:t>
      </w:r>
      <w:r>
        <w:rPr>
          <w:rStyle w:val="VerbatimChar"/>
        </w:rPr>
        <w:t xml:space="preserve">provider_ids</w:t>
      </w:r>
      <w:r>
        <w:t xml:space="preserve">.</w:t>
      </w:r>
      <w:r>
        <w:t xml:space="preserve"> </w:t>
      </w:r>
      <w:r>
        <w:rPr>
          <w:bCs/>
          <w:b/>
        </w:rPr>
        <w:t xml:space="preserve">Sort:</w:t>
      </w:r>
      <w:r>
        <w:t xml:space="preserve"> </w:t>
      </w:r>
      <w:r>
        <w:rPr>
          <w:rStyle w:val="VerbatimChar"/>
        </w:rPr>
        <w:t xml:space="preserve">name_asc</w:t>
      </w:r>
      <w:r>
        <w:t xml:space="preserve"> </w:t>
      </w:r>
      <w:r>
        <w:t xml:space="preserve">(default),</w:t>
      </w:r>
      <w:r>
        <w:t xml:space="preserve"> </w:t>
      </w:r>
      <w:r>
        <w:rPr>
          <w:rStyle w:val="VerbatimChar"/>
        </w:rPr>
        <w:t xml:space="preserve">qs_rank_asc</w:t>
      </w:r>
      <w:r>
        <w:t xml:space="preserve">,</w:t>
      </w:r>
      <w:r>
        <w:t xml:space="preserve"> </w:t>
      </w:r>
      <w:r>
        <w:rPr>
          <w:rStyle w:val="VerbatimChar"/>
        </w:rPr>
        <w:t xml:space="preserve">the_rank_asc</w:t>
      </w:r>
      <w:r>
        <w:t xml:space="preserve">,</w:t>
      </w:r>
      <w:r>
        <w:t xml:space="preserve"> </w:t>
      </w:r>
      <w:r>
        <w:rPr>
          <w:rStyle w:val="VerbatimChar"/>
        </w:rPr>
        <w:t xml:space="preserve">course_count_desc</w:t>
      </w:r>
      <w:r>
        <w:t xml:space="preserv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List / detail</w:t>
            </w:r>
          </w:p>
        </w:tc>
        <w:tc>
          <w:tcPr>
            <w:shd w:val="clear" w:color="auto" w:fill="1F3864"/>
          </w:tcPr>
          <w:p>
            <w:pPr>
              <w:pStyle w:val="Compact"/>
              <w:jc w:val="left"/>
            </w:pPr>
            <w:r>
              <w:rPr>
                <w:b/>
                <w:color w:val="FFFFFF"/>
              </w:rPr>
              <w:t xml:space="preserve">Notes</w:t>
            </w:r>
          </w:p>
        </w:tc>
      </w:tr>
      <w:tr>
        <w:tc>
          <w:tcPr/>
          <w:p>
            <w:pPr>
              <w:pStyle w:val="Compact"/>
              <w:jc w:val="left"/>
            </w:pPr>
            <w:r>
              <w:rPr>
                <w:rStyle w:val="VerbatimChar"/>
              </w:rPr>
              <w:t xml:space="preserve">provider_id</w:t>
            </w:r>
            <w:r>
              <w:t xml:space="preserve">,</w:t>
            </w:r>
            <w:r>
              <w:t xml:space="preserve"> </w:t>
            </w:r>
            <w:r>
              <w:rPr>
                <w:rStyle w:val="VerbatimChar"/>
              </w:rPr>
              <w:t xml:space="preserve">name</w:t>
            </w:r>
            <w:r>
              <w:t xml:space="preserve">,</w:t>
            </w:r>
            <w:r>
              <w:t xml:space="preserve"> </w:t>
            </w:r>
            <w:r>
              <w:rPr>
                <w:rStyle w:val="VerbatimChar"/>
              </w:rPr>
              <w:t xml:space="preserve">legal_name</w:t>
            </w:r>
            <w:r>
              <w:t xml:space="preserve">,</w:t>
            </w:r>
            <w:r>
              <w:t xml:space="preserve"> </w:t>
            </w:r>
            <w:r>
              <w:rPr>
                <w:rStyle w:val="VerbatimChar"/>
              </w:rPr>
              <w:t xml:space="preserve">website</w:t>
            </w:r>
          </w:p>
        </w:tc>
        <w:tc>
          <w:tcPr/>
          <w:p>
            <w:pPr>
              <w:pStyle w:val="Compact"/>
              <w:jc w:val="left"/>
            </w:pPr>
            <w:r>
              <w:t xml:space="preserve">list</w:t>
            </w:r>
          </w:p>
        </w:tc>
        <w:tc>
          <w:tcPr/>
          <w:p>
            <w:pPr>
              <w:pStyle w:val="Compact"/>
              <w:jc w:val="left"/>
            </w:pPr>
            <w:r>
              <w:rPr>
                <w:rStyle w:val="VerbatimChar"/>
              </w:rPr>
              <w:t xml:space="preserve">name</w:t>
            </w:r>
            <w:r>
              <w:t xml:space="preserve"> </w:t>
            </w:r>
            <w:r>
              <w:t xml:space="preserve">is the presentable name</w:t>
            </w:r>
          </w:p>
        </w:tc>
      </w:tr>
      <w:tr>
        <w:tc>
          <w:tcPr/>
          <w:p>
            <w:pPr>
              <w:pStyle w:val="Compact"/>
              <w:jc w:val="left"/>
            </w:pPr>
            <w:r>
              <w:rPr>
                <w:rStyle w:val="VerbatimChar"/>
              </w:rPr>
              <w:t xml:space="preserve">institution_type { code, name, basis }</w:t>
            </w:r>
          </w:p>
        </w:tc>
        <w:tc>
          <w:tcPr/>
          <w:p>
            <w:pPr>
              <w:pStyle w:val="Compact"/>
              <w:jc w:val="left"/>
            </w:pPr>
            <w:r>
              <w:t xml:space="preserve">list</w:t>
            </w:r>
          </w:p>
        </w:tc>
        <w:tc>
          <w:tcPr/>
          <w:p>
            <w:pPr>
              <w:pStyle w:val="Compact"/>
              <w:jc w:val="left"/>
            </w:pPr>
            <w:r>
              <w:t xml:space="preserve">From the regulators’ registers (TEQSA, CRICOS, NZQA).</w:t>
            </w:r>
            <w:r>
              <w:t xml:space="preserve"> </w:t>
            </w:r>
            <w:r>
              <w:rPr>
                <w:rStyle w:val="VerbatimChar"/>
              </w:rPr>
              <w:t xml:space="preserve">null</w:t>
            </w:r>
            <w:r>
              <w:t xml:space="preserve"> </w:t>
            </w:r>
            <w:r>
              <w:t xml:space="preserve">for Canada and a few Australian providers</w:t>
            </w:r>
          </w:p>
        </w:tc>
      </w:tr>
      <w:tr>
        <w:tc>
          <w:tcPr/>
          <w:p>
            <w:pPr>
              <w:pStyle w:val="Compact"/>
              <w:jc w:val="left"/>
            </w:pPr>
            <w:r>
              <w:rPr>
                <w:rStyle w:val="VerbatimChar"/>
              </w:rPr>
              <w:t xml:space="preserve">campuses[]</w:t>
            </w:r>
          </w:p>
        </w:tc>
        <w:tc>
          <w:tcPr/>
          <w:p>
            <w:pPr>
              <w:pStyle w:val="Compact"/>
              <w:jc w:val="left"/>
            </w:pPr>
            <w:r>
              <w:t xml:space="preserve">list</w:t>
            </w:r>
          </w:p>
        </w:tc>
        <w:tc>
          <w:tcPr/>
          <w:p>
            <w:pPr>
              <w:pStyle w:val="Compact"/>
              <w:jc w:val="left"/>
            </w:pPr>
            <w:r>
              <w:t xml:space="preserve">As for courses</w:t>
            </w:r>
          </w:p>
        </w:tc>
      </w:tr>
      <w:tr>
        <w:tc>
          <w:tcPr/>
          <w:p>
            <w:pPr>
              <w:pStyle w:val="Compact"/>
              <w:jc w:val="left"/>
            </w:pPr>
            <w:r>
              <w:rPr>
                <w:rStyle w:val="VerbatimChar"/>
              </w:rPr>
              <w:t xml:space="preserve">course_count</w:t>
            </w:r>
            <w:r>
              <w:t xml:space="preserve">,</w:t>
            </w:r>
            <w:r>
              <w:t xml:space="preserve"> </w:t>
            </w:r>
            <w:r>
              <w:rPr>
                <w:rStyle w:val="VerbatimChar"/>
              </w:rPr>
              <w:t xml:space="preserve">study_levels_offered[]</w:t>
            </w:r>
            <w:r>
              <w:t xml:space="preserve">,</w:t>
            </w:r>
            <w:r>
              <w:t xml:space="preserve"> </w:t>
            </w:r>
            <w:r>
              <w:rPr>
                <w:rStyle w:val="VerbatimChar"/>
              </w:rPr>
              <w:t xml:space="preserve">study_areas_offered[]</w:t>
            </w:r>
          </w:p>
        </w:tc>
        <w:tc>
          <w:tcPr/>
          <w:p>
            <w:pPr>
              <w:pStyle w:val="Compact"/>
              <w:jc w:val="left"/>
            </w:pPr>
            <w:r>
              <w:t xml:space="preserve">list</w:t>
            </w:r>
          </w:p>
        </w:tc>
        <w:tc>
          <w:tcPr/>
          <w:p>
            <w:pPr>
              <w:pStyle w:val="Compact"/>
              <w:jc w:val="left"/>
            </w:pPr>
            <w:r>
              <w:t xml:space="preserve">With course counts</w:t>
            </w:r>
          </w:p>
        </w:tc>
      </w:tr>
      <w:tr>
        <w:tc>
          <w:tcPr/>
          <w:p>
            <w:pPr>
              <w:pStyle w:val="Compact"/>
              <w:jc w:val="left"/>
            </w:pPr>
            <w:r>
              <w:rPr>
                <w:rStyle w:val="VerbatimChar"/>
              </w:rPr>
              <w:t xml:space="preserve">university_groups[]</w:t>
            </w:r>
            <w:r>
              <w:t xml:space="preserve">,</w:t>
            </w:r>
            <w:r>
              <w:t xml:space="preserve"> </w:t>
            </w:r>
            <w:r>
              <w:rPr>
                <w:rStyle w:val="VerbatimChar"/>
              </w:rPr>
              <w:t xml:space="preserve">scholarship_count</w:t>
            </w:r>
          </w:p>
        </w:tc>
        <w:tc>
          <w:tcPr/>
          <w:p>
            <w:pPr>
              <w:pStyle w:val="Compact"/>
              <w:jc w:val="left"/>
            </w:pPr>
            <w:r>
              <w:t xml:space="preserve">list</w:t>
            </w:r>
          </w:p>
        </w:tc>
        <w:tc>
          <w:tcPr/>
          <w:p>
            <w:pPr>
              <w:pStyle w:val="Compact"/>
            </w:pPr>
          </w:p>
        </w:tc>
      </w:tr>
      <w:tr>
        <w:tc>
          <w:tcPr/>
          <w:p>
            <w:pPr>
              <w:pStyle w:val="Compact"/>
              <w:jc w:val="left"/>
            </w:pPr>
            <w:r>
              <w:rPr>
                <w:rStyle w:val="VerbatimChar"/>
              </w:rPr>
              <w:t xml:space="preserve">ranking_summary { qs_wur, the_wur }</w:t>
            </w:r>
          </w:p>
        </w:tc>
        <w:tc>
          <w:tcPr/>
          <w:p>
            <w:pPr>
              <w:pStyle w:val="Compact"/>
              <w:jc w:val="left"/>
            </w:pPr>
            <w:r>
              <w:t xml:space="preserve">list</w:t>
            </w:r>
          </w:p>
        </w:tc>
        <w:tc>
          <w:tcPr/>
          <w:p>
            <w:pPr>
              <w:pStyle w:val="Compact"/>
              <w:jc w:val="left"/>
            </w:pPr>
            <w:r>
              <w:t xml:space="preserve">Latest edition of each:</w:t>
            </w:r>
            <w:r>
              <w:t xml:space="preserve"> </w:t>
            </w:r>
            <w:r>
              <w:rPr>
                <w:rStyle w:val="VerbatimChar"/>
              </w:rPr>
              <w:t xml:space="preserve">edition_year</w:t>
            </w:r>
            <w:r>
              <w:t xml:space="preserve">,</w:t>
            </w:r>
            <w:r>
              <w:t xml:space="preserve"> </w:t>
            </w:r>
            <w:r>
              <w:rPr>
                <w:rStyle w:val="VerbatimChar"/>
              </w:rPr>
              <w:t xml:space="preserve">rank_display</w:t>
            </w:r>
            <w:r>
              <w:t xml:space="preserve">,</w:t>
            </w:r>
            <w:r>
              <w:t xml:space="preserve"> </w:t>
            </w:r>
            <w:r>
              <w:rPr>
                <w:rStyle w:val="VerbatimChar"/>
              </w:rPr>
              <w:t xml:space="preserve">rank_low</w:t>
            </w:r>
            <w:r>
              <w:t xml:space="preserve">;</w:t>
            </w:r>
            <w:r>
              <w:t xml:space="preserve"> </w:t>
            </w:r>
            <w:r>
              <w:rPr>
                <w:rStyle w:val="VerbatimChar"/>
              </w:rPr>
              <w:t xml:space="preserve">null</w:t>
            </w:r>
            <w:r>
              <w:t xml:space="preserve"> </w:t>
            </w:r>
            <w:r>
              <w:t xml:space="preserve">where not ranked</w:t>
            </w:r>
          </w:p>
        </w:tc>
      </w:tr>
      <w:tr>
        <w:tc>
          <w:tcPr/>
          <w:p>
            <w:pPr>
              <w:pStyle w:val="Compact"/>
              <w:jc w:val="left"/>
            </w:pPr>
            <w:r>
              <w:rPr>
                <w:rStyle w:val="VerbatimChar"/>
              </w:rPr>
              <w:t xml:space="preserve">logo</w:t>
            </w:r>
          </w:p>
        </w:tc>
        <w:tc>
          <w:tcPr/>
          <w:p>
            <w:pPr>
              <w:pStyle w:val="Compact"/>
              <w:jc w:val="left"/>
            </w:pPr>
            <w:r>
              <w:t xml:space="preserve">list</w:t>
            </w:r>
          </w:p>
        </w:tc>
        <w:tc>
          <w:tcPr/>
          <w:p>
            <w:pPr>
              <w:pStyle w:val="Compact"/>
              <w:jc w:val="left"/>
            </w:pPr>
            <w:r>
              <w:t xml:space="preserve">7.7</w:t>
            </w:r>
          </w:p>
        </w:tc>
      </w:tr>
      <w:tr>
        <w:tc>
          <w:tcPr/>
          <w:p>
            <w:pPr>
              <w:pStyle w:val="Compact"/>
              <w:jc w:val="left"/>
            </w:pPr>
            <w:r>
              <w:rPr>
                <w:rStyle w:val="VerbatimChar"/>
              </w:rPr>
              <w:t xml:space="preserve">description</w:t>
            </w:r>
            <w:r>
              <w:t xml:space="preserve">,</w:t>
            </w:r>
            <w:r>
              <w:t xml:space="preserve"> </w:t>
            </w:r>
            <w:r>
              <w:rPr>
                <w:rStyle w:val="VerbatimChar"/>
              </w:rPr>
              <w:t xml:space="preserve">rankings[]</w:t>
            </w:r>
          </w:p>
        </w:tc>
        <w:tc>
          <w:tcPr/>
          <w:p>
            <w:pPr>
              <w:pStyle w:val="Compact"/>
              <w:jc w:val="left"/>
            </w:pPr>
            <w:r>
              <w:t xml:space="preserve">detail</w:t>
            </w:r>
          </w:p>
        </w:tc>
        <w:tc>
          <w:tcPr/>
          <w:p>
            <w:pPr>
              <w:pStyle w:val="Compact"/>
              <w:jc w:val="left"/>
            </w:pPr>
            <w:r>
              <w:rPr>
                <w:rStyle w:val="VerbatimChar"/>
              </w:rPr>
              <w:t xml:space="preserve">rankings[]</w:t>
            </w:r>
            <w:r>
              <w:t xml:space="preserve"> </w:t>
            </w:r>
            <w:r>
              <w:t xml:space="preserve">as in 7.6, every edition held</w:t>
            </w:r>
          </w:p>
        </w:tc>
      </w:tr>
      <w:tr>
        <w:tc>
          <w:tcPr/>
          <w:p>
            <w:pPr>
              <w:pStyle w:val="Compact"/>
              <w:jc w:val="left"/>
            </w:pPr>
            <w:r>
              <w:rPr>
                <w:rStyle w:val="VerbatimChar"/>
              </w:rPr>
              <w:t xml:space="preserve">outcomes_state</w:t>
            </w:r>
            <w:r>
              <w:t xml:space="preserve">,</w:t>
            </w:r>
            <w:r>
              <w:t xml:space="preserve"> </w:t>
            </w:r>
            <w:r>
              <w:rPr>
                <w:rStyle w:val="VerbatimChar"/>
              </w:rPr>
              <w:t xml:space="preserve">outcomes[]</w:t>
            </w:r>
          </w:p>
        </w:tc>
        <w:tc>
          <w:tcPr/>
          <w:p>
            <w:pPr>
              <w:pStyle w:val="Compact"/>
              <w:jc w:val="left"/>
            </w:pPr>
            <w:r>
              <w:t xml:space="preserve">detail</w:t>
            </w:r>
          </w:p>
        </w:tc>
        <w:tc>
          <w:tcPr/>
          <w:p>
            <w:pPr>
              <w:pStyle w:val="Compact"/>
              <w:jc w:val="left"/>
            </w:pPr>
            <w:r>
              <w:t xml:space="preserve">QILT statistics for Australian providers, by study level (UG, PGC, PGR, ALL):</w:t>
            </w:r>
            <w:r>
              <w:t xml:space="preserve"> </w:t>
            </w:r>
            <w:r>
              <w:rPr>
                <w:rStyle w:val="VerbatimChar"/>
              </w:rPr>
              <w:t xml:space="preserve">survey</w:t>
            </w:r>
            <w:r>
              <w:t xml:space="preserve">,</w:t>
            </w:r>
            <w:r>
              <w:t xml:space="preserve"> </w:t>
            </w:r>
            <w:r>
              <w:rPr>
                <w:rStyle w:val="VerbatimChar"/>
              </w:rPr>
              <w:t xml:space="preserve">survey_name</w:t>
            </w:r>
            <w:r>
              <w:t xml:space="preserve">,</w:t>
            </w:r>
            <w:r>
              <w:t xml:space="preserve"> </w:t>
            </w:r>
            <w:r>
              <w:rPr>
                <w:rStyle w:val="VerbatimChar"/>
              </w:rPr>
              <w:t xml:space="preserve">metric_code</w:t>
            </w:r>
            <w:r>
              <w:t xml:space="preserve">,</w:t>
            </w:r>
            <w:r>
              <w:t xml:space="preserve"> </w:t>
            </w:r>
            <w:r>
              <w:rPr>
                <w:rStyle w:val="VerbatimChar"/>
              </w:rPr>
              <w:t xml:space="preserve">metric_name</w:t>
            </w:r>
            <w:r>
              <w:t xml:space="preserve">,</w:t>
            </w:r>
            <w:r>
              <w:t xml:space="preserve"> </w:t>
            </w:r>
            <w:r>
              <w:rPr>
                <w:rStyle w:val="VerbatimChar"/>
              </w:rPr>
              <w:t xml:space="preserve">study_level</w:t>
            </w:r>
            <w:r>
              <w:t xml:space="preserve">,</w:t>
            </w:r>
            <w:r>
              <w:t xml:space="preserve"> </w:t>
            </w:r>
            <w:r>
              <w:rPr>
                <w:rStyle w:val="VerbatimChar"/>
              </w:rPr>
              <w:t xml:space="preserve">study_level_name</w:t>
            </w:r>
            <w:r>
              <w:t xml:space="preserve">,</w:t>
            </w:r>
            <w:r>
              <w:t xml:space="preserve"> </w:t>
            </w:r>
            <w:r>
              <w:rPr>
                <w:rStyle w:val="VerbatimChar"/>
              </w:rPr>
              <w:t xml:space="preserve">value</w:t>
            </w:r>
            <w:r>
              <w:t xml:space="preserve">,</w:t>
            </w:r>
            <w:r>
              <w:t xml:space="preserve"> </w:t>
            </w:r>
            <w:r>
              <w:rPr>
                <w:rStyle w:val="VerbatimChar"/>
              </w:rPr>
              <w:t xml:space="preserve">unit</w:t>
            </w:r>
            <w:r>
              <w:t xml:space="preserve">,</w:t>
            </w:r>
            <w:r>
              <w:t xml:space="preserve"> </w:t>
            </w:r>
            <w:r>
              <w:rPr>
                <w:rStyle w:val="VerbatimChar"/>
              </w:rPr>
              <w:t xml:space="preserve">ci_low</w:t>
            </w:r>
            <w:r>
              <w:t xml:space="preserve">,</w:t>
            </w:r>
            <w:r>
              <w:t xml:space="preserve"> </w:t>
            </w:r>
            <w:r>
              <w:rPr>
                <w:rStyle w:val="VerbatimChar"/>
              </w:rPr>
              <w:t xml:space="preserve">ci_high</w:t>
            </w:r>
            <w:r>
              <w:t xml:space="preserve">,</w:t>
            </w:r>
            <w:r>
              <w:t xml:space="preserve"> </w:t>
            </w:r>
            <w:r>
              <w:rPr>
                <w:rStyle w:val="VerbatimChar"/>
              </w:rPr>
              <w:t xml:space="preserve">national_benchmark</w:t>
            </w:r>
            <w:r>
              <w:t xml:space="preserve">,</w:t>
            </w:r>
            <w:r>
              <w:t xml:space="preserve"> </w:t>
            </w:r>
            <w:r>
              <w:rPr>
                <w:rStyle w:val="VerbatimChar"/>
              </w:rPr>
              <w:t xml:space="preserve">reference_year</w:t>
            </w:r>
            <w:r>
              <w:t xml:space="preserve">,</w:t>
            </w:r>
            <w:r>
              <w:t xml:space="preserve"> </w:t>
            </w:r>
            <w:r>
              <w:rPr>
                <w:rStyle w:val="VerbatimChar"/>
              </w:rPr>
              <w:t xml:space="preserve">responses</w:t>
            </w:r>
            <w:r>
              <w:t xml:space="preserve">. Provider level only, never per course. Empty for New Zealand and Canada</w:t>
            </w:r>
          </w:p>
        </w:tc>
      </w:tr>
    </w:tbl>
    <w:p>
      <w:pPr>
        <w:pStyle w:val="BodyText"/>
      </w:pPr>
      <w:r>
        <w:t xml:space="preserve">An average tuition per provider is not returned: there is no sound basis for one.</w:t>
      </w:r>
    </w:p>
    <w:bookmarkEnd w:id="31"/>
    <w:bookmarkStart w:id="32" w:name="Xfb71ca4790f1d65c8dcc94c263d00ffddef2aba"/>
    <w:p>
      <w:pPr>
        <w:pStyle w:val="Heading2"/>
      </w:pPr>
      <w:r>
        <w:t xml:space="preserve">7.5 scholarships and scholarship (Scholarship Finder)</w:t>
      </w:r>
    </w:p>
    <w:p>
      <w:pPr>
        <w:pStyle w:val="SourceCode"/>
      </w:pP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"scholarships"</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"student_types"</w:t>
      </w:r>
      <w:r>
        <w:rPr>
          <w:rStyle w:val="FunctionTok"/>
        </w:rPr>
        <w:t xml:space="preserve">:</w:t>
      </w:r>
      <w:r>
        <w:rPr>
          <w:rStyle w:val="NormalTok"/>
        </w:rPr>
        <w:t xml:space="preserve"> </w:t>
      </w:r>
      <w:r>
        <w:rPr>
          <w:rStyle w:val="OtherTok"/>
        </w:rPr>
        <w:t xml:space="preserve">[</w:t>
      </w:r>
      <w:r>
        <w:rPr>
          <w:rStyle w:val="StringTok"/>
        </w:rPr>
        <w:t xml:space="preserve">"international"</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10</w:t>
      </w:r>
      <w:r>
        <w:rPr>
          <w:rStyle w:val="NormalTok"/>
        </w:rPr>
        <w:t xml:space="preserve"> </w:t>
      </w:r>
      <w:r>
        <w:rPr>
          <w:rStyle w:val="FunctionTok"/>
        </w:rPr>
        <w:t xml:space="preserve">}</w:t>
      </w:r>
      <w:r>
        <w:br/>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"scholarship"</w:t>
      </w:r>
      <w:r>
        <w:rPr>
          <w:rStyle w:val="FunctionTok"/>
        </w:rPr>
        <w:t xml:space="preserve">,</w:t>
      </w:r>
      <w:r>
        <w:rPr>
          <w:rStyle w:val="NormalTok"/>
        </w:rPr>
        <w:t xml:space="preserve"> </w:t>
      </w:r>
      <w:r>
        <w:rPr>
          <w:rStyle w:val="DataTypeTok"/>
        </w:rPr>
        <w:t xml:space="preserve">"scholarship_id"</w:t>
      </w:r>
      <w:r>
        <w:rPr>
          <w:rStyle w:val="FunctionTok"/>
        </w:rPr>
        <w:t xml:space="preserve">:</w:t>
      </w:r>
      <w:r>
        <w:rPr>
          <w:rStyle w:val="NormalTok"/>
        </w:rPr>
        <w:t xml:space="preserve"> </w:t>
      </w:r>
      <w:r>
        <w:rPr>
          <w:rStyle w:val="StringTok"/>
        </w:rPr>
        <w:t xml:space="preserve">"&lt;scholarship_id from the list&gt;"</w:t>
      </w:r>
      <w:r>
        <w:rPr>
          <w:rStyle w:val="NormalTok"/>
        </w:rPr>
        <w:t xml:space="preserve"> </w:t>
      </w:r>
      <w:r>
        <w:rPr>
          <w:rStyle w:val="FunctionTok"/>
        </w:rPr>
        <w:t xml:space="preserve">}</w:t>
      </w:r>
    </w:p>
    <w:p>
      <w:pPr>
        <w:pStyle w:val="FirstParagraph"/>
      </w:pPr>
      <w:r>
        <w:rPr>
          <w:bCs/>
          <w:b/>
        </w:rPr>
        <w:t xml:space="preserve">Filters:</w:t>
      </w:r>
      <w:r>
        <w:t xml:space="preserve"> </w:t>
      </w:r>
      <w:r>
        <w:rPr>
          <w:rStyle w:val="VerbatimChar"/>
        </w:rPr>
        <w:t xml:space="preserve">keyword</w:t>
      </w:r>
      <w:r>
        <w:t xml:space="preserve">,</w:t>
      </w:r>
      <w:r>
        <w:t xml:space="preserve"> </w:t>
      </w:r>
      <w:r>
        <w:rPr>
          <w:rStyle w:val="VerbatimChar"/>
        </w:rPr>
        <w:t xml:space="preserve">country_codes</w:t>
      </w:r>
      <w:r>
        <w:t xml:space="preserve">,</w:t>
      </w:r>
      <w:r>
        <w:t xml:space="preserve"> </w:t>
      </w:r>
      <w:r>
        <w:rPr>
          <w:rStyle w:val="VerbatimChar"/>
        </w:rPr>
        <w:t xml:space="preserve">provider_ids</w:t>
      </w:r>
      <w:r>
        <w:t xml:space="preserve">,</w:t>
      </w:r>
      <w:r>
        <w:t xml:space="preserve"> </w:t>
      </w:r>
      <w:r>
        <w:rPr>
          <w:rStyle w:val="VerbatimChar"/>
        </w:rPr>
        <w:t xml:space="preserve">cities</w:t>
      </w:r>
      <w:r>
        <w:t xml:space="preserve">,</w:t>
      </w:r>
      <w:r>
        <w:t xml:space="preserve"> </w:t>
      </w:r>
      <w:r>
        <w:rPr>
          <w:rStyle w:val="VerbatimChar"/>
        </w:rPr>
        <w:t xml:space="preserve">subdivision_codes</w:t>
      </w:r>
      <w:r>
        <w:t xml:space="preserve">,</w:t>
      </w:r>
      <w:r>
        <w:t xml:space="preserve"> </w:t>
      </w:r>
      <w:r>
        <w:rPr>
          <w:rStyle w:val="VerbatimChar"/>
        </w:rPr>
        <w:t xml:space="preserve">university_groups</w:t>
      </w:r>
      <w:r>
        <w:t xml:space="preserve">,</w:t>
      </w:r>
      <w:r>
        <w:t xml:space="preserve"> </w:t>
      </w:r>
      <w:r>
        <w:rPr>
          <w:rStyle w:val="VerbatimChar"/>
        </w:rPr>
        <w:t xml:space="preserve">amount_types</w:t>
      </w:r>
      <w:r>
        <w:t xml:space="preserve"> </w:t>
      </w:r>
      <w:r>
        <w:t xml:space="preserve">(</w:t>
      </w:r>
      <w:r>
        <w:rPr>
          <w:rStyle w:val="VerbatimChar"/>
        </w:rPr>
        <w:t xml:space="preserve">fixed_amount</w:t>
      </w:r>
      <w:r>
        <w:t xml:space="preserve">,</w:t>
      </w:r>
      <w:r>
        <w:t xml:space="preserve"> </w:t>
      </w:r>
      <w:r>
        <w:rPr>
          <w:rStyle w:val="VerbatimChar"/>
        </w:rPr>
        <w:t xml:space="preserve">percentage_tuition</w:t>
      </w:r>
      <w:r>
        <w:t xml:space="preserve">,</w:t>
      </w:r>
      <w:r>
        <w:t xml:space="preserve"> </w:t>
      </w:r>
      <w:r>
        <w:rPr>
          <w:rStyle w:val="VerbatimChar"/>
        </w:rPr>
        <w:t xml:space="preserve">full_tuition</w:t>
      </w:r>
      <w:r>
        <w:t xml:space="preserve">),</w:t>
      </w:r>
      <w:r>
        <w:t xml:space="preserve"> </w:t>
      </w:r>
      <w:r>
        <w:rPr>
          <w:rStyle w:val="VerbatimChar"/>
        </w:rPr>
        <w:t xml:space="preserve">open_only</w:t>
      </w:r>
      <w:r>
        <w:t xml:space="preserve">,</w:t>
      </w:r>
      <w:r>
        <w:t xml:space="preserve"> </w:t>
      </w:r>
      <w:r>
        <w:rPr>
          <w:rStyle w:val="VerbatimChar"/>
        </w:rPr>
        <w:t xml:space="preserve">study_level_codes</w:t>
      </w:r>
      <w:r>
        <w:t xml:space="preserve">,</w:t>
      </w:r>
      <w:r>
        <w:t xml:space="preserve"> </w:t>
      </w:r>
      <w:r>
        <w:rPr>
          <w:rStyle w:val="VerbatimChar"/>
        </w:rPr>
        <w:t xml:space="preserve">study_area_codes</w:t>
      </w:r>
      <w:r>
        <w:t xml:space="preserve">,</w:t>
      </w:r>
      <w:r>
        <w:t xml:space="preserve"> </w:t>
      </w:r>
      <w:r>
        <w:rPr>
          <w:rStyle w:val="VerbatimChar"/>
        </w:rPr>
        <w:t xml:space="preserve">student_types</w:t>
      </w:r>
      <w:r>
        <w:t xml:space="preserve"> </w:t>
      </w:r>
      <w:r>
        <w:t xml:space="preserve">(</w:t>
      </w:r>
      <w:r>
        <w:rPr>
          <w:rStyle w:val="VerbatimChar"/>
        </w:rPr>
        <w:t xml:space="preserve">international</w:t>
      </w:r>
      <w:r>
        <w:t xml:space="preserve">,</w:t>
      </w:r>
      <w:r>
        <w:t xml:space="preserve"> </w:t>
      </w:r>
      <w:r>
        <w:rPr>
          <w:rStyle w:val="VerbatimChar"/>
        </w:rPr>
        <w:t xml:space="preserve">domestic</w:t>
      </w:r>
      <w:r>
        <w:t xml:space="preserve">,</w:t>
      </w:r>
      <w:r>
        <w:t xml:space="preserve"> </w:t>
      </w:r>
      <w:r>
        <w:rPr>
          <w:rStyle w:val="VerbatimChar"/>
        </w:rPr>
        <w:t xml:space="preserve">both</w:t>
      </w:r>
      <w:r>
        <w:t xml:space="preserve">),</w:t>
      </w:r>
      <w:r>
        <w:t xml:space="preserve"> </w:t>
      </w:r>
      <w:r>
        <w:rPr>
          <w:rStyle w:val="VerbatimChar"/>
        </w:rPr>
        <w:t xml:space="preserve">study_stages</w:t>
      </w:r>
      <w:r>
        <w:t xml:space="preserve"> </w:t>
      </w:r>
      <w:r>
        <w:t xml:space="preserve">(</w:t>
      </w:r>
      <w:r>
        <w:rPr>
          <w:rStyle w:val="VerbatimChar"/>
        </w:rPr>
        <w:t xml:space="preserve">commencing</w:t>
      </w:r>
      <w:r>
        <w:t xml:space="preserve">,</w:t>
      </w:r>
      <w:r>
        <w:t xml:space="preserve"> </w:t>
      </w:r>
      <w:r>
        <w:rPr>
          <w:rStyle w:val="VerbatimChar"/>
        </w:rPr>
        <w:t xml:space="preserve">current</w:t>
      </w:r>
      <w:r>
        <w:t xml:space="preserve">),</w:t>
      </w:r>
      <w:r>
        <w:t xml:space="preserve"> </w:t>
      </w:r>
      <w:r>
        <w:rPr>
          <w:rStyle w:val="VerbatimChar"/>
        </w:rPr>
        <w:t xml:space="preserve">automatic_consideration</w:t>
      </w:r>
      <w:r>
        <w:t xml:space="preserve">,</w:t>
      </w:r>
      <w:r>
        <w:t xml:space="preserve"> </w:t>
      </w:r>
      <w:r>
        <w:rPr>
          <w:rStyle w:val="VerbatimChar"/>
        </w:rPr>
        <w:t xml:space="preserve">nationality_codes</w:t>
      </w:r>
      <w:r>
        <w:t xml:space="preserve">,</w:t>
      </w:r>
      <w:r>
        <w:t xml:space="preserve"> </w:t>
      </w:r>
      <w:r>
        <w:rPr>
          <w:rStyle w:val="VerbatimChar"/>
        </w:rPr>
        <w:t xml:space="preserve">course_id</w:t>
      </w:r>
      <w:r>
        <w:t xml:space="preserve">. Results are ordered by name. Every scholarship returned is published.</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Field</w:t>
            </w:r>
          </w:p>
        </w:tc>
        <w:tc>
          <w:tcPr>
            <w:shd w:val="clear" w:color="auto" w:fill="1F3864"/>
          </w:tcPr>
          <w:p>
            <w:pPr>
              <w:pStyle w:val="Compact"/>
              <w:jc w:val="left"/>
            </w:pPr>
            <w:r>
              <w:rPr>
                <w:b/>
                <w:color w:val="FFFFFF"/>
              </w:rPr>
              <w:t xml:space="preserve">Notes</w:t>
            </w:r>
          </w:p>
        </w:tc>
      </w:tr>
      <w:tr>
        <w:tc>
          <w:tcPr/>
          <w:p>
            <w:pPr>
              <w:pStyle w:val="Compact"/>
              <w:jc w:val="left"/>
            </w:pPr>
            <w:r>
              <w:rPr>
                <w:rStyle w:val="VerbatimChar"/>
              </w:rPr>
              <w:t xml:space="preserve">scholarship_id</w:t>
            </w:r>
            <w:r>
              <w:t xml:space="preserve">,</w:t>
            </w:r>
            <w:r>
              <w:t xml:space="preserve"> </w:t>
            </w:r>
            <w:r>
              <w:rPr>
                <w:rStyle w:val="VerbatimChar"/>
              </w:rPr>
              <w:t xml:space="preserve">name</w:t>
            </w:r>
            <w:r>
              <w:t xml:space="preserve">,</w:t>
            </w:r>
            <w:r>
              <w:t xml:space="preserve"> </w:t>
            </w:r>
            <w:r>
              <w:rPr>
                <w:rStyle w:val="VerbatimChar"/>
              </w:rPr>
              <w:t xml:space="preserve">official_url</w:t>
            </w:r>
            <w:r>
              <w:t xml:space="preserve">,</w:t>
            </w:r>
            <w:r>
              <w:t xml:space="preserve"> </w:t>
            </w:r>
            <w:r>
              <w:rPr>
                <w:rStyle w:val="VerbatimChar"/>
              </w:rPr>
              <w:t xml:space="preserve">provider { provider_id, name, cities[], country_code, logo }</w:t>
            </w:r>
            <w:r>
              <w:t xml:space="preserve">,</w:t>
            </w:r>
            <w:r>
              <w:t xml:space="preserve"> </w:t>
            </w:r>
            <w:r>
              <w:rPr>
                <w:rStyle w:val="VerbatimChar"/>
              </w:rPr>
              <w:t xml:space="preserve">university_id</w:t>
            </w:r>
            <w:r>
              <w:t xml:space="preserve">,</w:t>
            </w:r>
            <w:r>
              <w:t xml:space="preserve"> </w:t>
            </w:r>
            <w:r>
              <w:rPr>
                <w:rStyle w:val="VerbatimChar"/>
              </w:rPr>
              <w:t xml:space="preserve">campus_city</w:t>
            </w:r>
          </w:p>
        </w:tc>
        <w:tc>
          <w:tcPr/>
          <w:p>
            <w:pPr>
              <w:pStyle w:val="Compact"/>
            </w:pPr>
          </w:p>
        </w:tc>
      </w:tr>
      <w:tr>
        <w:tc>
          <w:tcPr/>
          <w:p>
            <w:pPr>
              <w:pStyle w:val="Compact"/>
              <w:jc w:val="left"/>
            </w:pPr>
            <w:r>
              <w:rPr>
                <w:rStyle w:val="VerbatimChar"/>
              </w:rPr>
              <w:t xml:space="preserve">amount_value</w:t>
            </w:r>
            <w:r>
              <w:t xml:space="preserve">,</w:t>
            </w:r>
            <w:r>
              <w:t xml:space="preserve"> </w:t>
            </w:r>
            <w:r>
              <w:rPr>
                <w:rStyle w:val="VerbatimChar"/>
              </w:rPr>
              <w:t xml:space="preserve">amount_type</w:t>
            </w:r>
            <w:r>
              <w:t xml:space="preserve">,</w:t>
            </w:r>
            <w:r>
              <w:t xml:space="preserve"> </w:t>
            </w:r>
            <w:r>
              <w:rPr>
                <w:rStyle w:val="VerbatimChar"/>
              </w:rPr>
              <w:t xml:space="preserve">amount_currency</w:t>
            </w:r>
            <w:r>
              <w:t xml:space="preserve">,</w:t>
            </w:r>
            <w:r>
              <w:t xml:space="preserve"> </w:t>
            </w:r>
            <w:r>
              <w:rPr>
                <w:rStyle w:val="VerbatimChar"/>
              </w:rPr>
              <w:t xml:space="preserve">amount_is_maximum</w:t>
            </w:r>
            <w:r>
              <w:t xml:space="preserve">,</w:t>
            </w:r>
            <w:r>
              <w:t xml:space="preserve"> </w:t>
            </w:r>
            <w:r>
              <w:rPr>
                <w:rStyle w:val="VerbatimChar"/>
              </w:rPr>
              <w:t xml:space="preserve">amount_note</w:t>
            </w:r>
            <w:r>
              <w:t xml:space="preserve">,</w:t>
            </w:r>
            <w:r>
              <w:t xml:space="preserve"> </w:t>
            </w:r>
            <w:r>
              <w:rPr>
                <w:rStyle w:val="VerbatimChar"/>
              </w:rPr>
              <w:t xml:space="preserve">scholarship_percentage</w:t>
            </w:r>
            <w:r>
              <w:t xml:space="preserve">,</w:t>
            </w:r>
            <w:r>
              <w:t xml:space="preserve"> </w:t>
            </w:r>
            <w:r>
              <w:rPr>
                <w:rStyle w:val="VerbatimChar"/>
              </w:rPr>
              <w:t xml:space="preserve">value_classification</w:t>
            </w:r>
          </w:p>
        </w:tc>
        <w:tc>
          <w:tcPr/>
          <w:p>
            <w:pPr>
              <w:pStyle w:val="Compact"/>
              <w:jc w:val="left"/>
            </w:pPr>
            <w:r>
              <w:rPr>
                <w:rStyle w:val="VerbatimChar"/>
              </w:rPr>
              <w:t xml:space="preserve">amount_is_maximum</w:t>
            </w:r>
            <w:r>
              <w:t xml:space="preserve"> </w:t>
            </w:r>
            <w:r>
              <w:t xml:space="preserve">is true for</w:t>
            </w:r>
            <w:r>
              <w:t xml:space="preserve"> </w:t>
            </w:r>
            <w:r>
              <w:t xml:space="preserve">“</w:t>
            </w:r>
            <w:r>
              <w:t xml:space="preserve">up to</w:t>
            </w:r>
            <w:r>
              <w:t xml:space="preserve">”</w:t>
            </w:r>
            <w:r>
              <w:t xml:space="preserve"> </w:t>
            </w:r>
            <w:r>
              <w:t xml:space="preserve">amounts</w:t>
            </w:r>
          </w:p>
        </w:tc>
      </w:tr>
      <w:tr>
        <w:tc>
          <w:tcPr/>
          <w:p>
            <w:pPr>
              <w:pStyle w:val="Compact"/>
              <w:jc w:val="left"/>
            </w:pPr>
            <w:r>
              <w:rPr>
                <w:rStyle w:val="VerbatimChar"/>
              </w:rPr>
              <w:t xml:space="preserve">application_deadline</w:t>
            </w:r>
            <w:r>
              <w:t xml:space="preserve">,</w:t>
            </w:r>
            <w:r>
              <w:t xml:space="preserve"> </w:t>
            </w:r>
            <w:r>
              <w:rPr>
                <w:rStyle w:val="VerbatimChar"/>
              </w:rPr>
              <w:t xml:space="preserve">application_open_date</w:t>
            </w:r>
            <w:r>
              <w:t xml:space="preserve">,</w:t>
            </w:r>
            <w:r>
              <w:t xml:space="preserve"> </w:t>
            </w:r>
            <w:r>
              <w:rPr>
                <w:rStyle w:val="VerbatimChar"/>
              </w:rPr>
              <w:t xml:space="preserve">deadline_is_rolling</w:t>
            </w:r>
            <w:r>
              <w:t xml:space="preserve">,</w:t>
            </w:r>
            <w:r>
              <w:t xml:space="preserve"> </w:t>
            </w:r>
            <w:r>
              <w:rPr>
                <w:rStyle w:val="VerbatimChar"/>
              </w:rPr>
              <w:t xml:space="preserve">current_status</w:t>
            </w:r>
          </w:p>
        </w:tc>
        <w:tc>
          <w:tcPr/>
          <w:p>
            <w:pPr>
              <w:pStyle w:val="Compact"/>
              <w:jc w:val="left"/>
            </w:pPr>
            <w:r>
              <w:t xml:space="preserve">Dates only where the page states one.</w:t>
            </w:r>
            <w:r>
              <w:t xml:space="preserve"> </w:t>
            </w:r>
            <w:r>
              <w:rPr>
                <w:rStyle w:val="VerbatimChar"/>
              </w:rPr>
              <w:t xml:space="preserve">current_status</w:t>
            </w:r>
            <w:r>
              <w:t xml:space="preserve">:</w:t>
            </w:r>
            <w:r>
              <w:t xml:space="preserve"> </w:t>
            </w:r>
            <w:r>
              <w:rPr>
                <w:rStyle w:val="VerbatimChar"/>
              </w:rPr>
              <w:t xml:space="preserve">open</w:t>
            </w:r>
            <w:r>
              <w:t xml:space="preserve">,</w:t>
            </w:r>
            <w:r>
              <w:t xml:space="preserve"> </w:t>
            </w:r>
            <w:r>
              <w:rPr>
                <w:rStyle w:val="VerbatimChar"/>
              </w:rPr>
              <w:t xml:space="preserve">closed</w:t>
            </w:r>
            <w:r>
              <w:t xml:space="preserve">,</w:t>
            </w:r>
            <w:r>
              <w:t xml:space="preserve"> </w:t>
            </w:r>
            <w:r>
              <w:rPr>
                <w:rStyle w:val="VerbatimChar"/>
              </w:rPr>
              <w:t xml:space="preserve">opening_soon</w:t>
            </w:r>
            <w:r>
              <w:t xml:space="preserve"> </w:t>
            </w:r>
            <w:r>
              <w:t xml:space="preserve">or</w:t>
            </w:r>
            <w:r>
              <w:t xml:space="preserve"> </w:t>
            </w:r>
            <w:r>
              <w:rPr>
                <w:rStyle w:val="VerbatimChar"/>
              </w:rPr>
              <w:t xml:space="preserve">check_provider</w:t>
            </w:r>
          </w:p>
        </w:tc>
      </w:tr>
      <w:tr>
        <w:tc>
          <w:tcPr/>
          <w:p>
            <w:pPr>
              <w:pStyle w:val="Compact"/>
              <w:jc w:val="left"/>
            </w:pPr>
            <w:r>
              <w:rPr>
                <w:rStyle w:val="VerbatimChar"/>
              </w:rPr>
              <w:t xml:space="preserve">study_levels[]</w:t>
            </w:r>
            <w:r>
              <w:t xml:space="preserve">,</w:t>
            </w:r>
            <w:r>
              <w:t xml:space="preserve"> </w:t>
            </w:r>
            <w:r>
              <w:rPr>
                <w:rStyle w:val="VerbatimChar"/>
              </w:rPr>
              <w:t xml:space="preserve">study_area_codes[]</w:t>
            </w:r>
          </w:p>
        </w:tc>
        <w:tc>
          <w:tcPr/>
          <w:p>
            <w:pPr>
              <w:pStyle w:val="Compact"/>
              <w:jc w:val="left"/>
            </w:pPr>
            <w:r>
              <w:t xml:space="preserve">From the linked courses</w:t>
            </w:r>
          </w:p>
        </w:tc>
      </w:tr>
      <w:tr>
        <w:tc>
          <w:tcPr/>
          <w:p>
            <w:pPr>
              <w:pStyle w:val="Compact"/>
              <w:jc w:val="left"/>
            </w:pPr>
            <w:r>
              <w:rPr>
                <w:rStyle w:val="VerbatimChar"/>
              </w:rPr>
              <w:t xml:space="preserve">study_stages[]</w:t>
            </w:r>
            <w:r>
              <w:t xml:space="preserve">,</w:t>
            </w:r>
            <w:r>
              <w:t xml:space="preserve"> </w:t>
            </w:r>
            <w:r>
              <w:rPr>
                <w:rStyle w:val="VerbatimChar"/>
              </w:rPr>
              <w:t xml:space="preserve">student_type</w:t>
            </w:r>
            <w:r>
              <w:t xml:space="preserve">,</w:t>
            </w:r>
            <w:r>
              <w:t xml:space="preserve"> </w:t>
            </w:r>
            <w:r>
              <w:rPr>
                <w:rStyle w:val="VerbatimChar"/>
              </w:rPr>
              <w:t xml:space="preserve">study_load</w:t>
            </w:r>
          </w:p>
        </w:tc>
        <w:tc>
          <w:tcPr/>
          <w:p>
            <w:pPr>
              <w:pStyle w:val="Compact"/>
            </w:pPr>
          </w:p>
        </w:tc>
      </w:tr>
      <w:tr>
        <w:tc>
          <w:tcPr/>
          <w:p>
            <w:pPr>
              <w:pStyle w:val="Compact"/>
              <w:jc w:val="left"/>
            </w:pPr>
            <w:r>
              <w:rPr>
                <w:rStyle w:val="VerbatimChar"/>
              </w:rPr>
              <w:t xml:space="preserve">academic_minimum { value, scale, text }</w:t>
            </w:r>
            <w:r>
              <w:t xml:space="preserve">,</w:t>
            </w:r>
            <w:r>
              <w:t xml:space="preserve"> </w:t>
            </w:r>
            <w:r>
              <w:rPr>
                <w:rStyle w:val="VerbatimChar"/>
              </w:rPr>
              <w:t xml:space="preserve">min_academic_score</w:t>
            </w:r>
          </w:p>
        </w:tc>
        <w:tc>
          <w:tcPr/>
          <w:p>
            <w:pPr>
              <w:pStyle w:val="Compact"/>
              <w:jc w:val="left"/>
            </w:pPr>
            <w:r>
              <w:rPr>
                <w:rStyle w:val="VerbatimChar"/>
              </w:rPr>
              <w:t xml:space="preserve">min_academic_score</w:t>
            </w:r>
            <w:r>
              <w:t xml:space="preserve"> </w:t>
            </w:r>
            <w:r>
              <w:t xml:space="preserve">(0–100) only where the provider states a percentage or WAM; ATAR and GPA stay in</w:t>
            </w:r>
            <w:r>
              <w:t xml:space="preserve"> </w:t>
            </w:r>
            <w:r>
              <w:rPr>
                <w:rStyle w:val="VerbatimChar"/>
              </w:rPr>
              <w:t xml:space="preserve">academic_minimum</w:t>
            </w:r>
            <w:r>
              <w:t xml:space="preserve"> </w:t>
            </w:r>
            <w:r>
              <w:t xml:space="preserve">with their scale</w:t>
            </w:r>
          </w:p>
        </w:tc>
      </w:tr>
      <w:tr>
        <w:tc>
          <w:tcPr/>
          <w:p>
            <w:pPr>
              <w:pStyle w:val="Compact"/>
              <w:jc w:val="left"/>
            </w:pPr>
            <w:r>
              <w:rPr>
                <w:rStyle w:val="VerbatimChar"/>
              </w:rPr>
              <w:t xml:space="preserve">automatic_consideration</w:t>
            </w:r>
            <w:r>
              <w:t xml:space="preserve">,</w:t>
            </w:r>
            <w:r>
              <w:t xml:space="preserve"> </w:t>
            </w:r>
            <w:r>
              <w:rPr>
                <w:rStyle w:val="VerbatimChar"/>
              </w:rPr>
              <w:t xml:space="preserve">citizenship_eligibility[]</w:t>
            </w:r>
            <w:r>
              <w:t xml:space="preserve">,</w:t>
            </w:r>
            <w:r>
              <w:t xml:space="preserve"> </w:t>
            </w:r>
            <w:r>
              <w:rPr>
                <w:rStyle w:val="VerbatimChar"/>
              </w:rPr>
              <w:t xml:space="preserve">gender</w:t>
            </w:r>
            <w:r>
              <w:t xml:space="preserve">,</w:t>
            </w:r>
            <w:r>
              <w:t xml:space="preserve"> </w:t>
            </w:r>
            <w:r>
              <w:rPr>
                <w:rStyle w:val="VerbatimChar"/>
              </w:rPr>
              <w:t xml:space="preserve">age_min</w:t>
            </w:r>
            <w:r>
              <w:t xml:space="preserve">,</w:t>
            </w:r>
            <w:r>
              <w:t xml:space="preserve"> </w:t>
            </w:r>
            <w:r>
              <w:rPr>
                <w:rStyle w:val="VerbatimChar"/>
              </w:rPr>
              <w:t xml:space="preserve">age_max</w:t>
            </w:r>
            <w:r>
              <w:t xml:space="preserve">,</w:t>
            </w:r>
            <w:r>
              <w:t xml:space="preserve"> </w:t>
            </w:r>
            <w:r>
              <w:rPr>
                <w:rStyle w:val="VerbatimChar"/>
              </w:rPr>
              <w:t xml:space="preserve">renewable</w:t>
            </w:r>
            <w:r>
              <w:t xml:space="preserve">,</w:t>
            </w:r>
            <w:r>
              <w:t xml:space="preserve"> </w:t>
            </w:r>
            <w:r>
              <w:rPr>
                <w:rStyle w:val="VerbatimChar"/>
              </w:rPr>
              <w:t xml:space="preserve">eligibility_summary</w:t>
            </w:r>
          </w:p>
        </w:tc>
        <w:tc>
          <w:tcPr/>
          <w:p>
            <w:pPr>
              <w:pStyle w:val="Compact"/>
            </w:pPr>
          </w:p>
        </w:tc>
      </w:tr>
      <w:tr>
        <w:tc>
          <w:tcPr/>
          <w:p>
            <w:pPr>
              <w:pStyle w:val="Compact"/>
              <w:jc w:val="left"/>
            </w:pPr>
            <w:r>
              <w:rPr>
                <w:rStyle w:val="VerbatimChar"/>
              </w:rPr>
              <w:t xml:space="preserve">course_count</w:t>
            </w:r>
            <w:r>
              <w:t xml:space="preserve">; in detail</w:t>
            </w:r>
            <w:r>
              <w:t xml:space="preserve"> </w:t>
            </w:r>
            <w:r>
              <w:rPr>
                <w:rStyle w:val="VerbatimChar"/>
              </w:rPr>
              <w:t xml:space="preserve">linked_courses[] { course_id, course_code, title, saving_per_year, saving_currency, saving_basis }</w:t>
            </w:r>
          </w:p>
        </w:tc>
        <w:tc>
          <w:tcPr/>
          <w:p>
            <w:pPr>
              <w:pStyle w:val="Compact"/>
              <w:jc w:val="left"/>
            </w:pPr>
            <w:r>
              <w:t xml:space="preserve">Up to 200 linked courses (</w:t>
            </w:r>
            <w:r>
              <w:rPr>
                <w:rStyle w:val="VerbatimChar"/>
              </w:rPr>
              <w:t xml:space="preserve">linked_courses_truncated</w:t>
            </w:r>
            <w:r>
              <w:t xml:space="preserve"> </w:t>
            </w:r>
            <w:r>
              <w:t xml:space="preserve">when there are more)</w:t>
            </w:r>
          </w:p>
        </w:tc>
      </w:tr>
      <w:tr>
        <w:tc>
          <w:tcPr/>
          <w:p>
            <w:pPr>
              <w:pStyle w:val="Compact"/>
              <w:jc w:val="left"/>
            </w:pPr>
            <w:r>
              <w:rPr>
                <w:rStyle w:val="VerbatimChar"/>
              </w:rPr>
              <w:t xml:space="preserve">description</w:t>
            </w:r>
            <w:r>
              <w:t xml:space="preserve">,</w:t>
            </w:r>
            <w:r>
              <w:t xml:space="preserve"> </w:t>
            </w:r>
            <w:r>
              <w:rPr>
                <w:rStyle w:val="VerbatimChar"/>
              </w:rPr>
              <w:t xml:space="preserve">award_tiers[]</w:t>
            </w:r>
            <w:r>
              <w:t xml:space="preserve"> </w:t>
            </w:r>
            <w:r>
              <w:t xml:space="preserve">(detail),</w:t>
            </w:r>
            <w:r>
              <w:t xml:space="preserve"> </w:t>
            </w:r>
            <w:r>
              <w:rPr>
                <w:rStyle w:val="VerbatimChar"/>
              </w:rPr>
              <w:t xml:space="preserve">last_verified_date</w:t>
            </w:r>
            <w:r>
              <w:t xml:space="preserve">,</w:t>
            </w:r>
            <w:r>
              <w:t xml:space="preserve"> </w:t>
            </w:r>
            <w:r>
              <w:rPr>
                <w:rStyle w:val="VerbatimChar"/>
              </w:rPr>
              <w:t xml:space="preserve">publication_status</w:t>
            </w:r>
          </w:p>
        </w:tc>
        <w:tc>
          <w:tcPr/>
          <w:p>
            <w:pPr>
              <w:pStyle w:val="Compact"/>
              <w:jc w:val="left"/>
            </w:pPr>
            <w:r>
              <w:rPr>
                <w:rStyle w:val="VerbatimChar"/>
              </w:rPr>
              <w:t xml:space="preserve">reference_code</w:t>
            </w:r>
            <w:r>
              <w:t xml:space="preserve"> </w:t>
            </w:r>
            <w:r>
              <w:t xml:space="preserve">is not held (null)</w:t>
            </w:r>
          </w:p>
        </w:tc>
      </w:tr>
    </w:tbl>
    <w:bookmarkEnd w:id="32"/>
    <w:bookmarkStart w:id="33" w:name="rankings"/>
    <w:p>
      <w:pPr>
        <w:pStyle w:val="Heading2"/>
      </w:pPr>
      <w:r>
        <w:t xml:space="preserve">7.6 rankings</w:t>
      </w:r>
    </w:p>
    <w:p>
      <w:pPr>
        <w:pStyle w:val="SourceCode"/>
      </w:pP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"rankings"</w:t>
      </w:r>
      <w:r>
        <w:rPr>
          <w:rStyle w:val="FunctionTok"/>
        </w:rPr>
        <w:t xml:space="preserve">,</w:t>
      </w:r>
      <w:r>
        <w:br/>
      </w:r>
      <w:r>
        <w:rPr>
          <w:rStyle w:val="NormalTok"/>
        </w:rPr>
        <w:t xml:space="preserve">  </w:t>
      </w:r>
      <w:r>
        <w:rPr>
          <w:rStyle w:val="DataTypeTok"/>
        </w:rPr>
        <w:t xml:space="preserve">"filters"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"system_codes"</w:t>
      </w:r>
      <w:r>
        <w:rPr>
          <w:rStyle w:val="FunctionTok"/>
        </w:rPr>
        <w:t xml:space="preserve">:</w:t>
      </w:r>
      <w:r>
        <w:rPr>
          <w:rStyle w:val="NormalTok"/>
        </w:rPr>
        <w:t xml:space="preserve"> </w:t>
      </w:r>
      <w:r>
        <w:rPr>
          <w:rStyle w:val="OtherTok"/>
        </w:rPr>
        <w:t xml:space="preserve">[</w:t>
      </w:r>
      <w:r>
        <w:rPr>
          <w:rStyle w:val="StringTok"/>
        </w:rPr>
        <w:t xml:space="preserve">"qs_wur"</w:t>
      </w:r>
      <w:r>
        <w:rPr>
          <w:rStyle w:val="OtherTok"/>
        </w:rPr>
        <w:t xml:space="preserve">]</w:t>
      </w:r>
      <w:r>
        <w:rPr>
          <w:rStyle w:val="FunctionTok"/>
        </w:rPr>
        <w:t xml:space="preserve">,</w:t>
      </w:r>
      <w:r>
        <w:rPr>
          <w:rStyle w:val="NormalTok"/>
        </w:rPr>
        <w:t xml:space="preserve"> </w:t>
      </w:r>
      <w:r>
        <w:rPr>
          <w:rStyle w:val="DataTypeTok"/>
        </w:rPr>
        <w:t xml:space="preserve">"edition_year"</w:t>
      </w:r>
      <w:r>
        <w:rPr>
          <w:rStyle w:val="FunctionTok"/>
        </w:rPr>
        <w:t xml:space="preserve">:</w:t>
      </w:r>
      <w:r>
        <w:rPr>
          <w:rStyle w:val="NormalTok"/>
        </w:rPr>
        <w:t xml:space="preserve"> </w:t>
      </w:r>
      <w:r>
        <w:rPr>
          <w:rStyle w:val="DecValTok"/>
        </w:rPr>
        <w:t xml:space="preserve">2027</w:t>
      </w:r>
      <w:r>
        <w:rPr>
          <w:rStyle w:val="FunctionTok"/>
        </w:rPr>
        <w:t xml:space="preserve">,</w:t>
      </w:r>
      <w:r>
        <w:rPr>
          <w:rStyle w:val="NormalTok"/>
        </w:rPr>
        <w:t xml:space="preserve"> </w:t>
      </w:r>
      <w:r>
        <w:rPr>
          <w:rStyle w:val="DataTypeTok"/>
        </w:rPr>
        <w:t xml:space="preserve">"country_codes"</w:t>
      </w:r>
      <w:r>
        <w:rPr>
          <w:rStyle w:val="FunctionTok"/>
        </w:rPr>
        <w:t xml:space="preserve">:</w:t>
      </w:r>
      <w:r>
        <w:rPr>
          <w:rStyle w:val="NormalTok"/>
        </w:rPr>
        <w:t xml:space="preserve"> </w:t>
      </w:r>
      <w:r>
        <w:rPr>
          <w:rStyle w:val="OtherTok"/>
        </w:rPr>
        <w:t xml:space="preserve">[</w:t>
      </w:r>
      <w:r>
        <w:rPr>
          <w:rStyle w:val="StringTok"/>
        </w:rPr>
        <w:t xml:space="preserve">"AU"</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"page_size"</w:t>
      </w:r>
      <w:r>
        <w:rPr>
          <w:rStyle w:val="FunctionTok"/>
        </w:rPr>
        <w:t xml:space="preserve">:</w:t>
      </w:r>
      <w:r>
        <w:rPr>
          <w:rStyle w:val="NormalTok"/>
        </w:rPr>
        <w:t xml:space="preserve"> </w:t>
      </w:r>
      <w:r>
        <w:rPr>
          <w:rStyle w:val="DecValTok"/>
        </w:rPr>
        <w:t xml:space="preserve">20</w:t>
      </w:r>
      <w:r>
        <w:rPr>
          <w:rStyle w:val="NormalTok"/>
        </w:rPr>
        <w:t xml:space="preserve"> </w:t>
      </w:r>
      <w:r>
        <w:rPr>
          <w:rStyle w:val="FunctionTok"/>
        </w:rPr>
        <w:t xml:space="preserve">}</w:t>
      </w:r>
    </w:p>
    <w:p>
      <w:pPr>
        <w:pStyle w:val="FirstParagraph"/>
      </w:pPr>
      <w:r>
        <w:rPr>
          <w:bCs/>
          <w:b/>
        </w:rPr>
        <w:t xml:space="preserve">Filters:</w:t>
      </w:r>
      <w:r>
        <w:t xml:space="preserve"> </w:t>
      </w:r>
      <w:r>
        <w:rPr>
          <w:rStyle w:val="VerbatimChar"/>
        </w:rPr>
        <w:t xml:space="preserve">system_codes</w:t>
      </w:r>
      <w:r>
        <w:t xml:space="preserve"> </w:t>
      </w:r>
      <w:r>
        <w:t xml:space="preserve">(</w:t>
      </w:r>
      <w:r>
        <w:rPr>
          <w:rStyle w:val="VerbatimChar"/>
        </w:rPr>
        <w:t xml:space="preserve">qs_wur</w:t>
      </w:r>
      <w:r>
        <w:t xml:space="preserve">,</w:t>
      </w:r>
      <w:r>
        <w:t xml:space="preserve"> </w:t>
      </w:r>
      <w:r>
        <w:rPr>
          <w:rStyle w:val="VerbatimChar"/>
        </w:rPr>
        <w:t xml:space="preserve">the_wur</w:t>
      </w:r>
      <w:r>
        <w:t xml:space="preserve">),</w:t>
      </w:r>
      <w:r>
        <w:t xml:space="preserve"> </w:t>
      </w:r>
      <w:r>
        <w:rPr>
          <w:rStyle w:val="VerbatimChar"/>
        </w:rPr>
        <w:t xml:space="preserve">edition_year</w:t>
      </w:r>
      <w:r>
        <w:t xml:space="preserve"> </w:t>
      </w:r>
      <w:r>
        <w:t xml:space="preserve">(default latest),</w:t>
      </w:r>
      <w:r>
        <w:t xml:space="preserve"> </w:t>
      </w:r>
      <w:r>
        <w:rPr>
          <w:rStyle w:val="VerbatimChar"/>
        </w:rPr>
        <w:t xml:space="preserve">country_codes</w:t>
      </w:r>
      <w:r>
        <w:t xml:space="preserve">,</w:t>
      </w:r>
      <w:r>
        <w:t xml:space="preserve"> </w:t>
      </w:r>
      <w:r>
        <w:rPr>
          <w:rStyle w:val="VerbatimChar"/>
        </w:rPr>
        <w:t xml:space="preserve">provider_ids</w:t>
      </w:r>
      <w:r>
        <w:t xml:space="preserve">,</w:t>
      </w:r>
      <w:r>
        <w:t xml:space="preserve"> </w:t>
      </w:r>
      <w:r>
        <w:rPr>
          <w:rStyle w:val="VerbatimChar"/>
        </w:rPr>
        <w:t xml:space="preserve">rank_max</w:t>
      </w:r>
      <w:r>
        <w:t xml:space="preserve">.</w:t>
      </w:r>
    </w:p>
    <w:p>
      <w:pPr>
        <w:pStyle w:val="BodyText"/>
      </w:pPr>
      <w:r>
        <w:t xml:space="preserve">Each item:</w:t>
      </w:r>
      <w:r>
        <w:t xml:space="preserve"> </w:t>
      </w:r>
      <w:r>
        <w:rPr>
          <w:rStyle w:val="VerbatimChar"/>
        </w:rPr>
        <w:t xml:space="preserve">provider { provider_id, name, country_code, logo }</w:t>
      </w:r>
      <w:r>
        <w:t xml:space="preserve">,</w:t>
      </w:r>
      <w:r>
        <w:t xml:space="preserve"> </w:t>
      </w:r>
      <w:r>
        <w:rPr>
          <w:rStyle w:val="VerbatimChar"/>
        </w:rPr>
        <w:t xml:space="preserve">system_code</w:t>
      </w:r>
      <w:r>
        <w:t xml:space="preserve">,</w:t>
      </w:r>
      <w:r>
        <w:t xml:space="preserve"> </w:t>
      </w:r>
      <w:r>
        <w:rPr>
          <w:rStyle w:val="VerbatimChar"/>
        </w:rPr>
        <w:t xml:space="preserve">system_name</w:t>
      </w:r>
      <w:r>
        <w:t xml:space="preserve">,</w:t>
      </w:r>
      <w:r>
        <w:t xml:space="preserve"> </w:t>
      </w:r>
      <w:r>
        <w:rPr>
          <w:rStyle w:val="VerbatimChar"/>
        </w:rPr>
        <w:t xml:space="preserve">publisher</w:t>
      </w:r>
      <w:r>
        <w:t xml:space="preserve">,</w:t>
      </w:r>
      <w:r>
        <w:t xml:space="preserve"> </w:t>
      </w:r>
      <w:r>
        <w:rPr>
          <w:rStyle w:val="VerbatimChar"/>
        </w:rPr>
        <w:t xml:space="preserve">edition_year</w:t>
      </w:r>
      <w:r>
        <w:t xml:space="preserve">,</w:t>
      </w:r>
      <w:r>
        <w:t xml:space="preserve"> </w:t>
      </w:r>
      <w:r>
        <w:rPr>
          <w:rStyle w:val="VerbatimChar"/>
        </w:rPr>
        <w:t xml:space="preserve">rank_display</w:t>
      </w:r>
      <w:r>
        <w:t xml:space="preserve"> </w:t>
      </w:r>
      <w:r>
        <w:t xml:space="preserve">(exactly as published, e.g. </w:t>
      </w:r>
      <w:r>
        <w:rPr>
          <w:rStyle w:val="VerbatimChar"/>
        </w:rPr>
        <w:t xml:space="preserve">201–250</w:t>
      </w:r>
      <w:r>
        <w:t xml:space="preserve">),</w:t>
      </w:r>
      <w:r>
        <w:t xml:space="preserve"> </w:t>
      </w:r>
      <w:r>
        <w:rPr>
          <w:rStyle w:val="VerbatimChar"/>
        </w:rPr>
        <w:t xml:space="preserve">rank_low</w:t>
      </w:r>
      <w:r>
        <w:t xml:space="preserve">,</w:t>
      </w:r>
      <w:r>
        <w:t xml:space="preserve"> </w:t>
      </w:r>
      <w:r>
        <w:rPr>
          <w:rStyle w:val="VerbatimChar"/>
        </w:rPr>
        <w:t xml:space="preserve">rank_high</w:t>
      </w:r>
      <w:r>
        <w:t xml:space="preserve">,</w:t>
      </w:r>
      <w:r>
        <w:t xml:space="preserve"> </w:t>
      </w:r>
      <w:r>
        <w:rPr>
          <w:rStyle w:val="VerbatimChar"/>
        </w:rPr>
        <w:t xml:space="preserve">is_tied</w:t>
      </w:r>
      <w:r>
        <w:t xml:space="preserve">,</w:t>
      </w:r>
      <w:r>
        <w:t xml:space="preserve"> </w:t>
      </w:r>
      <w:r>
        <w:rPr>
          <w:rStyle w:val="VerbatimChar"/>
        </w:rPr>
        <w:t xml:space="preserve">overall_score_display</w:t>
      </w:r>
      <w:r>
        <w:t xml:space="preserve">,</w:t>
      </w:r>
      <w:r>
        <w:t xml:space="preserve"> </w:t>
      </w:r>
      <w:r>
        <w:rPr>
          <w:rStyle w:val="VerbatimChar"/>
        </w:rPr>
        <w:t xml:space="preserve">indicators[] { code, label, value_display, rank_display }</w:t>
      </w:r>
      <w:r>
        <w:t xml:space="preserve">,</w:t>
      </w:r>
      <w:r>
        <w:t xml:space="preserve"> </w:t>
      </w:r>
      <w:r>
        <w:rPr>
          <w:rStyle w:val="VerbatimChar"/>
        </w:rPr>
        <w:t xml:space="preserve">methodology_url</w:t>
      </w:r>
      <w:r>
        <w:t xml:space="preserve">,</w:t>
      </w:r>
      <w:r>
        <w:t xml:space="preserve"> </w:t>
      </w:r>
      <w:r>
        <w:rPr>
          <w:rStyle w:val="VerbatimChar"/>
        </w:rPr>
        <w:t xml:space="preserve">source_url</w:t>
      </w:r>
      <w:r>
        <w:t xml:space="preserve">,</w:t>
      </w:r>
      <w:r>
        <w:t xml:space="preserve"> </w:t>
      </w:r>
      <w:r>
        <w:rPr>
          <w:rStyle w:val="VerbatimChar"/>
        </w:rPr>
        <w:t xml:space="preserve">attribution</w:t>
      </w:r>
      <w:r>
        <w:t xml:space="preserve">,</w:t>
      </w:r>
      <w:r>
        <w:t xml:space="preserve"> </w:t>
      </w:r>
      <w:r>
        <w:rPr>
          <w:rStyle w:val="VerbatimChar"/>
        </w:rPr>
        <w:t xml:space="preserve">terms_status</w:t>
      </w:r>
      <w:r>
        <w:t xml:space="preserve">.</w:t>
      </w:r>
    </w:p>
    <w:p>
      <w:pPr>
        <w:pStyle w:val="BodyText"/>
      </w:pPr>
      <w:r>
        <w:t xml:space="preserve">Held: QS World University Rankings 2021–2027 and Times Higher Education World University Rankings 2016–2026, for the providers matched to StudySearch. Nothing is re-ranked or interpolated. Show</w:t>
      </w:r>
      <w:r>
        <w:t xml:space="preserve"> </w:t>
      </w:r>
      <w:r>
        <w:rPr>
          <w:rStyle w:val="VerbatimChar"/>
        </w:rPr>
        <w:t xml:space="preserve">attribution</w:t>
      </w:r>
      <w:r>
        <w:t xml:space="preserve"> </w:t>
      </w:r>
      <w:r>
        <w:t xml:space="preserve">with every ranking.</w:t>
      </w:r>
    </w:p>
    <w:bookmarkEnd w:id="33"/>
    <w:bookmarkStart w:id="34" w:name="logos"/>
    <w:p>
      <w:pPr>
        <w:pStyle w:val="Heading2"/>
      </w:pPr>
      <w:r>
        <w:t xml:space="preserve">7.7 Logos</w:t>
      </w:r>
    </w:p>
    <w:p>
      <w:pPr>
        <w:pStyle w:val="FirstParagraph"/>
      </w:pPr>
      <w:r>
        <w:rPr>
          <w:rStyle w:val="VerbatimChar"/>
        </w:rPr>
        <w:t xml:space="preserve">logo { url, url_expires_at, mime_type, content_hash, updated_at, source_url, attribution, terms_status }</w:t>
      </w:r>
      <w:r>
        <w:t xml:space="preserve">, or</w:t>
      </w:r>
      <w:r>
        <w:t xml:space="preserve"> </w:t>
      </w:r>
      <w:r>
        <w:rPr>
          <w:rStyle w:val="VerbatimChar"/>
        </w:rPr>
        <w:t xml:space="preserve">null</w:t>
      </w:r>
      <w:r>
        <w:t xml:space="preserve"> </w:t>
      </w:r>
      <w:r>
        <w:t xml:space="preserve">where no approved logo is held.</w:t>
      </w:r>
    </w:p>
    <w:p>
      <w:pPr>
        <w:numPr>
          <w:ilvl w:val="0"/>
          <w:numId w:val="1009"/>
        </w:numPr>
        <w:pStyle w:val="Compact"/>
      </w:pPr>
      <w:r>
        <w:t xml:space="preserve">One primary logo per provider, from the provider’s own website, as published (SVG, PNG or JPEG; not recoloured or resized).</w:t>
      </w:r>
    </w:p>
    <w:p>
      <w:pPr>
        <w:numPr>
          <w:ilvl w:val="0"/>
          <w:numId w:val="1009"/>
        </w:numPr>
        <w:pStyle w:val="Compact"/>
      </w:pPr>
      <w:r>
        <w:rPr>
          <w:rStyle w:val="VerbatimChar"/>
        </w:rPr>
        <w:t xml:space="preserve">url</w:t>
      </w:r>
      <w:r>
        <w:t xml:space="preserve"> </w:t>
      </w:r>
      <w:r>
        <w:t xml:space="preserve">is a signed link valid for 365 days. Copy the file to Wix Media and serve your copy. Copy it again when</w:t>
      </w:r>
      <w:r>
        <w:t xml:space="preserve"> </w:t>
      </w:r>
      <w:r>
        <w:rPr>
          <w:rStyle w:val="VerbatimChar"/>
        </w:rPr>
        <w:t xml:space="preserve">content_hash</w:t>
      </w:r>
      <w:r>
        <w:t xml:space="preserve"> </w:t>
      </w:r>
      <w:r>
        <w:t xml:space="preserve">changes or when</w:t>
      </w:r>
      <w:r>
        <w:t xml:space="preserve"> </w:t>
      </w:r>
      <w:r>
        <w:rPr>
          <w:rStyle w:val="VerbatimChar"/>
        </w:rPr>
        <w:t xml:space="preserve">sync</w:t>
      </w:r>
      <w:r>
        <w:t xml:space="preserve"> </w:t>
      </w:r>
      <w:r>
        <w:t xml:space="preserve">sends the logo again.</w:t>
      </w:r>
    </w:p>
    <w:p>
      <w:pPr>
        <w:numPr>
          <w:ilvl w:val="0"/>
          <w:numId w:val="1009"/>
        </w:numPr>
        <w:pStyle w:val="Compact"/>
      </w:pPr>
      <w:r>
        <w:t xml:space="preserve">If signing fails for a call,</w:t>
      </w:r>
      <w:r>
        <w:t xml:space="preserve"> </w:t>
      </w:r>
      <w:r>
        <w:rPr>
          <w:rStyle w:val="VerbatimChar"/>
        </w:rPr>
        <w:t xml:space="preserve">url</w:t>
      </w:r>
      <w:r>
        <w:t xml:space="preserve"> </w:t>
      </w:r>
      <w:r>
        <w:t xml:space="preserve">is</w:t>
      </w:r>
      <w:r>
        <w:t xml:space="preserve"> </w:t>
      </w:r>
      <w:r>
        <w:rPr>
          <w:rStyle w:val="VerbatimChar"/>
        </w:rPr>
        <w:t xml:space="preserve">null</w:t>
      </w:r>
      <w:r>
        <w:t xml:space="preserve"> </w:t>
      </w:r>
      <w:r>
        <w:t xml:space="preserve">for that call only; the rest of the response is unaffected.</w:t>
      </w:r>
    </w:p>
    <w:p>
      <w:pPr>
        <w:numPr>
          <w:ilvl w:val="0"/>
          <w:numId w:val="1009"/>
        </w:numPr>
        <w:pStyle w:val="Compact"/>
      </w:pPr>
      <w:r>
        <w:t xml:space="preserve">A dark variant and a brand colour are not held.</w:t>
      </w:r>
    </w:p>
    <w:bookmarkEnd w:id="34"/>
    <w:bookmarkStart w:id="35" w:name="tuition-rules"/>
    <w:p>
      <w:pPr>
        <w:pStyle w:val="Heading2"/>
      </w:pPr>
      <w:r>
        <w:t xml:space="preserve">7.8 Tuition rules</w:t>
      </w:r>
    </w:p>
    <w:p>
      <w:pPr>
        <w:numPr>
          <w:ilvl w:val="0"/>
          <w:numId w:val="1010"/>
        </w:numPr>
        <w:pStyle w:val="Compact"/>
      </w:pPr>
      <w:r>
        <w:rPr>
          <w:rStyle w:val="VerbatimChar"/>
        </w:rPr>
        <w:t xml:space="preserve">basis</w:t>
      </w:r>
      <w:r>
        <w:t xml:space="preserve"> </w:t>
      </w:r>
      <w:r>
        <w:t xml:space="preserve">is always stated:</w:t>
      </w:r>
      <w:r>
        <w:t xml:space="preserve"> </w:t>
      </w:r>
      <w:r>
        <w:rPr>
          <w:rStyle w:val="VerbatimChar"/>
        </w:rPr>
        <w:t xml:space="preserve">annual</w:t>
      </w:r>
      <w:r>
        <w:t xml:space="preserve">,</w:t>
      </w:r>
      <w:r>
        <w:t xml:space="preserve"> </w:t>
      </w:r>
      <w:r>
        <w:rPr>
          <w:rStyle w:val="VerbatimChar"/>
        </w:rPr>
        <w:t xml:space="preserve">indicative_annual</w:t>
      </w:r>
      <w:r>
        <w:t xml:space="preserve">,</w:t>
      </w:r>
      <w:r>
        <w:t xml:space="preserve"> </w:t>
      </w:r>
      <w:r>
        <w:rPr>
          <w:rStyle w:val="VerbatimChar"/>
        </w:rPr>
        <w:t xml:space="preserve">course_total</w:t>
      </w:r>
      <w:r>
        <w:t xml:space="preserve">,</w:t>
      </w:r>
      <w:r>
        <w:t xml:space="preserve"> </w:t>
      </w:r>
      <w:r>
        <w:rPr>
          <w:rStyle w:val="VerbatimChar"/>
        </w:rPr>
        <w:t xml:space="preserve">per_session</w:t>
      </w:r>
      <w:r>
        <w:t xml:space="preserve"> </w:t>
      </w:r>
      <w:r>
        <w:t xml:space="preserve">or</w:t>
      </w:r>
      <w:r>
        <w:t xml:space="preserve"> </w:t>
      </w:r>
      <w:r>
        <w:rPr>
          <w:rStyle w:val="VerbatimChar"/>
        </w:rPr>
        <w:t xml:space="preserve">unspecified</w:t>
      </w:r>
      <w:r>
        <w:t xml:space="preserve">.</w:t>
      </w:r>
      <w:r>
        <w:t xml:space="preserve"> </w:t>
      </w:r>
      <w:r>
        <w:rPr>
          <w:rStyle w:val="VerbatimChar"/>
        </w:rPr>
        <w:t xml:space="preserve">basis_label</w:t>
      </w:r>
      <w:r>
        <w:t xml:space="preserve"> </w:t>
      </w:r>
      <w:r>
        <w:t xml:space="preserve">keeps the provider’s own words.</w:t>
      </w:r>
    </w:p>
    <w:p>
      <w:pPr>
        <w:numPr>
          <w:ilvl w:val="0"/>
          <w:numId w:val="1010"/>
        </w:numPr>
        <w:pStyle w:val="Compact"/>
      </w:pPr>
      <w:r>
        <w:rPr>
          <w:rStyle w:val="VerbatimChar"/>
        </w:rPr>
        <w:t xml:space="preserve">source</w:t>
      </w:r>
      <w:r>
        <w:t xml:space="preserve"> </w:t>
      </w:r>
      <w:r>
        <w:t xml:space="preserve">is</w:t>
      </w:r>
      <w:r>
        <w:t xml:space="preserve"> </w:t>
      </w:r>
      <w:r>
        <w:rPr>
          <w:rStyle w:val="VerbatimChar"/>
        </w:rPr>
        <w:t xml:space="preserve">provider_current</w:t>
      </w:r>
      <w:r>
        <w:t xml:space="preserve"> </w:t>
      </w:r>
      <w:r>
        <w:t xml:space="preserve">(the provider’s current fee page, preferred) or</w:t>
      </w:r>
      <w:r>
        <w:t xml:space="preserve"> </w:t>
      </w:r>
      <w:r>
        <w:rPr>
          <w:rStyle w:val="VerbatimChar"/>
        </w:rPr>
        <w:t xml:space="preserve">regulatory_registered</w:t>
      </w:r>
      <w:r>
        <w:t xml:space="preserve"> </w:t>
      </w:r>
      <w:r>
        <w:t xml:space="preserve">(the Australian CRICOS registered course total).</w:t>
      </w:r>
    </w:p>
    <w:p>
      <w:pPr>
        <w:numPr>
          <w:ilvl w:val="0"/>
          <w:numId w:val="1010"/>
        </w:numPr>
        <w:pStyle w:val="Compact"/>
      </w:pPr>
      <w:r>
        <w:rPr>
          <w:rStyle w:val="VerbatimChar"/>
        </w:rPr>
        <w:t xml:space="preserve">annual_amount</w:t>
      </w:r>
      <w:r>
        <w:t xml:space="preserve"> </w:t>
      </w:r>
      <w:r>
        <w:t xml:space="preserve">is the stated annual figure, or is derived from a course total only for courses of 12 months or more (then</w:t>
      </w:r>
      <w:r>
        <w:t xml:space="preserve"> </w:t>
      </w:r>
      <w:r>
        <w:rPr>
          <w:rStyle w:val="VerbatimChar"/>
        </w:rPr>
        <w:t xml:space="preserve">annual_is_derived</w:t>
      </w:r>
      <w:r>
        <w:t xml:space="preserve"> </w:t>
      </w:r>
      <w:r>
        <w:t xml:space="preserve">is true). Per-session and unspecified figures have no annual amount.</w:t>
      </w:r>
    </w:p>
    <w:p>
      <w:pPr>
        <w:numPr>
          <w:ilvl w:val="0"/>
          <w:numId w:val="1010"/>
        </w:numPr>
        <w:pStyle w:val="Compact"/>
      </w:pPr>
      <w:r>
        <w:t xml:space="preserve">A whole-course total is never presented as per year. An amount under 1,000 is treated as not held (provider pages use $0 or $1 as placeholders).</w:t>
      </w:r>
    </w:p>
    <w:p>
      <w:pPr>
        <w:numPr>
          <w:ilvl w:val="0"/>
          <w:numId w:val="1010"/>
        </w:numPr>
        <w:pStyle w:val="Compact"/>
      </w:pPr>
      <w:r>
        <w:t xml:space="preserve">Currency is the course’s own (AUD, NZD or CAD). There is no conversion: filter by country before filtering by tuition.</w:t>
      </w:r>
    </w:p>
    <w:bookmarkEnd w:id="35"/>
    <w:bookmarkEnd w:id="36"/>
    <w:bookmarkStart w:id="37" w:name="what-is-held-now"/>
    <w:p>
      <w:pPr>
        <w:pStyle w:val="Heading1"/>
      </w:pPr>
      <w:r>
        <w:t xml:space="preserve">8. What is held now</w:t>
      </w:r>
    </w:p>
    <w:p>
      <w:pPr>
        <w:pStyle w:val="FirstParagraph"/>
      </w:pPr>
      <w:r>
        <w:t xml:space="preserve">Courses or records the API returns holding a value (16 October 2026; coverage grows daily).</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1F3864"/>
          </w:tcPr>
          <w:p>
            <w:pPr>
              <w:pStyle w:val="Compact"/>
              <w:jc w:val="left"/>
            </w:pPr>
            <w:r>
              <w:rPr>
                <w:b/>
                <w:color w:val="FFFFFF"/>
              </w:rPr>
              <w:t xml:space="preserve">Course field</w:t>
            </w:r>
          </w:p>
        </w:tc>
        <w:tc>
          <w:tcPr>
            <w:shd w:val="clear" w:color="auto" w:fill="1F3864"/>
          </w:tcPr>
          <w:p>
            <w:pPr>
              <w:pStyle w:val="Compact"/>
              <w:jc w:val="left"/>
            </w:pPr>
            <w:r>
              <w:rPr>
                <w:b/>
                <w:color w:val="FFFFFF"/>
              </w:rPr>
              <w:t xml:space="preserve">Australia (26,103)</w:t>
            </w:r>
          </w:p>
        </w:tc>
        <w:tc>
          <w:tcPr>
            <w:shd w:val="clear" w:color="auto" w:fill="1F3864"/>
          </w:tcPr>
          <w:p>
            <w:pPr>
              <w:pStyle w:val="Compact"/>
              <w:jc w:val="left"/>
            </w:pPr>
            <w:r>
              <w:rPr>
                <w:b/>
                <w:color w:val="FFFFFF"/>
              </w:rPr>
              <w:t xml:space="preserve">New Zealand (6,474)</w:t>
            </w:r>
          </w:p>
        </w:tc>
        <w:tc>
          <w:tcPr>
            <w:shd w:val="clear" w:color="auto" w:fill="1F3864"/>
          </w:tcPr>
          <w:p>
            <w:pPr>
              <w:pStyle w:val="Compact"/>
              <w:jc w:val="left"/>
            </w:pPr>
            <w:r>
              <w:rPr>
                <w:b/>
                <w:color w:val="FFFFFF"/>
              </w:rPr>
              <w:t xml:space="preserve">Canada (4,723)</w:t>
            </w:r>
          </w:p>
        </w:tc>
      </w:tr>
      <w:tr>
        <w:tc>
          <w:tcPr/>
          <w:p>
            <w:pPr>
              <w:pStyle w:val="Compact"/>
              <w:jc w:val="left"/>
            </w:pPr>
            <w:r>
              <w:t xml:space="preserve">Official course page</w:t>
            </w:r>
          </w:p>
        </w:tc>
        <w:tc>
          <w:tcPr/>
          <w:p>
            <w:pPr>
              <w:pStyle w:val="Compact"/>
              <w:jc w:val="left"/>
            </w:pPr>
            <w:r>
              <w:t xml:space="preserve">18,385</w:t>
            </w:r>
          </w:p>
        </w:tc>
        <w:tc>
          <w:tcPr/>
          <w:p>
            <w:pPr>
              <w:pStyle w:val="Compact"/>
              <w:jc w:val="left"/>
            </w:pPr>
            <w:r>
              <w:t xml:space="preserve">3,000</w:t>
            </w:r>
          </w:p>
        </w:tc>
        <w:tc>
          <w:tcPr/>
          <w:p>
            <w:pPr>
              <w:pStyle w:val="Compact"/>
              <w:jc w:val="left"/>
            </w:pPr>
            <w:r>
              <w:t xml:space="preserve">2,678</w:t>
            </w:r>
          </w:p>
        </w:tc>
      </w:tr>
      <w:tr>
        <w:tc>
          <w:tcPr/>
          <w:p>
            <w:pPr>
              <w:pStyle w:val="Compact"/>
              <w:jc w:val="left"/>
            </w:pPr>
            <w:r>
              <w:t xml:space="preserve">English requirements</w:t>
            </w:r>
          </w:p>
        </w:tc>
        <w:tc>
          <w:tcPr/>
          <w:p>
            <w:pPr>
              <w:pStyle w:val="Compact"/>
              <w:jc w:val="left"/>
            </w:pPr>
            <w:r>
              <w:t xml:space="preserve">15,901</w:t>
            </w:r>
          </w:p>
        </w:tc>
        <w:tc>
          <w:tcPr/>
          <w:p>
            <w:pPr>
              <w:pStyle w:val="Compact"/>
              <w:jc w:val="left"/>
            </w:pPr>
            <w:r>
              <w:t xml:space="preserve">1,929</w:t>
            </w:r>
          </w:p>
        </w:tc>
        <w:tc>
          <w:tcPr/>
          <w:p>
            <w:pPr>
              <w:pStyle w:val="Compact"/>
              <w:jc w:val="left"/>
            </w:pPr>
            <w:r>
              <w:t xml:space="preserve">1,688</w:t>
            </w:r>
          </w:p>
        </w:tc>
      </w:tr>
      <w:tr>
        <w:tc>
          <w:tcPr/>
          <w:p>
            <w:pPr>
              <w:pStyle w:val="Compact"/>
              <w:jc w:val="left"/>
            </w:pPr>
            <w:r>
              <w:t xml:space="preserve">Intake months</w:t>
            </w:r>
          </w:p>
        </w:tc>
        <w:tc>
          <w:tcPr/>
          <w:p>
            <w:pPr>
              <w:pStyle w:val="Compact"/>
              <w:jc w:val="left"/>
            </w:pPr>
            <w:r>
              <w:t xml:space="preserve">9,269</w:t>
            </w:r>
          </w:p>
        </w:tc>
        <w:tc>
          <w:tcPr/>
          <w:p>
            <w:pPr>
              <w:pStyle w:val="Compact"/>
              <w:jc w:val="left"/>
            </w:pPr>
            <w:r>
              <w:t xml:space="preserve">1,967</w:t>
            </w:r>
          </w:p>
        </w:tc>
        <w:tc>
          <w:tcPr/>
          <w:p>
            <w:pPr>
              <w:pStyle w:val="Compact"/>
              <w:jc w:val="left"/>
            </w:pPr>
            <w:r>
              <w:t xml:space="preserve">848</w:t>
            </w:r>
          </w:p>
        </w:tc>
      </w:tr>
      <w:tr>
        <w:tc>
          <w:tcPr/>
          <w:p>
            <w:pPr>
              <w:pStyle w:val="Compact"/>
              <w:jc w:val="left"/>
            </w:pPr>
            <w:r>
              <w:t xml:space="preserve">Any tuition</w:t>
            </w:r>
          </w:p>
        </w:tc>
        <w:tc>
          <w:tcPr/>
          <w:p>
            <w:pPr>
              <w:pStyle w:val="Compact"/>
              <w:jc w:val="left"/>
            </w:pPr>
            <w:r>
              <w:t xml:space="preserve">25,716</w:t>
            </w:r>
          </w:p>
        </w:tc>
        <w:tc>
          <w:tcPr/>
          <w:p>
            <w:pPr>
              <w:pStyle w:val="Compact"/>
              <w:jc w:val="left"/>
            </w:pPr>
            <w:r>
              <w:t xml:space="preserve">966</w:t>
            </w:r>
          </w:p>
        </w:tc>
        <w:tc>
          <w:tcPr/>
          <w:p>
            <w:pPr>
              <w:pStyle w:val="Compact"/>
              <w:jc w:val="left"/>
            </w:pPr>
            <w:r>
              <w:t xml:space="preserve">326</w:t>
            </w:r>
          </w:p>
        </w:tc>
      </w:tr>
      <w:tr>
        <w:tc>
          <w:tcPr/>
          <w:p>
            <w:pPr>
              <w:pStyle w:val="Compact"/>
              <w:jc w:val="left"/>
            </w:pPr>
            <w:r>
              <w:t xml:space="preserve">Study area</w:t>
            </w:r>
          </w:p>
        </w:tc>
        <w:tc>
          <w:tcPr/>
          <w:p>
            <w:pPr>
              <w:pStyle w:val="Compact"/>
              <w:jc w:val="left"/>
            </w:pPr>
            <w:r>
              <w:t xml:space="preserve">26,103</w:t>
            </w:r>
          </w:p>
        </w:tc>
        <w:tc>
          <w:tcPr/>
          <w:p>
            <w:pPr>
              <w:pStyle w:val="Compact"/>
              <w:jc w:val="left"/>
            </w:pPr>
            <w:r>
              <w:t xml:space="preserve">6,053</w:t>
            </w:r>
          </w:p>
        </w:tc>
        <w:tc>
          <w:tcPr/>
          <w:p>
            <w:pPr>
              <w:pStyle w:val="Compact"/>
              <w:jc w:val="left"/>
            </w:pPr>
            <w:r>
              <w:t xml:space="preserve">4,601</w:t>
            </w:r>
          </w:p>
        </w:tc>
      </w:tr>
      <w:tr>
        <w:tc>
          <w:tcPr/>
          <w:p>
            <w:pPr>
              <w:pStyle w:val="Compact"/>
              <w:jc w:val="left"/>
            </w:pPr>
            <w:r>
              <w:t xml:space="preserve">Study level</w:t>
            </w:r>
          </w:p>
        </w:tc>
        <w:tc>
          <w:tcPr/>
          <w:p>
            <w:pPr>
              <w:pStyle w:val="Compact"/>
              <w:jc w:val="left"/>
            </w:pPr>
            <w:r>
              <w:t xml:space="preserve">26,103</w:t>
            </w:r>
          </w:p>
        </w:tc>
        <w:tc>
          <w:tcPr/>
          <w:p>
            <w:pPr>
              <w:pStyle w:val="Compact"/>
              <w:jc w:val="left"/>
            </w:pPr>
            <w:r>
              <w:t xml:space="preserve">6,233</w:t>
            </w:r>
          </w:p>
        </w:tc>
        <w:tc>
          <w:tcPr/>
          <w:p>
            <w:pPr>
              <w:pStyle w:val="Compact"/>
              <w:jc w:val="left"/>
            </w:pPr>
            <w:r>
              <w:t xml:space="preserve">2,671</w:t>
            </w:r>
          </w:p>
        </w:tc>
      </w:tr>
      <w:tr>
        <w:tc>
          <w:tcPr/>
          <w:p>
            <w:pPr>
              <w:pStyle w:val="Compact"/>
              <w:jc w:val="left"/>
            </w:pPr>
            <w:r>
              <w:t xml:space="preserve">Duration (months)</w:t>
            </w:r>
          </w:p>
        </w:tc>
        <w:tc>
          <w:tcPr/>
          <w:p>
            <w:pPr>
              <w:pStyle w:val="Compact"/>
              <w:jc w:val="left"/>
            </w:pPr>
            <w:r>
              <w:t xml:space="preserve">26,103</w:t>
            </w:r>
          </w:p>
        </w:tc>
        <w:tc>
          <w:tcPr/>
          <w:p>
            <w:pPr>
              <w:pStyle w:val="Compact"/>
              <w:jc w:val="left"/>
            </w:pPr>
            <w:r>
              <w:t xml:space="preserve">2,929</w:t>
            </w:r>
          </w:p>
        </w:tc>
        <w:tc>
          <w:tcPr/>
          <w:p>
            <w:pPr>
              <w:pStyle w:val="Compact"/>
              <w:jc w:val="left"/>
            </w:pPr>
            <w:r>
              <w:t xml:space="preserve">1,319</w:t>
            </w:r>
          </w:p>
        </w:tc>
      </w:tr>
      <w:tr>
        <w:tc>
          <w:tcPr/>
          <w:p>
            <w:pPr>
              <w:pStyle w:val="Compact"/>
              <w:jc w:val="left"/>
            </w:pPr>
            <w:r>
              <w:t xml:space="preserve">Delivery mode</w:t>
            </w:r>
          </w:p>
        </w:tc>
        <w:tc>
          <w:tcPr/>
          <w:p>
            <w:pPr>
              <w:pStyle w:val="Compact"/>
              <w:jc w:val="left"/>
            </w:pPr>
            <w:r>
              <w:t xml:space="preserve">26,087</w:t>
            </w:r>
          </w:p>
        </w:tc>
        <w:tc>
          <w:tcPr/>
          <w:p>
            <w:pPr>
              <w:pStyle w:val="Compact"/>
              <w:jc w:val="left"/>
            </w:pPr>
            <w:r>
              <w:t xml:space="preserve">3,870</w:t>
            </w:r>
          </w:p>
        </w:tc>
        <w:tc>
          <w:tcPr/>
          <w:p>
            <w:pPr>
              <w:pStyle w:val="Compact"/>
              <w:jc w:val="left"/>
            </w:pPr>
            <w:r>
              <w:t xml:space="preserve">3,204</w:t>
            </w:r>
          </w:p>
        </w:tc>
      </w:tr>
      <w:tr>
        <w:tc>
          <w:tcPr/>
          <w:p>
            <w:pPr>
              <w:pStyle w:val="Compact"/>
              <w:jc w:val="left"/>
            </w:pPr>
            <w:r>
              <w:t xml:space="preserve">At least one campus</w:t>
            </w:r>
          </w:p>
        </w:tc>
        <w:tc>
          <w:tcPr/>
          <w:p>
            <w:pPr>
              <w:pStyle w:val="Compact"/>
              <w:jc w:val="left"/>
            </w:pPr>
            <w:r>
              <w:t xml:space="preserve">26,069</w:t>
            </w:r>
          </w:p>
        </w:tc>
        <w:tc>
          <w:tcPr/>
          <w:p>
            <w:pPr>
              <w:pStyle w:val="Compact"/>
              <w:jc w:val="left"/>
            </w:pPr>
            <w:r>
              <w:t xml:space="preserve">2,603</w:t>
            </w:r>
          </w:p>
        </w:tc>
        <w:tc>
          <w:tcPr/>
          <w:p>
            <w:pPr>
              <w:pStyle w:val="Compact"/>
              <w:jc w:val="left"/>
            </w:pPr>
            <w:r>
              <w:t xml:space="preserve">2,332</w:t>
            </w:r>
          </w:p>
        </w:tc>
      </w:tr>
      <w:tr>
        <w:tc>
          <w:tcPr/>
          <w:p>
            <w:pPr>
              <w:pStyle w:val="Compact"/>
              <w:jc w:val="left"/>
            </w:pPr>
            <w:r>
              <w:t xml:space="preserve">At least one linked scholarship</w:t>
            </w:r>
          </w:p>
        </w:tc>
        <w:tc>
          <w:tcPr/>
          <w:p>
            <w:pPr>
              <w:pStyle w:val="Compact"/>
              <w:jc w:val="left"/>
            </w:pPr>
            <w:r>
              <w:t xml:space="preserve">9,397</w:t>
            </w:r>
          </w:p>
        </w:tc>
        <w:tc>
          <w:tcPr/>
          <w:p>
            <w:pPr>
              <w:pStyle w:val="Compact"/>
              <w:jc w:val="left"/>
            </w:pPr>
            <w:r>
              <w:t xml:space="preserve">1,060</w:t>
            </w:r>
          </w:p>
        </w:tc>
        <w:tc>
          <w:tcPr/>
          <w:p>
            <w:pPr>
              <w:pStyle w:val="Compact"/>
              <w:jc w:val="left"/>
            </w:pPr>
            <w:r>
              <w:t xml:space="preserve">846</w:t>
            </w:r>
          </w:p>
        </w:tc>
      </w:tr>
      <w:tr>
        <w:tc>
          <w:tcPr/>
          <w:p>
            <w:pPr>
              <w:pStyle w:val="Compact"/>
              <w:jc w:val="left"/>
            </w:pPr>
            <w:r>
              <w:t xml:space="preserve">Providers with courses</w:t>
            </w:r>
          </w:p>
        </w:tc>
        <w:tc>
          <w:tcPr/>
          <w:p>
            <w:pPr>
              <w:pStyle w:val="Compact"/>
              <w:jc w:val="left"/>
            </w:pPr>
            <w:r>
              <w:t xml:space="preserve">1,546</w:t>
            </w:r>
          </w:p>
        </w:tc>
        <w:tc>
          <w:tcPr/>
          <w:p>
            <w:pPr>
              <w:pStyle w:val="Compact"/>
              <w:jc w:val="left"/>
            </w:pPr>
            <w:r>
              <w:t xml:space="preserve">287</w:t>
            </w:r>
          </w:p>
        </w:tc>
        <w:tc>
          <w:tcPr/>
          <w:p>
            <w:pPr>
              <w:pStyle w:val="Compact"/>
              <w:jc w:val="left"/>
            </w:pPr>
            <w:r>
              <w:t xml:space="preserve">52</w:t>
            </w:r>
          </w:p>
        </w:tc>
      </w:tr>
    </w:tbl>
    <w:p>
      <w:pPr>
        <w:pStyle w:val="BodyText"/>
      </w:pPr>
      <w:r>
        <w:t xml:space="preserve">Scholarships returned: 1,100 (Australia 901, New Zealand 141, Canada 58); 1,096 open to international students. Providers with an approved logo: 1,445. QS 2027 ranked Australian providers: 38. QILT statistics: 116 Australian providers. Institution type: held for Australian and New Zealand providers (null for Canada).</w:t>
      </w:r>
    </w:p>
    <w:bookmarkEnd w:id="37"/>
    <w:bookmarkStart w:id="38" w:name="your-wix-collections-suggested"/>
    <w:p>
      <w:pPr>
        <w:pStyle w:val="Heading1"/>
      </w:pPr>
      <w:r>
        <w:t xml:space="preserve">9. Your Wix collections (suggested)</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Collection</w:t>
            </w:r>
          </w:p>
        </w:tc>
        <w:tc>
          <w:tcPr>
            <w:shd w:val="clear" w:color="auto" w:fill="1F3864"/>
          </w:tcPr>
          <w:p>
            <w:pPr>
              <w:pStyle w:val="Compact"/>
              <w:jc w:val="left"/>
            </w:pPr>
            <w:r>
              <w:rPr>
                <w:b/>
                <w:color w:val="FFFFFF"/>
              </w:rPr>
              <w:t xml:space="preserve">Key</w:t>
            </w:r>
          </w:p>
        </w:tc>
        <w:tc>
          <w:tcPr>
            <w:shd w:val="clear" w:color="auto" w:fill="1F3864"/>
          </w:tcPr>
          <w:p>
            <w:pPr>
              <w:pStyle w:val="Compact"/>
              <w:jc w:val="left"/>
            </w:pPr>
            <w:r>
              <w:rPr>
                <w:b/>
                <w:color w:val="FFFFFF"/>
              </w:rPr>
              <w:t xml:space="preserve">Holds</w:t>
            </w:r>
          </w:p>
        </w:tc>
      </w:tr>
      <w:tr>
        <w:tc>
          <w:tcPr/>
          <w:p>
            <w:pPr>
              <w:pStyle w:val="Compact"/>
              <w:jc w:val="left"/>
            </w:pPr>
            <w:r>
              <w:t xml:space="preserve">CF_Courses</w:t>
            </w:r>
          </w:p>
        </w:tc>
        <w:tc>
          <w:tcPr/>
          <w:p>
            <w:pPr>
              <w:pStyle w:val="Compact"/>
              <w:jc w:val="left"/>
            </w:pPr>
            <w:r>
              <w:rPr>
                <w:rStyle w:val="VerbatimChar"/>
              </w:rPr>
              <w:t xml:space="preserve">course_id</w:t>
            </w:r>
          </w:p>
        </w:tc>
        <w:tc>
          <w:tcPr/>
          <w:p>
            <w:pPr>
              <w:pStyle w:val="Compact"/>
              <w:jc w:val="left"/>
            </w:pPr>
            <w:r>
              <w:t xml:space="preserve">The course item (7.2). Show</w:t>
            </w:r>
            <w:r>
              <w:t xml:space="preserve"> </w:t>
            </w:r>
            <w:r>
              <w:rPr>
                <w:rStyle w:val="VerbatimChar"/>
              </w:rPr>
              <w:t xml:space="preserve">display_code</w:t>
            </w:r>
          </w:p>
        </w:tc>
      </w:tr>
      <w:tr>
        <w:tc>
          <w:tcPr/>
          <w:p>
            <w:pPr>
              <w:pStyle w:val="Compact"/>
              <w:jc w:val="left"/>
            </w:pPr>
            <w:r>
              <w:t xml:space="preserve">CF_Providers</w:t>
            </w:r>
          </w:p>
        </w:tc>
        <w:tc>
          <w:tcPr/>
          <w:p>
            <w:pPr>
              <w:pStyle w:val="Compact"/>
              <w:jc w:val="left"/>
            </w:pPr>
            <w:r>
              <w:rPr>
                <w:rStyle w:val="VerbatimChar"/>
              </w:rPr>
              <w:t xml:space="preserve">provider_id</w:t>
            </w:r>
          </w:p>
        </w:tc>
        <w:tc>
          <w:tcPr/>
          <w:p>
            <w:pPr>
              <w:pStyle w:val="Compact"/>
              <w:jc w:val="left"/>
            </w:pPr>
            <w:r>
              <w:t xml:space="preserve">The provider detail (7.4), with the Wix Media id and</w:t>
            </w:r>
            <w:r>
              <w:t xml:space="preserve"> </w:t>
            </w:r>
            <w:r>
              <w:rPr>
                <w:rStyle w:val="VerbatimChar"/>
              </w:rPr>
              <w:t xml:space="preserve">content_hash</w:t>
            </w:r>
            <w:r>
              <w:t xml:space="preserve"> </w:t>
            </w:r>
            <w:r>
              <w:t xml:space="preserve">of its logo</w:t>
            </w:r>
          </w:p>
        </w:tc>
      </w:tr>
      <w:tr>
        <w:tc>
          <w:tcPr/>
          <w:p>
            <w:pPr>
              <w:pStyle w:val="Compact"/>
              <w:jc w:val="left"/>
            </w:pPr>
            <w:r>
              <w:t xml:space="preserve">CF_Rankings</w:t>
            </w:r>
          </w:p>
        </w:tc>
        <w:tc>
          <w:tcPr/>
          <w:p>
            <w:pPr>
              <w:pStyle w:val="Compact"/>
              <w:jc w:val="left"/>
            </w:pPr>
            <w:r>
              <w:rPr>
                <w:rStyle w:val="VerbatimChar"/>
              </w:rPr>
              <w:t xml:space="preserve">provider_id</w:t>
            </w:r>
            <w:r>
              <w:t xml:space="preserve"> </w:t>
            </w:r>
            <w:r>
              <w:t xml:space="preserve">+</w:t>
            </w:r>
            <w:r>
              <w:t xml:space="preserve"> </w:t>
            </w:r>
            <w:r>
              <w:rPr>
                <w:rStyle w:val="VerbatimChar"/>
              </w:rPr>
              <w:t xml:space="preserve">system_code</w:t>
            </w:r>
            <w:r>
              <w:t xml:space="preserve"> </w:t>
            </w:r>
            <w:r>
              <w:t xml:space="preserve">+</w:t>
            </w:r>
            <w:r>
              <w:t xml:space="preserve"> </w:t>
            </w:r>
            <w:r>
              <w:rPr>
                <w:rStyle w:val="VerbatimChar"/>
              </w:rPr>
              <w:t xml:space="preserve">edition_year</w:t>
            </w:r>
          </w:p>
        </w:tc>
        <w:tc>
          <w:tcPr/>
          <w:p>
            <w:pPr>
              <w:pStyle w:val="Compact"/>
              <w:jc w:val="left"/>
            </w:pPr>
            <w:r>
              <w:t xml:space="preserve">Ranking entries (7.6)</w:t>
            </w:r>
          </w:p>
        </w:tc>
      </w:tr>
      <w:tr>
        <w:tc>
          <w:tcPr/>
          <w:p>
            <w:pPr>
              <w:pStyle w:val="Compact"/>
              <w:jc w:val="left"/>
            </w:pPr>
            <w:r>
              <w:t xml:space="preserve">CF_Scholarships</w:t>
            </w:r>
          </w:p>
        </w:tc>
        <w:tc>
          <w:tcPr/>
          <w:p>
            <w:pPr>
              <w:pStyle w:val="Compact"/>
              <w:jc w:val="left"/>
            </w:pPr>
            <w:r>
              <w:rPr>
                <w:rStyle w:val="VerbatimChar"/>
              </w:rPr>
              <w:t xml:space="preserve">scholarship_id</w:t>
            </w:r>
          </w:p>
        </w:tc>
        <w:tc>
          <w:tcPr/>
          <w:p>
            <w:pPr>
              <w:pStyle w:val="Compact"/>
              <w:jc w:val="left"/>
            </w:pPr>
            <w:r>
              <w:t xml:space="preserve">The scholarship detail (7.5)</w:t>
            </w:r>
          </w:p>
        </w:tc>
      </w:tr>
      <w:tr>
        <w:tc>
          <w:tcPr/>
          <w:p>
            <w:pPr>
              <w:pStyle w:val="Compact"/>
              <w:jc w:val="left"/>
            </w:pPr>
            <w:r>
              <w:t xml:space="preserve">CF_Reference</w:t>
            </w:r>
          </w:p>
        </w:tc>
        <w:tc>
          <w:tcPr/>
          <w:p>
            <w:pPr>
              <w:pStyle w:val="Compact"/>
              <w:jc w:val="left"/>
            </w:pPr>
            <w:r>
              <w:t xml:space="preserve">—</w:t>
            </w:r>
          </w:p>
        </w:tc>
        <w:tc>
          <w:tcPr/>
          <w:p>
            <w:pPr>
              <w:pStyle w:val="Compact"/>
              <w:jc w:val="left"/>
            </w:pPr>
            <w:r>
              <w:t xml:space="preserve">The</w:t>
            </w:r>
            <w:r>
              <w:t xml:space="preserve"> </w:t>
            </w:r>
            <w:r>
              <w:rPr>
                <w:rStyle w:val="VerbatimChar"/>
              </w:rPr>
              <w:t xml:space="preserve">reference</w:t>
            </w:r>
            <w:r>
              <w:t xml:space="preserve"> </w:t>
            </w:r>
            <w:r>
              <w:t xml:space="preserve">reply</w:t>
            </w:r>
          </w:p>
        </w:tc>
      </w:tr>
      <w:tr>
        <w:tc>
          <w:tcPr/>
          <w:p>
            <w:pPr>
              <w:pStyle w:val="Compact"/>
              <w:jc w:val="left"/>
            </w:pPr>
            <w:r>
              <w:t xml:space="preserve">CF_SyncState</w:t>
            </w:r>
          </w:p>
        </w:tc>
        <w:tc>
          <w:tcPr/>
          <w:p>
            <w:pPr>
              <w:pStyle w:val="Compact"/>
              <w:jc w:val="left"/>
            </w:pPr>
            <w:r>
              <w:t xml:space="preserve">—</w:t>
            </w:r>
          </w:p>
        </w:tc>
        <w:tc>
          <w:tcPr/>
          <w:p>
            <w:pPr>
              <w:pStyle w:val="Compact"/>
              <w:jc w:val="left"/>
            </w:pPr>
            <w:r>
              <w:rPr>
                <w:rStyle w:val="VerbatimChar"/>
              </w:rPr>
              <w:t xml:space="preserve">next_cursor</w:t>
            </w:r>
            <w:r>
              <w:t xml:space="preserve">, last full load, last delta, last</w:t>
            </w:r>
            <w:r>
              <w:t xml:space="preserve"> </w:t>
            </w:r>
            <w:r>
              <w:rPr>
                <w:rStyle w:val="VerbatimChar"/>
              </w:rPr>
              <w:t xml:space="preserve">request_id</w:t>
            </w:r>
            <w:r>
              <w:t xml:space="preserve">, counts and errors</w:t>
            </w:r>
          </w:p>
        </w:tc>
      </w:tr>
    </w:tbl>
    <w:p>
      <w:pPr>
        <w:pStyle w:val="BodyText"/>
      </w:pPr>
      <w:r>
        <w:t xml:space="preserve">Do not mirror the platform’s own database; map the fields you need once and ignore the rest.</w:t>
      </w:r>
    </w:p>
    <w:bookmarkEnd w:id="38"/>
    <w:bookmarkStart w:id="39" w:name="support"/>
    <w:p>
      <w:pPr>
        <w:pStyle w:val="Heading1"/>
      </w:pPr>
      <w:r>
        <w:t xml:space="preserve">10. Support</w:t>
      </w:r>
    </w:p>
    <w:p>
      <w:pPr>
        <w:pStyle w:val="FirstParagraph"/>
      </w:pPr>
      <w:r>
        <w:t xml:space="preserve">Send: the action and request body (no key), the</w:t>
      </w:r>
      <w:r>
        <w:t xml:space="preserve"> </w:t>
      </w:r>
      <w:r>
        <w:rPr>
          <w:rStyle w:val="VerbatimChar"/>
        </w:rPr>
        <w:t xml:space="preserve">request_id</w:t>
      </w:r>
      <w:r>
        <w:t xml:space="preserve">, the HTTP status, the time (with time zone) and whether it affects live search, a scheduled sync or your cached pages. Never include the key.</w:t>
      </w:r>
    </w:p>
    <w:bookmarkEnd w:id="39"/>
    <w:bookmarkStart w:id="40" w:name="production"/>
    <w:p>
      <w:pPr>
        <w:pStyle w:val="Heading1"/>
      </w:pPr>
      <w:r>
        <w:t xml:space="preserve">11. Production</w:t>
      </w:r>
    </w:p>
    <w:p>
      <w:pPr>
        <w:numPr>
          <w:ilvl w:val="0"/>
          <w:numId w:val="1011"/>
        </w:numPr>
        <w:pStyle w:val="Compact"/>
      </w:pPr>
      <w:r>
        <w:t xml:space="preserve">At go-live you receive a separate Production key by secure channel; the endpoint address does not change.</w:t>
      </w:r>
    </w:p>
    <w:p>
      <w:pPr>
        <w:numPr>
          <w:ilvl w:val="0"/>
          <w:numId w:val="1011"/>
        </w:numPr>
        <w:pStyle w:val="Compact"/>
      </w:pPr>
      <w:r>
        <w:t xml:space="preserve">Replace the Pilot key in Wix Secrets Manager, run the acceptance tests again, then run a full load with</w:t>
      </w:r>
      <w:r>
        <w:t xml:space="preserve"> </w:t>
      </w:r>
      <w:r>
        <w:rPr>
          <w:rStyle w:val="VerbatimChar"/>
        </w:rPr>
        <w:t xml:space="preserve">sync</w:t>
      </w:r>
      <w:r>
        <w:t xml:space="preserve">.</w:t>
      </w:r>
    </w:p>
    <w:p>
      <w:pPr>
        <w:numPr>
          <w:ilvl w:val="0"/>
          <w:numId w:val="1011"/>
        </w:numPr>
        <w:pStyle w:val="Compact"/>
      </w:pPr>
      <w:r>
        <w:t xml:space="preserve">The Pilot key is disabled after the Production tests pass.</w:t>
      </w:r>
    </w:p>
    <w:bookmarkEnd w:id="40"/>
    <w:bookmarkStart w:id="41" w:name="acceptance-tests"/>
    <w:p>
      <w:pPr>
        <w:pStyle w:val="Heading1"/>
      </w:pPr>
      <w:r>
        <w:t xml:space="preserve">12. Acceptance tests</w:t>
      </w:r>
    </w:p>
    <w:p>
      <w:pPr>
        <w:pStyle w:val="FirstParagraph"/>
      </w:pPr>
      <w:r>
        <w:t xml:space="preserve">Counts are as measured on Pilot on 16 October 2026; expect the same or more.</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1F3864"/>
          </w:tcPr>
          <w:p>
            <w:pPr>
              <w:pStyle w:val="Compact"/>
              <w:jc w:val="left"/>
            </w:pPr>
            <w:r>
              <w:rPr>
                <w:b/>
                <w:color w:val="FFFFFF"/>
              </w:rPr>
              <w:t xml:space="preserve">#</w:t>
            </w:r>
          </w:p>
        </w:tc>
        <w:tc>
          <w:tcPr>
            <w:shd w:val="clear" w:color="auto" w:fill="1F3864"/>
          </w:tcPr>
          <w:p>
            <w:pPr>
              <w:pStyle w:val="Compact"/>
              <w:jc w:val="left"/>
            </w:pPr>
            <w:r>
              <w:rPr>
                <w:b/>
                <w:color w:val="FFFFFF"/>
              </w:rPr>
              <w:t xml:space="preserve">Test</w:t>
            </w:r>
          </w:p>
        </w:tc>
        <w:tc>
          <w:tcPr>
            <w:shd w:val="clear" w:color="auto" w:fill="1F3864"/>
          </w:tcPr>
          <w:p>
            <w:pPr>
              <w:pStyle w:val="Compact"/>
              <w:jc w:val="left"/>
            </w:pPr>
            <w:r>
              <w:rPr>
                <w:b/>
                <w:color w:val="FFFFFF"/>
              </w:rPr>
              <w:t xml:space="preserve">Expected</w:t>
            </w:r>
          </w:p>
        </w:tc>
      </w:tr>
      <w:tr>
        <w:tc>
          <w:tcPr/>
          <w:p>
            <w:pPr>
              <w:pStyle w:val="Compact"/>
              <w:jc w:val="left"/>
            </w:pPr>
            <w:r>
              <w:t xml:space="preserve">1</w:t>
            </w:r>
          </w:p>
        </w:tc>
        <w:tc>
          <w:tcPr/>
          <w:p>
            <w:pPr>
              <w:pStyle w:val="Compact"/>
              <w:jc w:val="left"/>
            </w:pPr>
            <w:r>
              <w:t xml:space="preserve">Key</w:t>
            </w:r>
          </w:p>
        </w:tc>
        <w:tc>
          <w:tcPr/>
          <w:p>
            <w:pPr>
              <w:pStyle w:val="Compact"/>
              <w:jc w:val="left"/>
            </w:pPr>
            <w:r>
              <w:rPr>
                <w:rStyle w:val="VerbatimChar"/>
              </w:rPr>
              <w:t xml:space="preserve">reference</w:t>
            </w:r>
            <w:r>
              <w:t xml:space="preserve"> </w:t>
            </w:r>
            <w:r>
              <w:t xml:space="preserve">with your key at the new address returns 200 with</w:t>
            </w:r>
            <w:r>
              <w:t xml:space="preserve"> </w:t>
            </w:r>
            <w:r>
              <w:rPr>
                <w:rStyle w:val="VerbatimChar"/>
              </w:rPr>
              <w:t xml:space="preserve">api_version: "website-v2"</w:t>
            </w:r>
          </w:p>
        </w:tc>
      </w:tr>
      <w:tr>
        <w:tc>
          <w:tcPr/>
          <w:p>
            <w:pPr>
              <w:pStyle w:val="Compact"/>
              <w:jc w:val="left"/>
            </w:pPr>
            <w:r>
              <w:t xml:space="preserve">2</w:t>
            </w:r>
          </w:p>
        </w:tc>
        <w:tc>
          <w:tcPr/>
          <w:p>
            <w:pPr>
              <w:pStyle w:val="Compact"/>
              <w:jc w:val="left"/>
            </w:pPr>
            <w:r>
              <w:t xml:space="preserve">Wrong key</w:t>
            </w:r>
          </w:p>
        </w:tc>
        <w:tc>
          <w:tcPr/>
          <w:p>
            <w:pPr>
              <w:pStyle w:val="Compact"/>
              <w:jc w:val="left"/>
            </w:pPr>
            <w:r>
              <w:t xml:space="preserve">An invalid key returns 401 and no data</w:t>
            </w:r>
          </w:p>
        </w:tc>
      </w:tr>
      <w:tr>
        <w:tc>
          <w:tcPr/>
          <w:p>
            <w:pPr>
              <w:pStyle w:val="Compact"/>
              <w:jc w:val="left"/>
            </w:pPr>
            <w:r>
              <w:t xml:space="preserve">3</w:t>
            </w:r>
          </w:p>
        </w:tc>
        <w:tc>
          <w:tcPr/>
          <w:p>
            <w:pPr>
              <w:pStyle w:val="Compact"/>
              <w:jc w:val="left"/>
            </w:pPr>
            <w:r>
              <w:t xml:space="preserve">Reference</w:t>
            </w:r>
          </w:p>
        </w:tc>
        <w:tc>
          <w:tcPr/>
          <w:p>
            <w:pPr>
              <w:pStyle w:val="Compact"/>
              <w:jc w:val="left"/>
            </w:pPr>
            <w:r>
              <w:t xml:space="preserve">Vocabularies for AU, NZ and CA; eight institution types</w:t>
            </w:r>
          </w:p>
        </w:tc>
      </w:tr>
      <w:tr>
        <w:tc>
          <w:tcPr/>
          <w:p>
            <w:pPr>
              <w:pStyle w:val="Compact"/>
              <w:jc w:val="left"/>
            </w:pPr>
            <w:r>
              <w:t xml:space="preserve">4</w:t>
            </w:r>
          </w:p>
        </w:tc>
        <w:tc>
          <w:tcPr/>
          <w:p>
            <w:pPr>
              <w:pStyle w:val="Compact"/>
              <w:jc w:val="left"/>
            </w:pPr>
            <w:r>
              <w:t xml:space="preserve">Course search</w:t>
            </w:r>
          </w:p>
        </w:tc>
        <w:tc>
          <w:tcPr/>
          <w:p>
            <w:pPr>
              <w:pStyle w:val="Compact"/>
              <w:jc w:val="left"/>
            </w:pPr>
            <w:r>
              <w:t xml:space="preserve">The example in 7.2 returns 35 courses; each has a February intake, an IELTS minimum at or below 6.5 and annual tuition at or below 45,000</w:t>
            </w:r>
          </w:p>
        </w:tc>
      </w:tr>
      <w:tr>
        <w:tc>
          <w:tcPr/>
          <w:p>
            <w:pPr>
              <w:pStyle w:val="Compact"/>
              <w:jc w:val="left"/>
            </w:pPr>
            <w:r>
              <w:t xml:space="preserve">5</w:t>
            </w:r>
          </w:p>
        </w:tc>
        <w:tc>
          <w:tcPr/>
          <w:p>
            <w:pPr>
              <w:pStyle w:val="Compact"/>
              <w:jc w:val="left"/>
            </w:pPr>
            <w:r>
              <w:t xml:space="preserve">Keyword</w:t>
            </w:r>
          </w:p>
        </w:tc>
        <w:tc>
          <w:tcPr/>
          <w:p>
            <w:pPr>
              <w:pStyle w:val="Compact"/>
              <w:jc w:val="left"/>
            </w:pPr>
            <w:r>
              <w:rPr>
                <w:rStyle w:val="VerbatimChar"/>
              </w:rPr>
              <w:t xml:space="preserve">keyword</w:t>
            </w:r>
            <w:r>
              <w:t xml:space="preserve"> </w:t>
            </w:r>
            <w:r>
              <w:t xml:space="preserve">nursing with</w:t>
            </w:r>
            <w:r>
              <w:t xml:space="preserve"> </w:t>
            </w:r>
            <w:r>
              <w:rPr>
                <w:rStyle w:val="VerbatimChar"/>
              </w:rPr>
              <w:t xml:space="preserve">cities</w:t>
            </w:r>
            <w:r>
              <w:t xml:space="preserve"> </w:t>
            </w:r>
            <w:r>
              <w:t xml:space="preserve">Melbourne returns 109 courses, nursing titles first, the same total on every page</w:t>
            </w:r>
          </w:p>
        </w:tc>
      </w:tr>
      <w:tr>
        <w:tc>
          <w:tcPr/>
          <w:p>
            <w:pPr>
              <w:pStyle w:val="Compact"/>
              <w:jc w:val="left"/>
            </w:pPr>
            <w:r>
              <w:t xml:space="preserve">6</w:t>
            </w:r>
          </w:p>
        </w:tc>
        <w:tc>
          <w:tcPr/>
          <w:p>
            <w:pPr>
              <w:pStyle w:val="Compact"/>
              <w:jc w:val="left"/>
            </w:pPr>
            <w:r>
              <w:t xml:space="preserve">Canada</w:t>
            </w:r>
          </w:p>
        </w:tc>
        <w:tc>
          <w:tcPr/>
          <w:p>
            <w:pPr>
              <w:pStyle w:val="Compact"/>
              <w:jc w:val="left"/>
            </w:pPr>
            <w:r>
              <w:rPr>
                <w:rStyle w:val="VerbatimChar"/>
              </w:rPr>
              <w:t xml:space="preserve">country_codes</w:t>
            </w:r>
            <w:r>
              <w:t xml:space="preserve"> </w:t>
            </w:r>
            <w:r>
              <w:t xml:space="preserve">CA returns 4,723 courses, each with a</w:t>
            </w:r>
            <w:r>
              <w:t xml:space="preserve"> </w:t>
            </w:r>
            <w:r>
              <w:rPr>
                <w:rStyle w:val="VerbatimChar"/>
              </w:rPr>
              <w:t xml:space="preserve">display_code</w:t>
            </w:r>
          </w:p>
        </w:tc>
      </w:tr>
      <w:tr>
        <w:tc>
          <w:tcPr/>
          <w:p>
            <w:pPr>
              <w:pStyle w:val="Compact"/>
              <w:jc w:val="left"/>
            </w:pPr>
            <w:r>
              <w:t xml:space="preserve">7</w:t>
            </w:r>
          </w:p>
        </w:tc>
        <w:tc>
          <w:tcPr/>
          <w:p>
            <w:pPr>
              <w:pStyle w:val="Compact"/>
              <w:jc w:val="left"/>
            </w:pPr>
            <w:r>
              <w:t xml:space="preserve">Display code</w:t>
            </w:r>
          </w:p>
        </w:tc>
        <w:tc>
          <w:tcPr/>
          <w:p>
            <w:pPr>
              <w:pStyle w:val="Compact"/>
              <w:jc w:val="left"/>
            </w:pPr>
            <w:r>
              <w:rPr>
                <w:rStyle w:val="VerbatimChar"/>
              </w:rPr>
              <w:t xml:space="preserve">course</w:t>
            </w:r>
            <w:r>
              <w:t xml:space="preserve"> </w:t>
            </w:r>
            <w:r>
              <w:t xml:space="preserve">with</w:t>
            </w:r>
            <w:r>
              <w:t xml:space="preserve"> </w:t>
            </w:r>
            <w:r>
              <w:rPr>
                <w:rStyle w:val="VerbatimChar"/>
              </w:rPr>
              <w:t xml:space="preserve">course_code</w:t>
            </w:r>
            <w:r>
              <w:t xml:space="preserve"> </w:t>
            </w:r>
            <w:r>
              <w:t xml:space="preserve">UNBC-BA-019 returns that course;</w:t>
            </w:r>
            <w:r>
              <w:t xml:space="preserve"> </w:t>
            </w:r>
            <w:r>
              <w:rPr>
                <w:rStyle w:val="VerbatimChar"/>
              </w:rPr>
              <w:t xml:space="preserve">display_code_kind</w:t>
            </w:r>
            <w:r>
              <w:t xml:space="preserve"> </w:t>
            </w:r>
            <w:r>
              <w:t xml:space="preserve">is</w:t>
            </w:r>
            <w:r>
              <w:t xml:space="preserve"> </w:t>
            </w:r>
            <w:r>
              <w:rPr>
                <w:rStyle w:val="VerbatimChar"/>
              </w:rPr>
              <w:t xml:space="preserve">studysearch</w:t>
            </w:r>
          </w:p>
        </w:tc>
      </w:tr>
      <w:tr>
        <w:tc>
          <w:tcPr/>
          <w:p>
            <w:pPr>
              <w:pStyle w:val="Compact"/>
              <w:jc w:val="left"/>
            </w:pPr>
            <w:r>
              <w:t xml:space="preserve">8</w:t>
            </w:r>
          </w:p>
        </w:tc>
        <w:tc>
          <w:tcPr/>
          <w:p>
            <w:pPr>
              <w:pStyle w:val="Compact"/>
              <w:jc w:val="left"/>
            </w:pPr>
            <w:r>
              <w:t xml:space="preserve">Course detail</w:t>
            </w:r>
          </w:p>
        </w:tc>
        <w:tc>
          <w:tcPr/>
          <w:p>
            <w:pPr>
              <w:pStyle w:val="Compact"/>
              <w:jc w:val="left"/>
            </w:pPr>
            <w:r>
              <w:rPr>
                <w:rStyle w:val="VerbatimChar"/>
              </w:rPr>
              <w:t xml:space="preserve">course_code</w:t>
            </w:r>
            <w:r>
              <w:t xml:space="preserve"> </w:t>
            </w:r>
            <w:r>
              <w:t xml:space="preserve">082960F returns English by test, tuition with basis and linked scholarships; NOPE-XX-999 returns 404</w:t>
            </w:r>
          </w:p>
        </w:tc>
      </w:tr>
      <w:tr>
        <w:tc>
          <w:tcPr/>
          <w:p>
            <w:pPr>
              <w:pStyle w:val="Compact"/>
              <w:jc w:val="left"/>
            </w:pPr>
            <w:r>
              <w:t xml:space="preserve">9</w:t>
            </w:r>
          </w:p>
        </w:tc>
        <w:tc>
          <w:tcPr/>
          <w:p>
            <w:pPr>
              <w:pStyle w:val="Compact"/>
              <w:jc w:val="left"/>
            </w:pPr>
            <w:r>
              <w:t xml:space="preserve">University Finder</w:t>
            </w:r>
          </w:p>
        </w:tc>
        <w:tc>
          <w:tcPr/>
          <w:p>
            <w:pPr>
              <w:pStyle w:val="Compact"/>
              <w:jc w:val="left"/>
            </w:pPr>
            <w:r>
              <w:rPr>
                <w:rStyle w:val="VerbatimChar"/>
              </w:rPr>
              <w:t xml:space="preserve">providers</w:t>
            </w:r>
            <w:r>
              <w:t xml:space="preserve"> </w:t>
            </w:r>
            <w:r>
              <w:t xml:space="preserve">with</w:t>
            </w:r>
            <w:r>
              <w:t xml:space="preserve"> </w:t>
            </w:r>
            <w:r>
              <w:rPr>
                <w:rStyle w:val="VerbatimChar"/>
              </w:rPr>
              <w:t xml:space="preserve">university_groups</w:t>
            </w:r>
            <w:r>
              <w:t xml:space="preserve"> </w:t>
            </w:r>
            <w:r>
              <w:t xml:space="preserve">go8 and sort</w:t>
            </w:r>
            <w:r>
              <w:t xml:space="preserve"> </w:t>
            </w:r>
            <w:r>
              <w:rPr>
                <w:rStyle w:val="VerbatimChar"/>
              </w:rPr>
              <w:t xml:space="preserve">qs_rank_asc</w:t>
            </w:r>
            <w:r>
              <w:t xml:space="preserve"> </w:t>
            </w:r>
            <w:r>
              <w:t xml:space="preserve">returns 8 providers</w:t>
            </w:r>
          </w:p>
        </w:tc>
      </w:tr>
      <w:tr>
        <w:tc>
          <w:tcPr/>
          <w:p>
            <w:pPr>
              <w:pStyle w:val="Compact"/>
              <w:jc w:val="left"/>
            </w:pPr>
            <w:r>
              <w:t xml:space="preserve">10</w:t>
            </w:r>
          </w:p>
        </w:tc>
        <w:tc>
          <w:tcPr/>
          <w:p>
            <w:pPr>
              <w:pStyle w:val="Compact"/>
              <w:jc w:val="left"/>
            </w:pPr>
            <w:r>
              <w:t xml:space="preserve">Provider detail</w:t>
            </w:r>
          </w:p>
        </w:tc>
        <w:tc>
          <w:tcPr/>
          <w:p>
            <w:pPr>
              <w:pStyle w:val="Compact"/>
              <w:jc w:val="left"/>
            </w:pPr>
            <w:r>
              <w:rPr>
                <w:rStyle w:val="VerbatimChar"/>
              </w:rPr>
              <w:t xml:space="preserve">provider</w:t>
            </w:r>
            <w:r>
              <w:t xml:space="preserve"> </w:t>
            </w:r>
            <w:r>
              <w:t xml:space="preserve">provider:cricos:00025b returns 48 QILT rows and its rankings</w:t>
            </w:r>
          </w:p>
        </w:tc>
      </w:tr>
      <w:tr>
        <w:tc>
          <w:tcPr/>
          <w:p>
            <w:pPr>
              <w:pStyle w:val="Compact"/>
              <w:jc w:val="left"/>
            </w:pPr>
            <w:r>
              <w:t xml:space="preserve">11</w:t>
            </w:r>
          </w:p>
        </w:tc>
        <w:tc>
          <w:tcPr/>
          <w:p>
            <w:pPr>
              <w:pStyle w:val="Compact"/>
              <w:jc w:val="left"/>
            </w:pPr>
            <w:r>
              <w:t xml:space="preserve">Institution type</w:t>
            </w:r>
          </w:p>
        </w:tc>
        <w:tc>
          <w:tcPr/>
          <w:p>
            <w:pPr>
              <w:pStyle w:val="Compact"/>
              <w:jc w:val="left"/>
            </w:pPr>
            <w:r>
              <w:rPr>
                <w:rStyle w:val="VerbatimChar"/>
              </w:rPr>
              <w:t xml:space="preserve">providers</w:t>
            </w:r>
            <w:r>
              <w:t xml:space="preserve"> </w:t>
            </w:r>
            <w:r>
              <w:t xml:space="preserve">with</w:t>
            </w:r>
            <w:r>
              <w:t xml:space="preserve"> </w:t>
            </w:r>
            <w:r>
              <w:rPr>
                <w:rStyle w:val="VerbatimChar"/>
              </w:rPr>
              <w:t xml:space="preserve">country_codes</w:t>
            </w:r>
            <w:r>
              <w:t xml:space="preserve"> </w:t>
            </w:r>
            <w:r>
              <w:t xml:space="preserve">AU and</w:t>
            </w:r>
            <w:r>
              <w:t xml:space="preserve"> </w:t>
            </w:r>
            <w:r>
              <w:rPr>
                <w:rStyle w:val="VerbatimChar"/>
              </w:rPr>
              <w:t xml:space="preserve">institution_types</w:t>
            </w:r>
            <w:r>
              <w:t xml:space="preserve"> </w:t>
            </w:r>
            <w:r>
              <w:t xml:space="preserve">university returns 45 providers</w:t>
            </w:r>
          </w:p>
        </w:tc>
      </w:tr>
      <w:tr>
        <w:tc>
          <w:tcPr/>
          <w:p>
            <w:pPr>
              <w:pStyle w:val="Compact"/>
              <w:jc w:val="left"/>
            </w:pPr>
            <w:r>
              <w:t xml:space="preserve">12</w:t>
            </w:r>
          </w:p>
        </w:tc>
        <w:tc>
          <w:tcPr/>
          <w:p>
            <w:pPr>
              <w:pStyle w:val="Compact"/>
              <w:jc w:val="left"/>
            </w:pPr>
            <w:r>
              <w:t xml:space="preserve">Scholarships</w:t>
            </w:r>
          </w:p>
        </w:tc>
        <w:tc>
          <w:tcPr/>
          <w:p>
            <w:pPr>
              <w:pStyle w:val="Compact"/>
              <w:jc w:val="left"/>
            </w:pPr>
            <w:r>
              <w:rPr>
                <w:rStyle w:val="VerbatimChar"/>
              </w:rPr>
              <w:t xml:space="preserve">scholarships</w:t>
            </w:r>
            <w:r>
              <w:t xml:space="preserve"> </w:t>
            </w:r>
            <w:r>
              <w:t xml:space="preserve">with</w:t>
            </w:r>
            <w:r>
              <w:t xml:space="preserve"> </w:t>
            </w:r>
            <w:r>
              <w:rPr>
                <w:rStyle w:val="VerbatimChar"/>
              </w:rPr>
              <w:t xml:space="preserve">student_types</w:t>
            </w:r>
            <w:r>
              <w:t xml:space="preserve"> </w:t>
            </w:r>
            <w:r>
              <w:t xml:space="preserve">international returns 1,096 records</w:t>
            </w:r>
          </w:p>
        </w:tc>
      </w:tr>
      <w:tr>
        <w:tc>
          <w:tcPr/>
          <w:p>
            <w:pPr>
              <w:pStyle w:val="Compact"/>
              <w:jc w:val="left"/>
            </w:pPr>
            <w:r>
              <w:t xml:space="preserve">13</w:t>
            </w:r>
          </w:p>
        </w:tc>
        <w:tc>
          <w:tcPr/>
          <w:p>
            <w:pPr>
              <w:pStyle w:val="Compact"/>
              <w:jc w:val="left"/>
            </w:pPr>
            <w:r>
              <w:t xml:space="preserve">Rankings</w:t>
            </w:r>
          </w:p>
        </w:tc>
        <w:tc>
          <w:tcPr/>
          <w:p>
            <w:pPr>
              <w:pStyle w:val="Compact"/>
              <w:jc w:val="left"/>
            </w:pPr>
            <w:r>
              <w:rPr>
                <w:rStyle w:val="VerbatimChar"/>
              </w:rPr>
              <w:t xml:space="preserve">rankings</w:t>
            </w:r>
            <w:r>
              <w:t xml:space="preserve"> </w:t>
            </w:r>
            <w:r>
              <w:t xml:space="preserve">with QS, edition 2027, AU returns 38 entries, each with</w:t>
            </w:r>
            <w:r>
              <w:t xml:space="preserve"> </w:t>
            </w:r>
            <w:r>
              <w:rPr>
                <w:rStyle w:val="VerbatimChar"/>
              </w:rPr>
              <w:t xml:space="preserve">attribution</w:t>
            </w:r>
            <w:r>
              <w:t xml:space="preserve"> </w:t>
            </w:r>
            <w:r>
              <w:t xml:space="preserve">and</w:t>
            </w:r>
            <w:r>
              <w:t xml:space="preserve"> </w:t>
            </w:r>
            <w:r>
              <w:rPr>
                <w:rStyle w:val="VerbatimChar"/>
              </w:rPr>
              <w:t xml:space="preserve">terms_status: "approved"</w:t>
            </w:r>
          </w:p>
        </w:tc>
      </w:tr>
      <w:tr>
        <w:tc>
          <w:tcPr/>
          <w:p>
            <w:pPr>
              <w:pStyle w:val="Compact"/>
              <w:jc w:val="left"/>
            </w:pPr>
            <w:r>
              <w:t xml:space="preserve">14</w:t>
            </w:r>
          </w:p>
        </w:tc>
        <w:tc>
          <w:tcPr/>
          <w:p>
            <w:pPr>
              <w:pStyle w:val="Compact"/>
              <w:jc w:val="left"/>
            </w:pPr>
            <w:r>
              <w:t xml:space="preserve">Logos</w:t>
            </w:r>
          </w:p>
        </w:tc>
        <w:tc>
          <w:tcPr/>
          <w:p>
            <w:pPr>
              <w:pStyle w:val="Compact"/>
              <w:jc w:val="left"/>
            </w:pPr>
            <w:r>
              <w:rPr>
                <w:rStyle w:val="VerbatimChar"/>
              </w:rPr>
              <w:t xml:space="preserve">providers</w:t>
            </w:r>
            <w:r>
              <w:t xml:space="preserve"> </w:t>
            </w:r>
            <w:r>
              <w:t xml:space="preserve">with</w:t>
            </w:r>
            <w:r>
              <w:t xml:space="preserve"> </w:t>
            </w:r>
            <w:r>
              <w:rPr>
                <w:rStyle w:val="VerbatimChar"/>
              </w:rPr>
              <w:t xml:space="preserve">has_logo</w:t>
            </w:r>
            <w:r>
              <w:t xml:space="preserve"> </w:t>
            </w:r>
            <w:r>
              <w:t xml:space="preserve">true returns 1,445 providers; each</w:t>
            </w:r>
            <w:r>
              <w:t xml:space="preserve"> </w:t>
            </w:r>
            <w:r>
              <w:rPr>
                <w:rStyle w:val="VerbatimChar"/>
              </w:rPr>
              <w:t xml:space="preserve">logo.url</w:t>
            </w:r>
            <w:r>
              <w:t xml:space="preserve"> </w:t>
            </w:r>
            <w:r>
              <w:t xml:space="preserve">opens and</w:t>
            </w:r>
            <w:r>
              <w:t xml:space="preserve"> </w:t>
            </w:r>
            <w:r>
              <w:rPr>
                <w:rStyle w:val="VerbatimChar"/>
              </w:rPr>
              <w:t xml:space="preserve">url_expires_at</w:t>
            </w:r>
            <w:r>
              <w:t xml:space="preserve"> </w:t>
            </w:r>
            <w:r>
              <w:t xml:space="preserve">is about a year ahead; your page shows the Wix Media copy</w:t>
            </w:r>
          </w:p>
        </w:tc>
      </w:tr>
      <w:tr>
        <w:tc>
          <w:tcPr/>
          <w:p>
            <w:pPr>
              <w:pStyle w:val="Compact"/>
              <w:jc w:val="left"/>
            </w:pPr>
            <w:r>
              <w:t xml:space="preserve">15</w:t>
            </w:r>
          </w:p>
        </w:tc>
        <w:tc>
          <w:tcPr/>
          <w:p>
            <w:pPr>
              <w:pStyle w:val="Compact"/>
              <w:jc w:val="left"/>
            </w:pPr>
            <w:r>
              <w:t xml:space="preserve">Sync full load</w:t>
            </w:r>
          </w:p>
        </w:tc>
        <w:tc>
          <w:tcPr/>
          <w:p>
            <w:pPr>
              <w:pStyle w:val="Compact"/>
              <w:jc w:val="left"/>
            </w:pPr>
            <w:r>
              <w:rPr>
                <w:rStyle w:val="VerbatimChar"/>
              </w:rPr>
              <w:t xml:space="preserve">sync</w:t>
            </w:r>
            <w:r>
              <w:t xml:space="preserve"> </w:t>
            </w:r>
            <w:r>
              <w:t xml:space="preserve">with no cursor:</w:t>
            </w:r>
            <w:r>
              <w:t xml:space="preserve"> </w:t>
            </w:r>
            <w:r>
              <w:rPr>
                <w:rStyle w:val="VerbatimChar"/>
              </w:rPr>
              <w:t xml:space="preserve">mode</w:t>
            </w:r>
            <w:r>
              <w:t xml:space="preserve"> </w:t>
            </w:r>
            <w:r>
              <w:t xml:space="preserve">full and</w:t>
            </w:r>
            <w:r>
              <w:t xml:space="preserve"> </w:t>
            </w:r>
            <w:r>
              <w:rPr>
                <w:rStyle w:val="VerbatimChar"/>
              </w:rPr>
              <w:t xml:space="preserve">has_more</w:t>
            </w:r>
            <w:r>
              <w:t xml:space="preserve"> </w:t>
            </w:r>
            <w:r>
              <w:t xml:space="preserve">true; following</w:t>
            </w:r>
            <w:r>
              <w:t xml:space="preserve"> </w:t>
            </w:r>
            <w:r>
              <w:rPr>
                <w:rStyle w:val="VerbatimChar"/>
              </w:rPr>
              <w:t xml:space="preserve">next_cursor</w:t>
            </w:r>
            <w:r>
              <w:t xml:space="preserve"> </w:t>
            </w:r>
            <w:r>
              <w:t xml:space="preserve">to the end gives</w:t>
            </w:r>
            <w:r>
              <w:t xml:space="preserve"> </w:t>
            </w:r>
            <w:r>
              <w:rPr>
                <w:rStyle w:val="VerbatimChar"/>
              </w:rPr>
              <w:t xml:space="preserve">full_load_complete: true</w:t>
            </w:r>
          </w:p>
        </w:tc>
      </w:tr>
      <w:tr>
        <w:tc>
          <w:tcPr/>
          <w:p>
            <w:pPr>
              <w:pStyle w:val="Compact"/>
              <w:jc w:val="left"/>
            </w:pPr>
            <w:r>
              <w:t xml:space="preserve">16</w:t>
            </w:r>
          </w:p>
        </w:tc>
        <w:tc>
          <w:tcPr/>
          <w:p>
            <w:pPr>
              <w:pStyle w:val="Compact"/>
              <w:jc w:val="left"/>
            </w:pPr>
            <w:r>
              <w:t xml:space="preserve">Sync changes</w:t>
            </w:r>
          </w:p>
        </w:tc>
        <w:tc>
          <w:tcPr/>
          <w:p>
            <w:pPr>
              <w:pStyle w:val="Compact"/>
              <w:jc w:val="left"/>
            </w:pPr>
            <w:r>
              <w:t xml:space="preserve">The last</w:t>
            </w:r>
            <w:r>
              <w:t xml:space="preserve"> </w:t>
            </w:r>
            <w:r>
              <w:rPr>
                <w:rStyle w:val="VerbatimChar"/>
              </w:rPr>
              <w:t xml:space="preserve">next_cursor</w:t>
            </w:r>
            <w:r>
              <w:t xml:space="preserve"> </w:t>
            </w:r>
            <w:r>
              <w:t xml:space="preserve">sent again returns only what changed since (often nothing); sending it twice gives the same items</w:t>
            </w:r>
          </w:p>
        </w:tc>
      </w:tr>
      <w:tr>
        <w:tc>
          <w:tcPr/>
          <w:p>
            <w:pPr>
              <w:pStyle w:val="Compact"/>
              <w:jc w:val="left"/>
            </w:pPr>
            <w:r>
              <w:t xml:space="preserve">17</w:t>
            </w:r>
          </w:p>
        </w:tc>
        <w:tc>
          <w:tcPr/>
          <w:p>
            <w:pPr>
              <w:pStyle w:val="Compact"/>
              <w:jc w:val="left"/>
            </w:pPr>
            <w:r>
              <w:t xml:space="preserve">Errors</w:t>
            </w:r>
          </w:p>
        </w:tc>
        <w:tc>
          <w:tcPr/>
          <w:p>
            <w:pPr>
              <w:pStyle w:val="Compact"/>
              <w:jc w:val="left"/>
            </w:pPr>
            <w:r>
              <w:t xml:space="preserve">An unknown action returns 400</w:t>
            </w:r>
            <w:r>
              <w:t xml:space="preserve"> </w:t>
            </w:r>
            <w:r>
              <w:rPr>
                <w:rStyle w:val="VerbatimChar"/>
              </w:rPr>
              <w:t xml:space="preserve">INVALID_ACTION</w:t>
            </w:r>
            <w:r>
              <w:t xml:space="preserve">; a 429 is handled by waiting for</w:t>
            </w:r>
            <w:r>
              <w:t xml:space="preserve"> </w:t>
            </w:r>
            <w:r>
              <w:rPr>
                <w:rStyle w:val="VerbatimChar"/>
              </w:rPr>
              <w:t xml:space="preserve">Retry-After</w:t>
            </w:r>
          </w:p>
        </w:tc>
      </w:tr>
      <w:tr>
        <w:tc>
          <w:tcPr/>
          <w:p>
            <w:pPr>
              <w:pStyle w:val="Compact"/>
              <w:jc w:val="left"/>
            </w:pPr>
            <w:r>
              <w:t xml:space="preserve">18</w:t>
            </w:r>
          </w:p>
        </w:tc>
        <w:tc>
          <w:tcPr/>
          <w:p>
            <w:pPr>
              <w:pStyle w:val="Compact"/>
              <w:jc w:val="left"/>
            </w:pPr>
            <w:r>
              <w:t xml:space="preserve">Nulls and new fields</w:t>
            </w:r>
          </w:p>
        </w:tc>
        <w:tc>
          <w:tcPr/>
          <w:p>
            <w:pPr>
              <w:pStyle w:val="Compact"/>
              <w:jc w:val="left"/>
            </w:pPr>
            <w:r>
              <w:t xml:space="preserve">A value not held is null or empty, never a placeholder; an unknown field in a response is ignored safely</w:t>
            </w:r>
          </w:p>
        </w:tc>
      </w:tr>
      <w:tr>
        <w:tc>
          <w:tcPr/>
          <w:p>
            <w:pPr>
              <w:pStyle w:val="Compact"/>
              <w:jc w:val="left"/>
            </w:pPr>
            <w:r>
              <w:t xml:space="preserve">19</w:t>
            </w:r>
          </w:p>
        </w:tc>
        <w:tc>
          <w:tcPr/>
          <w:p>
            <w:pPr>
              <w:pStyle w:val="Compact"/>
              <w:jc w:val="left"/>
            </w:pPr>
            <w:r>
              <w:t xml:space="preserve">Key safety</w:t>
            </w:r>
          </w:p>
        </w:tc>
        <w:tc>
          <w:tcPr/>
          <w:p>
            <w:pPr>
              <w:pStyle w:val="Compact"/>
              <w:jc w:val="left"/>
            </w:pPr>
            <w:r>
              <w:t xml:space="preserve">The key is absent from browser bundles, page source, CMS records and browser network requests</w:t>
            </w:r>
          </w:p>
        </w:tc>
      </w:tr>
    </w:tbl>
    <w:bookmarkEnd w:id="41"/>
    <w:bookmarkStart w:id="42" w:name="changes-to-this-guide"/>
    <w:p>
      <w:pPr>
        <w:pStyle w:val="Heading1"/>
      </w:pPr>
      <w:r>
        <w:t xml:space="preserve">13. Changes to this guide</w:t>
      </w:r>
    </w:p>
    <w:p>
      <w:pPr>
        <w:pStyle w:val="FirstParagraph"/>
      </w:pPr>
      <w:r>
        <w:t xml:space="preserve">Changes within Website API v2 are additive. A change to the API (a new field, filter, action or behaviour) reissues this guide with a new date and a line here. Data grows between issues; the counts in this guide are measures on the date shown.</w:t>
      </w:r>
    </w:p>
    <w:tbl>
      <w:tblPr>
        <w:tblStyle w:val="Table"/>
        <w:tblW w:type="pct" w:w="5000"/>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1F3864"/>
          </w:tcPr>
          <w:p>
            <w:pPr>
              <w:pStyle w:val="Compact"/>
              <w:jc w:val="left"/>
            </w:pPr>
            <w:r>
              <w:rPr>
                <w:b/>
                <w:color w:val="FFFFFF"/>
              </w:rPr>
              <w:t xml:space="preserve">Date</w:t>
            </w:r>
          </w:p>
        </w:tc>
        <w:tc>
          <w:tcPr>
            <w:shd w:val="clear" w:color="auto" w:fill="1F3864"/>
          </w:tcPr>
          <w:p>
            <w:pPr>
              <w:pStyle w:val="Compact"/>
              <w:jc w:val="left"/>
            </w:pPr>
            <w:r>
              <w:rPr>
                <w:b/>
                <w:color w:val="FFFFFF"/>
              </w:rPr>
              <w:t xml:space="preserve">Change</w:t>
            </w:r>
          </w:p>
        </w:tc>
      </w:tr>
      <w:tr>
        <w:tc>
          <w:tcPr/>
          <w:p>
            <w:pPr>
              <w:pStyle w:val="Compact"/>
              <w:jc w:val="left"/>
            </w:pPr>
            <w:r>
              <w:t xml:space="preserve">15 October 2026</w:t>
            </w:r>
          </w:p>
        </w:tc>
        <w:tc>
          <w:tcPr/>
          <w:p>
            <w:pPr>
              <w:pStyle w:val="Compact"/>
              <w:jc w:val="left"/>
            </w:pPr>
            <w:r>
              <w:t xml:space="preserve">First issue, with the OpenAPI file and Postman collection. Changes from the Version 2 handover of 14 October 2026: a developer key;</w:t>
            </w:r>
            <w:r>
              <w:t xml:space="preserve"> </w:t>
            </w:r>
            <w:r>
              <w:rPr>
                <w:rStyle w:val="VerbatimChar"/>
              </w:rPr>
              <w:t xml:space="preserve">reference</w:t>
            </w:r>
            <w:r>
              <w:t xml:space="preserve"> </w:t>
            </w:r>
            <w:r>
              <w:t xml:space="preserve">rebuilt every 15 minutes;</w:t>
            </w:r>
            <w:r>
              <w:t xml:space="preserve"> </w:t>
            </w:r>
            <w:r>
              <w:rPr>
                <w:rStyle w:val="VerbatimChar"/>
              </w:rPr>
              <w:t xml:space="preserve">sync</w:t>
            </w:r>
            <w:r>
              <w:t xml:space="preserve"> </w:t>
            </w:r>
            <w:r>
              <w:t xml:space="preserve">pages may hold fewer items than</w:t>
            </w:r>
            <w:r>
              <w:t xml:space="preserve"> </w:t>
            </w:r>
            <w:r>
              <w:rPr>
                <w:rStyle w:val="VerbatimChar"/>
              </w:rPr>
              <w:t xml:space="preserve">page_size</w:t>
            </w:r>
          </w:p>
        </w:tc>
      </w:tr>
      <w:tr>
        <w:tc>
          <w:tcPr/>
          <w:p>
            <w:pPr>
              <w:pStyle w:val="Compact"/>
              <w:jc w:val="left"/>
            </w:pPr>
            <w:r>
              <w:t xml:space="preserve">15 October 2026 (issue 2)</w:t>
            </w:r>
          </w:p>
        </w:tc>
        <w:tc>
          <w:tcPr/>
          <w:p>
            <w:pPr>
              <w:pStyle w:val="Compact"/>
              <w:jc w:val="left"/>
            </w:pPr>
            <w:r>
              <w:rPr>
                <w:rStyle w:val="VerbatimChar"/>
              </w:rPr>
              <w:t xml:space="preserve">sync</w:t>
            </w:r>
            <w:r>
              <w:t xml:space="preserve"> </w:t>
            </w:r>
            <w:r>
              <w:t xml:space="preserve">pages hold up to 200 items (was 50; default 200), and a page also stops at about 550 KB. A full load is about 250 calls, about 5 minutes (was about 1,400 calls, about 25 minutes). Sections 6.1 and 6.2 added: what to expect from a full load, and what we expect from your sync job</w:t>
            </w:r>
          </w:p>
        </w:tc>
      </w:tr>
      <w:tr>
        <w:tc>
          <w:tcPr/>
          <w:p>
            <w:pPr>
              <w:pStyle w:val="Compact"/>
              <w:jc w:val="left"/>
            </w:pPr>
            <w:r>
              <w:t xml:space="preserve">16 October 2026 (issue 3)</w:t>
            </w:r>
          </w:p>
        </w:tc>
        <w:tc>
          <w:tcPr/>
          <w:p>
            <w:pPr>
              <w:pStyle w:val="Compact"/>
              <w:jc w:val="left"/>
            </w:pPr>
            <w:r>
              <w:t xml:space="preserve">Website API v2 at its own address,</w:t>
            </w:r>
            <w:r>
              <w:t xml:space="preserve"> </w:t>
            </w:r>
            <w:r>
              <w:rPr>
                <w:rStyle w:val="VerbatimChar"/>
              </w:rPr>
              <w:t xml:space="preserve">website-api-v2</w:t>
            </w:r>
            <w:r>
              <w:t xml:space="preserve">, with its own key: no</w:t>
            </w:r>
            <w:r>
              <w:t xml:space="preserve"> </w:t>
            </w:r>
            <w:r>
              <w:rPr>
                <w:rStyle w:val="VerbatimChar"/>
              </w:rPr>
              <w:t xml:space="preserve">contract</w:t>
            </w:r>
            <w:r>
              <w:t xml:space="preserve"> </w:t>
            </w:r>
            <w:r>
              <w:t xml:space="preserve">field; responses carry</w:t>
            </w:r>
            <w:r>
              <w:t xml:space="preserve"> </w:t>
            </w:r>
            <w:r>
              <w:rPr>
                <w:rStyle w:val="VerbatimChar"/>
              </w:rPr>
              <w:t xml:space="preserve">api_version: "website-v2"</w:t>
            </w:r>
            <w:r>
              <w:t xml:space="preserve"> </w:t>
            </w:r>
            <w:r>
              <w:t xml:space="preserve">instead of</w:t>
            </w:r>
            <w:r>
              <w:t xml:space="preserve"> </w:t>
            </w:r>
            <w:r>
              <w:rPr>
                <w:rStyle w:val="VerbatimChar"/>
              </w:rPr>
              <w:t xml:space="preserve">contract_version</w:t>
            </w:r>
            <w:r>
              <w:t xml:space="preserve">; errors add</w:t>
            </w:r>
            <w:r>
              <w:t xml:space="preserve"> </w:t>
            </w:r>
            <w:r>
              <w:rPr>
                <w:rStyle w:val="VerbatimChar"/>
              </w:rPr>
              <w:t xml:space="preserve">message</w:t>
            </w:r>
            <w:r>
              <w:t xml:space="preserve"> </w:t>
            </w:r>
            <w:r>
              <w:t xml:space="preserve">and</w:t>
            </w:r>
            <w:r>
              <w:t xml:space="preserve"> </w:t>
            </w:r>
            <w:r>
              <w:rPr>
                <w:rStyle w:val="VerbatimChar"/>
              </w:rPr>
              <w:t xml:space="preserve">detail</w:t>
            </w:r>
            <w:r>
              <w:t xml:space="preserve"> </w:t>
            </w:r>
            <w:r>
              <w:t xml:space="preserve">(and</w:t>
            </w:r>
            <w:r>
              <w:t xml:space="preserve"> </w:t>
            </w:r>
            <w:r>
              <w:rPr>
                <w:rStyle w:val="VerbatimChar"/>
              </w:rPr>
              <w:t xml:space="preserve">INVALID_JSON</w:t>
            </w:r>
            <w:r>
              <w:t xml:space="preserve">); 300 calls a minute per key, all actions together. Same actions, fields and answers. The earlier address keeps working until you have moved</w:t>
            </w:r>
          </w:p>
        </w:tc>
      </w:tr>
    </w:tbl>
    <w:bookmarkEnd w:id="42"/>
    <w:sectPr>
      <w:headerReference w:type="default" r:id="rId9"/>
      <w:footerReference w:type="default" r:id="rId10"/>
      <w:pgSz w:w="11906" w:h="16838"/>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6060"/>
        <w:sz w:val="16"/>
      </w:rPr>
      <w:t>website-api-v2 · Version 2 · Issue 3 · 16 October 2026 · Pilot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06060"/>
        <w:sz w:val="16"/>
      </w:rPr>
      <w:t>StudySearch Website API v2 — Developer Guide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pPr>
      <w:spacing w:after="180" w:before="180"/>
    </w:pPr>
    <w:qFormat/>
    <w:rPr>
      <w:rFonts w:ascii="Calibri" w:hAnsi="Calibri"/>
      <w:sz w:val="20"/>
    </w:rPr>
  </w:style>
  <w:style w:customStyle="1" w:styleId="FirstParagraph" w:type="paragraph">
    <w:name w:val="First Paragraph"/>
    <w:basedOn w:val="BodyText"/>
    <w:next w:val="BodyText"/>
    <w:qFormat/>
    <w:rPr>
      <w:rFonts w:ascii="Calibri" w:hAnsi="Calibri"/>
      <w:sz w:val="20"/>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StudySearch Website API v2 — Developer Guide</dc:title>
  <dc:creator/>
  <cp:keywords/>
  <dcterms:created xsi:type="dcterms:W3CDTF">2026-10-16T01:06:28Z</dcterms:created>
  <dcterms:modified xsi:type="dcterms:W3CDTF">2026-10-16T01:06:28Z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website-api-v2 · Version 2 · Issue 3 · 16 October 2026 · Pilot</vt:lpwstr>
  </property>
</Properties>
</file>