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258" w:rsidRDefault="00C61D25">
      <w:r>
        <w:t>Windows phone application</w:t>
      </w:r>
    </w:p>
    <w:sectPr w:rsidR="00092258" w:rsidSect="0009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1D25"/>
    <w:rsid w:val="00092258"/>
    <w:rsid w:val="00C6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2013-04-13T18:20:00Z</dcterms:created>
  <dcterms:modified xsi:type="dcterms:W3CDTF">2013-04-13T18:21:00Z</dcterms:modified>
</cp:coreProperties>
</file>