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59"/>
        <w:ind w:right="425" w:left="10" w:hanging="1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  <w:t xml:space="preserve">Отчёт  </w:t>
      </w:r>
    </w:p>
    <w:p>
      <w:pPr>
        <w:spacing w:before="0" w:after="151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1" w:line="259"/>
        <w:ind w:right="124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51" w:line="259"/>
        <w:ind w:right="124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55" w:line="259"/>
        <w:ind w:right="124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51" w:line="259"/>
        <w:ind w:right="124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55" w:line="259"/>
        <w:ind w:right="124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367" w:line="259"/>
        <w:ind w:right="124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3" w:line="259"/>
        <w:ind w:right="33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Составление книжного каталога</w:t>
      </w:r>
    </w:p>
    <w:p>
      <w:pPr>
        <w:keepNext w:val="true"/>
        <w:keepLines w:val="true"/>
        <w:spacing w:before="0" w:after="51" w:line="269"/>
        <w:ind w:right="0" w:left="3198" w:hanging="3188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Национальный исследовательский университет "Высшая школа экономики"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0" w:line="259"/>
        <w:ind w:right="57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58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57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9" w:line="240"/>
        <w:ind w:right="53" w:left="1897" w:firstLine="0"/>
        <w:jc w:val="righ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53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35" w:line="259"/>
        <w:ind w:right="53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23" w:line="259"/>
        <w:ind w:right="96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bscript"/>
        </w:rPr>
        <w:t xml:space="preserve"> </w:t>
      </w:r>
    </w:p>
    <w:p>
      <w:pPr>
        <w:spacing w:before="0" w:after="118" w:line="259"/>
        <w:ind w:right="96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bscript"/>
        </w:rPr>
        <w:t xml:space="preserve"> </w:t>
      </w:r>
    </w:p>
    <w:p>
      <w:pPr>
        <w:spacing w:before="0" w:after="119" w:line="259"/>
        <w:ind w:right="96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bscript"/>
        </w:rPr>
        <w:t xml:space="preserve"> </w:t>
      </w:r>
    </w:p>
    <w:p>
      <w:pPr>
        <w:spacing w:before="0" w:after="119" w:line="259"/>
        <w:ind w:right="96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bscript"/>
        </w:rPr>
        <w:t xml:space="preserve"> </w:t>
      </w:r>
    </w:p>
    <w:p>
      <w:pPr>
        <w:spacing w:before="0" w:after="78" w:line="259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4" w:line="259"/>
        <w:ind w:right="173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bscript"/>
        </w:rPr>
        <w:t xml:space="preserve"> </w:t>
      </w:r>
    </w:p>
    <w:p>
      <w:pPr>
        <w:spacing w:before="0" w:after="109" w:line="259"/>
        <w:ind w:right="173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bscript"/>
        </w:rPr>
        <w:t xml:space="preserve"> </w:t>
      </w:r>
    </w:p>
    <w:p>
      <w:pPr>
        <w:spacing w:before="0" w:after="160" w:line="259"/>
        <w:ind w:right="173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bscript"/>
        </w:rPr>
        <w:t xml:space="preserve"> </w:t>
      </w:r>
    </w:p>
    <w:p>
      <w:pPr>
        <w:spacing w:before="0" w:after="244" w:line="259"/>
        <w:ind w:right="316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46" w:line="259"/>
        <w:ind w:right="316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85" w:line="259"/>
        <w:ind w:right="407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Выполнил студент БПИ192</w:t>
      </w:r>
    </w:p>
    <w:p>
      <w:pPr>
        <w:spacing w:before="0" w:after="285" w:line="259"/>
        <w:ind w:right="407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  <w:vertAlign w:val="subscript"/>
        </w:rPr>
        <w:t xml:space="preserve"> </w:t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</w:t>
        <w:tab/>
        <w:t xml:space="preserve">   </w:t>
        <w:tab/>
        <w:t xml:space="preserve">   </w:t>
        <w:tab/>
        <w:t xml:space="preserve">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Попов Виталий Леонидович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keepNext w:val="true"/>
        <w:keepLines w:val="true"/>
        <w:spacing w:before="0" w:after="51" w:line="269"/>
        <w:ind w:right="0" w:left="1056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Текст задания   </w:t>
      </w:r>
    </w:p>
    <w:p>
      <w:pPr>
        <w:keepNext w:val="true"/>
        <w:keepLines w:val="true"/>
        <w:spacing w:before="0" w:after="51" w:line="269"/>
        <w:ind w:right="0" w:left="1056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76" w:line="295"/>
        <w:ind w:right="275" w:left="677" w:firstLine="691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Задача об инвентаризации по книгам. После нового года в библиотеке университета обнаружилась пропажа каталога. После поиска и наказания, виноватых ректор дал указание восстановить каталог силами студентов. Фонд библиотека представляет собой прямоугольное помещение, в котором находится M рядов по N шкафов по K книг в каждом шкафу. Требуется создать многопоточное приложение, составляющее каталог. При решении задачи использовать метод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портфель задач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причем в качестве отдельной задачи задается внесение в каталог записи об отдельной книге.</w:t>
      </w:r>
    </w:p>
    <w:p>
      <w:pPr>
        <w:keepNext w:val="true"/>
        <w:keepLines w:val="true"/>
        <w:spacing w:before="0" w:after="51" w:line="269"/>
        <w:ind w:right="0" w:left="1056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2. 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Применяемые расчетные методы  </w:t>
      </w:r>
    </w:p>
    <w:p>
      <w:pPr>
        <w:keepNext w:val="true"/>
        <w:keepLines w:val="true"/>
        <w:spacing w:before="0" w:after="51" w:line="269"/>
        <w:ind w:right="0" w:left="1056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84" w:line="295"/>
        <w:ind w:right="275" w:left="677" w:firstLine="69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Использовалась библиотека openMP[1] для многопоточного программирования. Данная библиотека помогает быстро распараллелить программу за счет идеи “инкрементального распараллеливания” и возможности последовательного добавления в программу openMP директив, которым можно задать количество потоков из входных данных. </w:t>
      </w:r>
    </w:p>
    <w:p>
      <w:pPr>
        <w:spacing w:before="0" w:after="276" w:line="295"/>
        <w:ind w:right="275" w:left="677" w:firstLine="69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данной программе происходит параллельное вычисление ранга с выделением потока под каждую итерацию цикла прохода по столбцам матрицы (#pragma omp parallel for). </w:t>
      </w:r>
    </w:p>
    <w:p>
      <w:pPr>
        <w:keepNext w:val="true"/>
        <w:keepLines w:val="true"/>
        <w:spacing w:before="0" w:after="51" w:line="269"/>
        <w:ind w:right="0" w:left="1104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3. 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Входные данные  </w:t>
      </w:r>
    </w:p>
    <w:p>
      <w:pPr>
        <w:keepNext w:val="true"/>
        <w:keepLines w:val="true"/>
        <w:spacing w:before="0" w:after="51" w:line="269"/>
        <w:ind w:right="0" w:left="1104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13" w:line="295"/>
        <w:ind w:right="275" w:left="677" w:firstLine="69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программу вводится количество рядов книжных полок, количество полок в каждом ряде и количество книг на каждой полке.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50" w:line="259"/>
        <w:ind w:right="0" w:left="1104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4. 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Входные данные  </w:t>
      </w:r>
    </w:p>
    <w:p>
      <w:pPr>
        <w:spacing w:before="0" w:after="150" w:line="259"/>
        <w:ind w:right="0" w:left="1104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55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Выходные данные сопроваждаются комментариями. </w:t>
      </w:r>
    </w:p>
    <w:p>
      <w:pPr>
        <w:spacing w:before="0" w:after="155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Программа настроена на следующий порядок вывода:</w:t>
      </w:r>
    </w:p>
    <w:p>
      <w:pPr>
        <w:spacing w:before="0" w:after="155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ab/>
        <w:t xml:space="preserve">1.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Заполняется учитываются книги в библиотеке и вместе с этим </w:t>
        <w:tab/>
        <w:tab/>
        <w:tab/>
        <w:t xml:space="preserve">заполняется каталог.</w:t>
      </w:r>
    </w:p>
    <w:p>
      <w:pPr>
        <w:spacing w:before="0" w:after="155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2.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Происходит проверка заполнения библиотеки книг по книжным </w:t>
        <w:tab/>
        <w:tab/>
        <w:t xml:space="preserve">полкам. В конце проверки выводится заключение: "yes", если всё </w:t>
        <w:tab/>
        <w:tab/>
        <w:t xml:space="preserve">заполнено и "no" в противном случае.</w:t>
      </w:r>
    </w:p>
    <w:p>
      <w:pPr>
        <w:spacing w:before="0" w:after="155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3.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Происходит проверка заполнения каталога. Выводятся ID книг, по </w:t>
        <w:tab/>
        <w:tab/>
        <w:t xml:space="preserve">которым функция проверки обращалась к каталогу. Эти ID - это </w:t>
        <w:tab/>
        <w:tab/>
        <w:t xml:space="preserve">все книги из библиотеки. В конце проверки выводится </w:t>
        <w:tab/>
        <w:tab/>
        <w:tab/>
        <w:tab/>
        <w:t xml:space="preserve">заключение: </w:t>
        <w:tab/>
        <w:t xml:space="preserve">"yes", если всё заполнено и "no" в противном случае.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keepNext w:val="true"/>
        <w:keepLines w:val="true"/>
        <w:spacing w:before="0" w:after="0" w:line="259"/>
        <w:ind w:right="441" w:left="10" w:hanging="1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Список используемых источников  </w:t>
      </w:r>
    </w:p>
    <w:p>
      <w:pPr>
        <w:keepNext w:val="true"/>
        <w:keepLines w:val="true"/>
        <w:spacing w:before="0" w:after="0" w:line="259"/>
        <w:ind w:right="441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"/>
        </w:numPr>
        <w:spacing w:before="0" w:after="65" w:line="259"/>
        <w:ind w:right="0" w:left="691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https://par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"https://parallel.ru/tech/tech_dev/openmp.html"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"https://parallel.ru/tech/tech_dev/openmp.html"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"https://parallel.ru/tech/tech_dev/openmp.html"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"https://parallel.ru/tech/tech_dev/openmp.html"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"https://parallel.ru/tech/tech_dev/openmp.html"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"https://parallel.ru/tech/tech_dev/openmp.html"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"https://parallel.ru/tech/tech_dev/openmp.html"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"https://parallel.ru/tech/tech_dev/openmp.html"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"https://parallel.ru/tech/tech_dev/openmp.html"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"https://parallel.ru/tech/tech_dev/openmp.html"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"https://parallel.ru/tech/tech_dev/openmp.html"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"https://parallel.ru/tech/tech_dev/openmp.html"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"https://parallel.ru/tech/tech_dev/openmp.html"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"https://parallel.ru/tech/tech_dev/openmp.html"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"https://parallel.ru/tech/tech_dev/openmp.html"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allel.ru/tech/tech_dev/openmp.html</w:t>
        </w:r>
      </w:hyperlink>
    </w:p>
    <w:p>
      <w:pPr>
        <w:spacing w:before="0" w:after="0" w:line="259"/>
        <w:ind w:right="0" w:left="721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arallel.ru/tech/tech_dev/openmp.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