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01" w:rsidRPr="00B42DC1" w:rsidRDefault="005D4860">
      <w:pPr>
        <w:rPr>
          <w:b/>
          <w:sz w:val="28"/>
          <w:szCs w:val="28"/>
        </w:rPr>
      </w:pPr>
      <w:r w:rsidRPr="00B42DC1">
        <w:rPr>
          <w:b/>
          <w:sz w:val="28"/>
          <w:szCs w:val="28"/>
        </w:rPr>
        <w:t>CALORIMETRY LAB</w:t>
      </w:r>
    </w:p>
    <w:p w:rsidR="0015348A" w:rsidRPr="0015348A" w:rsidRDefault="0015348A" w:rsidP="0015348A">
      <w:pPr>
        <w:spacing w:after="240"/>
        <w:rPr>
          <w:b/>
          <w:sz w:val="24"/>
          <w:szCs w:val="24"/>
        </w:rPr>
      </w:pPr>
      <w:r w:rsidRPr="0015348A">
        <w:rPr>
          <w:b/>
          <w:sz w:val="24"/>
          <w:szCs w:val="24"/>
        </w:rPr>
        <w:t>I. Assignment</w:t>
      </w:r>
    </w:p>
    <w:p w:rsidR="00AA47CB" w:rsidRPr="00AA47CB" w:rsidRDefault="00AA47CB" w:rsidP="00AA47CB">
      <w:pPr>
        <w:spacing w:after="240"/>
        <w:rPr>
          <w:sz w:val="24"/>
          <w:szCs w:val="24"/>
        </w:rPr>
      </w:pPr>
      <w:r>
        <w:rPr>
          <w:sz w:val="24"/>
          <w:szCs w:val="24"/>
        </w:rPr>
        <w:t>Read the Instruction Manual for Solution Calorimeter and design experiments to measure the following:</w:t>
      </w:r>
    </w:p>
    <w:p w:rsidR="005D4860" w:rsidRPr="00B42DC1" w:rsidRDefault="005D4860" w:rsidP="00B42DC1">
      <w:pPr>
        <w:pStyle w:val="ListParagraph"/>
        <w:numPr>
          <w:ilvl w:val="0"/>
          <w:numId w:val="1"/>
        </w:numPr>
        <w:spacing w:after="240"/>
        <w:contextualSpacing w:val="0"/>
        <w:rPr>
          <w:sz w:val="24"/>
          <w:szCs w:val="24"/>
        </w:rPr>
      </w:pPr>
      <w:r w:rsidRPr="00B42DC1">
        <w:rPr>
          <w:sz w:val="24"/>
          <w:szCs w:val="24"/>
        </w:rPr>
        <w:t>Determine the heat of solution of solid potassium nitrate, when dissolved in water.</w:t>
      </w:r>
    </w:p>
    <w:p w:rsidR="005D4860" w:rsidRPr="00B42DC1" w:rsidRDefault="005D4860" w:rsidP="00B42DC1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B42DC1">
        <w:rPr>
          <w:sz w:val="24"/>
          <w:szCs w:val="24"/>
        </w:rPr>
        <w:t xml:space="preserve">Measure and </w:t>
      </w:r>
      <w:r w:rsidR="00B42DC1" w:rsidRPr="00B42DC1">
        <w:rPr>
          <w:sz w:val="24"/>
          <w:szCs w:val="24"/>
        </w:rPr>
        <w:t>compare</w:t>
      </w:r>
      <w:r w:rsidRPr="00B42DC1">
        <w:rPr>
          <w:sz w:val="24"/>
          <w:szCs w:val="24"/>
        </w:rPr>
        <w:t xml:space="preserve"> the change in enthalpy for solid sodium sulfate when dissolved in aqueous solutions of the following:</w:t>
      </w:r>
    </w:p>
    <w:p w:rsidR="005D4860" w:rsidRPr="00B42DC1" w:rsidRDefault="00323406" w:rsidP="00B42DC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b</w:t>
      </w:r>
      <w:r w:rsidR="005D4860" w:rsidRPr="00B42DC1">
        <w:rPr>
          <w:sz w:val="24"/>
          <w:szCs w:val="24"/>
        </w:rPr>
        <w:t>arium chloride dehydrate</w:t>
      </w:r>
    </w:p>
    <w:p w:rsidR="005D4860" w:rsidRPr="00B42DC1" w:rsidRDefault="00323406" w:rsidP="00B42DC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m</w:t>
      </w:r>
      <w:r w:rsidR="005D4860" w:rsidRPr="00B42DC1">
        <w:rPr>
          <w:sz w:val="24"/>
          <w:szCs w:val="24"/>
        </w:rPr>
        <w:t>agnesium chloride</w:t>
      </w:r>
      <w:r w:rsidR="00EA508A">
        <w:rPr>
          <w:sz w:val="24"/>
          <w:szCs w:val="24"/>
        </w:rPr>
        <w:t xml:space="preserve"> hexahydrate</w:t>
      </w:r>
    </w:p>
    <w:p w:rsidR="005D4860" w:rsidRDefault="00323406" w:rsidP="00B42DC1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c</w:t>
      </w:r>
      <w:r w:rsidR="005D4860" w:rsidRPr="00B42DC1">
        <w:rPr>
          <w:sz w:val="24"/>
          <w:szCs w:val="24"/>
        </w:rPr>
        <w:t>alcium chloride</w:t>
      </w:r>
    </w:p>
    <w:p w:rsidR="00B42DC1" w:rsidRDefault="00B42DC1" w:rsidP="00B42DC1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you design your experiment </w:t>
      </w:r>
      <w:r w:rsidR="00EB4E4F">
        <w:rPr>
          <w:sz w:val="24"/>
          <w:szCs w:val="24"/>
        </w:rPr>
        <w:t xml:space="preserve">in this part </w:t>
      </w:r>
      <w:r>
        <w:rPr>
          <w:sz w:val="24"/>
          <w:szCs w:val="24"/>
        </w:rPr>
        <w:t>think about the following questions:</w:t>
      </w:r>
    </w:p>
    <w:p w:rsidR="00B42DC1" w:rsidRDefault="00B42DC1" w:rsidP="00B42DC1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each of the runs (2a-2c) you will need to measure both reactants. Which one of the two reactants, sodium sulfate or one of the chlorides, will be in excess in your experiments? </w:t>
      </w:r>
    </w:p>
    <w:p w:rsidR="00EB4E4F" w:rsidRDefault="00B42DC1" w:rsidP="00B42DC1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To compare enthalpies for these reactions what would be more convenient to use the same number of grams of solids in a-c or the same number of moles?</w:t>
      </w:r>
    </w:p>
    <w:p w:rsidR="0015348A" w:rsidRDefault="0015348A" w:rsidP="00B42DC1">
      <w:pPr>
        <w:spacing w:after="120"/>
        <w:ind w:left="720"/>
        <w:rPr>
          <w:sz w:val="24"/>
          <w:szCs w:val="24"/>
        </w:rPr>
      </w:pPr>
    </w:p>
    <w:p w:rsidR="00AA47CB" w:rsidRPr="0015348A" w:rsidRDefault="0015348A" w:rsidP="00EB4E4F">
      <w:pPr>
        <w:spacing w:after="120"/>
        <w:rPr>
          <w:b/>
          <w:sz w:val="24"/>
          <w:szCs w:val="24"/>
        </w:rPr>
      </w:pPr>
      <w:r w:rsidRPr="0015348A">
        <w:rPr>
          <w:b/>
          <w:sz w:val="24"/>
          <w:szCs w:val="24"/>
        </w:rPr>
        <w:t>II. Pre-lab</w:t>
      </w:r>
    </w:p>
    <w:p w:rsidR="005451A7" w:rsidRDefault="005451A7" w:rsidP="00EB4E4F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To use the </w:t>
      </w:r>
      <w:proofErr w:type="spellStart"/>
      <w:r>
        <w:rPr>
          <w:sz w:val="24"/>
          <w:szCs w:val="24"/>
        </w:rPr>
        <w:t>calorimenter</w:t>
      </w:r>
      <w:proofErr w:type="spellEnd"/>
      <w:r>
        <w:rPr>
          <w:sz w:val="24"/>
          <w:szCs w:val="24"/>
        </w:rPr>
        <w:t xml:space="preserve"> you will need to </w:t>
      </w:r>
      <w:r w:rsidR="00D4040A">
        <w:rPr>
          <w:sz w:val="24"/>
          <w:szCs w:val="24"/>
        </w:rPr>
        <w:t>go</w:t>
      </w:r>
      <w:r>
        <w:rPr>
          <w:sz w:val="24"/>
          <w:szCs w:val="24"/>
        </w:rPr>
        <w:t xml:space="preserve"> over the whole manual.</w:t>
      </w:r>
    </w:p>
    <w:p w:rsidR="005451A7" w:rsidRDefault="005451A7" w:rsidP="00EB4E4F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For the summary, focus on </w:t>
      </w:r>
    </w:p>
    <w:p w:rsidR="005451A7" w:rsidRDefault="005451A7" w:rsidP="005451A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451A7">
        <w:rPr>
          <w:sz w:val="24"/>
          <w:szCs w:val="24"/>
        </w:rPr>
        <w:t xml:space="preserve">pages 4-3 to 4-6 – </w:t>
      </w:r>
      <w:r w:rsidR="00D4040A">
        <w:rPr>
          <w:sz w:val="24"/>
          <w:szCs w:val="24"/>
        </w:rPr>
        <w:t xml:space="preserve">(1) you will use </w:t>
      </w:r>
      <w:r w:rsidR="00D4040A" w:rsidRPr="00D4040A">
        <w:rPr>
          <w:sz w:val="24"/>
          <w:szCs w:val="24"/>
          <w:u w:val="single"/>
        </w:rPr>
        <w:t>calculated</w:t>
      </w:r>
      <w:r w:rsidR="00D4040A">
        <w:rPr>
          <w:sz w:val="24"/>
          <w:szCs w:val="24"/>
        </w:rPr>
        <w:t xml:space="preserve"> jacket temperature; (2) </w:t>
      </w:r>
      <w:r w:rsidRPr="005451A7">
        <w:rPr>
          <w:sz w:val="24"/>
          <w:szCs w:val="24"/>
        </w:rPr>
        <w:t xml:space="preserve">skip part on </w:t>
      </w:r>
      <w:r w:rsidRPr="005451A7">
        <w:rPr>
          <w:i/>
          <w:sz w:val="24"/>
          <w:szCs w:val="24"/>
          <w:u w:val="single"/>
        </w:rPr>
        <w:t>Manual Test Sequencing</w:t>
      </w:r>
      <w:r w:rsidRPr="005451A7">
        <w:rPr>
          <w:sz w:val="24"/>
          <w:szCs w:val="24"/>
        </w:rPr>
        <w:t xml:space="preserve">: you will use </w:t>
      </w:r>
      <w:r w:rsidRPr="005451A7">
        <w:rPr>
          <w:i/>
          <w:sz w:val="24"/>
          <w:szCs w:val="24"/>
          <w:u w:val="single"/>
        </w:rPr>
        <w:t>Automatic Test Sequencing</w:t>
      </w:r>
    </w:p>
    <w:p w:rsidR="005451A7" w:rsidRPr="005451A7" w:rsidRDefault="005451A7" w:rsidP="005451A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Pages 6-1 to 6-3 – </w:t>
      </w:r>
      <w:r w:rsidR="00D4040A">
        <w:rPr>
          <w:sz w:val="24"/>
          <w:szCs w:val="24"/>
        </w:rPr>
        <w:t xml:space="preserve">(1) you will start your experiment with standardization using TRIS as described in page 6-1; (2)  </w:t>
      </w:r>
      <w:r>
        <w:rPr>
          <w:sz w:val="24"/>
          <w:szCs w:val="24"/>
        </w:rPr>
        <w:t xml:space="preserve">skip the part on </w:t>
      </w:r>
      <w:r w:rsidRPr="00D4040A">
        <w:rPr>
          <w:b/>
          <w:sz w:val="24"/>
          <w:szCs w:val="24"/>
        </w:rPr>
        <w:t xml:space="preserve">Reading the </w:t>
      </w:r>
      <w:proofErr w:type="spellStart"/>
      <w:r w:rsidRPr="00D4040A">
        <w:rPr>
          <w:b/>
          <w:sz w:val="24"/>
          <w:szCs w:val="24"/>
        </w:rPr>
        <w:t>Thermogram</w:t>
      </w:r>
      <w:proofErr w:type="spellEnd"/>
      <w:r>
        <w:rPr>
          <w:sz w:val="24"/>
          <w:szCs w:val="24"/>
        </w:rPr>
        <w:t xml:space="preserve"> – the calorimeter will report </w:t>
      </w:r>
      <w:r w:rsidRPr="005451A7">
        <w:rPr>
          <w:rFonts w:ascii="Symbol" w:hAnsi="Symbol"/>
          <w:sz w:val="24"/>
          <w:szCs w:val="24"/>
        </w:rPr>
        <w:t></w:t>
      </w:r>
      <w:r w:rsidRPr="005451A7">
        <w:rPr>
          <w:i/>
          <w:sz w:val="24"/>
          <w:szCs w:val="24"/>
        </w:rPr>
        <w:t>T</w:t>
      </w:r>
      <w:r w:rsidRPr="005451A7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value</w:t>
      </w:r>
      <w:r w:rsidRPr="005451A7">
        <w:rPr>
          <w:sz w:val="24"/>
          <w:szCs w:val="24"/>
        </w:rPr>
        <w:t xml:space="preserve"> </w:t>
      </w:r>
    </w:p>
    <w:p w:rsidR="00B42DC1" w:rsidRPr="00B42DC1" w:rsidRDefault="00EB4E4F" w:rsidP="00EB4E4F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Before you come to class, </w:t>
      </w:r>
      <w:r w:rsidR="005451A7">
        <w:rPr>
          <w:sz w:val="24"/>
          <w:szCs w:val="24"/>
        </w:rPr>
        <w:t xml:space="preserve">you will also need to </w:t>
      </w:r>
      <w:r w:rsidR="00D4040A">
        <w:rPr>
          <w:sz w:val="24"/>
          <w:szCs w:val="24"/>
        </w:rPr>
        <w:t xml:space="preserve">perform all necessary calculations and </w:t>
      </w:r>
      <w:r>
        <w:rPr>
          <w:sz w:val="24"/>
          <w:szCs w:val="24"/>
        </w:rPr>
        <w:t xml:space="preserve">prepare the table showing </w:t>
      </w:r>
      <w:r w:rsidR="00323406">
        <w:rPr>
          <w:sz w:val="24"/>
          <w:szCs w:val="24"/>
        </w:rPr>
        <w:t>amounts of</w:t>
      </w:r>
      <w:r>
        <w:rPr>
          <w:sz w:val="24"/>
          <w:szCs w:val="24"/>
        </w:rPr>
        <w:t xml:space="preserve"> salt </w:t>
      </w:r>
      <w:r w:rsidR="00323406">
        <w:rPr>
          <w:sz w:val="24"/>
          <w:szCs w:val="24"/>
        </w:rPr>
        <w:t xml:space="preserve">that </w:t>
      </w:r>
      <w:r>
        <w:rPr>
          <w:sz w:val="24"/>
          <w:szCs w:val="24"/>
        </w:rPr>
        <w:t>you plan to use in every experiment. The calorimeter holds 100 mL of water or solution. Make sur</w:t>
      </w:r>
      <w:r w:rsidR="00AA47CB">
        <w:rPr>
          <w:sz w:val="24"/>
          <w:szCs w:val="24"/>
        </w:rPr>
        <w:t xml:space="preserve">e that all solutions that you are planning to make are diluted </w:t>
      </w:r>
      <w:bookmarkStart w:id="0" w:name="_GoBack"/>
      <w:bookmarkEnd w:id="0"/>
      <w:r w:rsidR="00AA47CB">
        <w:rPr>
          <w:sz w:val="24"/>
          <w:szCs w:val="24"/>
        </w:rPr>
        <w:t>(0.</w:t>
      </w:r>
      <w:r w:rsidR="00B65424">
        <w:rPr>
          <w:sz w:val="24"/>
          <w:szCs w:val="24"/>
        </w:rPr>
        <w:t>1</w:t>
      </w:r>
      <w:r w:rsidR="00AA47CB">
        <w:rPr>
          <w:sz w:val="24"/>
          <w:szCs w:val="24"/>
        </w:rPr>
        <w:t>-0.05M).</w:t>
      </w:r>
    </w:p>
    <w:sectPr w:rsidR="00B42DC1" w:rsidRPr="00B4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6A9"/>
    <w:multiLevelType w:val="hybridMultilevel"/>
    <w:tmpl w:val="30D252CC"/>
    <w:lvl w:ilvl="0" w:tplc="D584CF7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269A0A65"/>
    <w:multiLevelType w:val="hybridMultilevel"/>
    <w:tmpl w:val="F336F2B6"/>
    <w:lvl w:ilvl="0" w:tplc="95BCB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95286"/>
    <w:multiLevelType w:val="hybridMultilevel"/>
    <w:tmpl w:val="D1C03C66"/>
    <w:lvl w:ilvl="0" w:tplc="1AB4CB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906AB5"/>
    <w:multiLevelType w:val="hybridMultilevel"/>
    <w:tmpl w:val="E28E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44845"/>
    <w:multiLevelType w:val="hybridMultilevel"/>
    <w:tmpl w:val="3B208772"/>
    <w:lvl w:ilvl="0" w:tplc="A3DA9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60"/>
    <w:rsid w:val="0015348A"/>
    <w:rsid w:val="00323406"/>
    <w:rsid w:val="005451A7"/>
    <w:rsid w:val="005D4860"/>
    <w:rsid w:val="00AA47CB"/>
    <w:rsid w:val="00B42DC1"/>
    <w:rsid w:val="00B65424"/>
    <w:rsid w:val="00D4040A"/>
    <w:rsid w:val="00EA508A"/>
    <w:rsid w:val="00EB4E4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Kobko</dc:creator>
  <cp:lastModifiedBy>Nadya Kobko</cp:lastModifiedBy>
  <cp:revision>3</cp:revision>
  <dcterms:created xsi:type="dcterms:W3CDTF">2020-08-27T17:05:00Z</dcterms:created>
  <dcterms:modified xsi:type="dcterms:W3CDTF">2020-08-27T18:55:00Z</dcterms:modified>
</cp:coreProperties>
</file>