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color w:val="5B5170"/>
          <w:sz w:val="20"/>
          <w:szCs w:val="20"/>
        </w:rPr>
        <w:t xml:space="preserve">Instrucciones</w:t>
      </w:r>
      <w:r>
        <w:rPr>
          <w:rFonts w:ascii="Arial" w:cs="Arial" w:eastAsia="Arial" w:hAnsi="Arial"/>
          <w:color w:val="5B5170"/>
          <w:sz w:val="20"/>
          <w:szCs w:val="20"/>
        </w:rPr>
        <w:t xml:space="preserve">   Actividad 7 de 8   |   Tiempo: 10 min</w:t>
      </w:r>
    </w:p>
    <w:p>
      <w:pPr>
        <w:pStyle w:val="Heading1"/>
        <w:spacing w:after="160" w:before="60"/>
      </w:pPr>
      <w:r>
        <w:rPr>
          <w:rFonts w:ascii="Arial" w:cs="Arial" w:eastAsia="Arial" w:hAnsi="Arial"/>
          <w:b/>
          <w:bCs/>
          <w:color w:val="211736"/>
          <w:sz w:val="36"/>
          <w:szCs w:val="36"/>
        </w:rPr>
        <w:t xml:space="preserve">CyberChef: decodificar evidencia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Nombre: ______________________   Compañero/a: ______________________   Fecha: __________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Objetivo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Decodifica una cadena sospechosa y haz que un enlace peligroso sea seguro para ponerlo en un informe.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Necesitas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Tu VM con Kali Purple (CyberChef funciona en el navegador y sin conexión)</w:t>
      </w:r>
    </w:p>
    <w:p>
      <w:pPr>
        <w:pBdr>
          <w:left w:val="single" w:color="A5312A" w:sz="24" w:space="8"/>
        </w:pBdr>
        <w:shd w:fill="F8E6E4" w:color="auto" w:val="clear"/>
        <w:spacing w:after="200" w:before="200"/>
        <w:ind w:left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Seguridad: </w:t>
      </w:r>
      <w:r>
        <w:rPr>
          <w:rFonts w:ascii="Arial" w:cs="Arial" w:eastAsia="Arial" w:hAnsi="Arial"/>
          <w:sz w:val="22"/>
          <w:szCs w:val="22"/>
        </w:rPr>
        <w:t xml:space="preserve">Nunca hagas clic en un enlace que estás investigando. Desactívalo (defang) primero.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Pasos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Abre CyberChef desde el menú Respond. Si no está, instálalo.</w:t>
      </w:r>
    </w:p>
    <w:p>
      <w:pPr>
        <w:shd w:fill="EEE7F6" w:color="auto" w:val="clear"/>
        <w:spacing w:after="12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sudo apt install cyberchef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Pega esta cadena, encontrada en un script sospechoso, en el cuadro Input.</w:t>
      </w:r>
    </w:p>
    <w:p>
      <w:pPr>
        <w:shd w:fill="EEE7F6" w:color="auto" w:val="clear"/>
        <w:spacing w:after="12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U3VzcGljaW91cyBQb3dlclNoZWxs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Arrastra la operación From Base64 al Recipe y lee el Output.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Borra la receta y prueba Magic, que adivina la codificación por ti.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Escribe una dirección inventada como http://bad-example.com/login en Input y usa Defang URL. Observa que el enlace ya no se puede abrir con un clic.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Revisa tu trabajo</w:t>
      </w: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El texto decodificado:</w:t>
      </w:r>
    </w:p>
    <w:p>
      <w:pPr>
        <w:pBdr>
          <w:bottom w:val="single" w:color="999999" w:sz="6" w:space="1"/>
        </w:pBdr>
        <w:spacing w:after="0" w:before="200"/>
      </w:pPr>
    </w:p>
    <w:p>
      <w:pPr>
        <w:pBdr>
          <w:bottom w:val="single" w:color="999999" w:sz="6" w:space="1"/>
        </w:pBdr>
        <w:spacing w:after="0" w:before="200"/>
      </w:pP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¿Por qué un atacante codificaría texto dentro de un script?</w:t>
      </w:r>
    </w:p>
    <w:p>
      <w:pPr>
        <w:pBdr>
          <w:bottom w:val="single" w:color="999999" w:sz="6" w:space="1"/>
        </w:pBdr>
        <w:spacing w:after="0" w:before="200"/>
      </w:pPr>
    </w:p>
    <w:p>
      <w:pPr>
        <w:pBdr>
          <w:bottom w:val="single" w:color="999999" w:sz="6" w:space="1"/>
        </w:pBdr>
        <w:spacing w:after="0" w:before="200"/>
      </w:pP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¿Por qué desactivar un enlace antes de ponerlo en un informe?</w:t>
      </w:r>
    </w:p>
    <w:p>
      <w:pPr>
        <w:pBdr>
          <w:bottom w:val="single" w:color="999999" w:sz="6" w:space="1"/>
        </w:pBdr>
        <w:spacing w:after="0" w:before="200"/>
      </w:pPr>
    </w:p>
    <w:p>
      <w:pPr>
        <w:pBdr>
          <w:bottom w:val="single" w:color="999999" w:sz="6" w:space="1"/>
        </w:pBdr>
        <w:spacing w:after="0" w:before="200"/>
      </w:pPr>
    </w:p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Kali Purple, a tu manera: Introducción a Kali Linux Purple  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5A2D8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2026-09-29T11:46:47.162Z</dcterms:created>
  <dcterms:modified xsi:type="dcterms:W3CDTF">2026-09-29T11:46:47.162Z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