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/>
      </w:pPr>
      <w:r>
        <w:rPr>
          <w:rFonts w:ascii="Arial" w:cs="Arial" w:eastAsia="Arial" w:hAnsi="Arial"/>
          <w:color w:val="5B5170"/>
          <w:sz w:val="20"/>
          <w:szCs w:val="20"/>
        </w:rPr>
        <w:t xml:space="preserve">Instrucciones</w:t>
      </w:r>
      <w:r>
        <w:rPr>
          <w:rFonts w:ascii="Arial" w:cs="Arial" w:eastAsia="Arial" w:hAnsi="Arial"/>
          <w:color w:val="5B5170"/>
          <w:sz w:val="20"/>
          <w:szCs w:val="20"/>
        </w:rPr>
        <w:t xml:space="preserve">   Actividad 8 de 8   |   Tiempo: 15 min + tarea</w:t>
      </w:r>
    </w:p>
    <w:p>
      <w:pPr>
        <w:pStyle w:val="Heading1"/>
        <w:spacing w:after="160" w:before="60"/>
      </w:pPr>
      <w:r>
        <w:rPr>
          <w:rFonts w:ascii="Arial" w:cs="Arial" w:eastAsia="Arial" w:hAnsi="Arial"/>
          <w:b/>
          <w:bCs/>
          <w:color w:val="211736"/>
          <w:sz w:val="36"/>
          <w:szCs w:val="36"/>
        </w:rPr>
        <w:t xml:space="preserve">Mini laboratorio de equipo morado</w:t>
      </w:r>
    </w:p>
    <w:p>
      <w:pPr>
        <w:spacing w:after="200"/>
      </w:pPr>
      <w:r>
        <w:rPr>
          <w:rFonts w:ascii="Arial" w:cs="Arial" w:eastAsia="Arial" w:hAnsi="Arial"/>
          <w:sz w:val="22"/>
          <w:szCs w:val="22"/>
        </w:rPr>
        <w:t xml:space="preserve">Nombre: ______________________   Compañero/a: ______________________   Fecha: __________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5A2D82"/>
          <w:sz w:val="26"/>
          <w:szCs w:val="26"/>
        </w:rPr>
        <w:t xml:space="preserve">Objetivo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Una persona ataca y la otra demuestra que las defensas lo vieron. Luego intercambian.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5A2D82"/>
          <w:sz w:val="26"/>
          <w:szCs w:val="26"/>
        </w:rPr>
        <w:t xml:space="preserve">Necesitas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Tu VM con Kali Purple ejecutando Suricata y Wireshark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La VM objetivo Metasploitable 2 en la misma red solo-anfitrión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Permiso de tu docente para escanear</w:t>
      </w:r>
    </w:p>
    <w:p>
      <w:pPr>
        <w:pBdr>
          <w:left w:val="single" w:color="A5312A" w:sz="24" w:space="8"/>
        </w:pBdr>
        <w:shd w:fill="F8E6E4" w:color="auto" w:val="clear"/>
        <w:spacing w:after="200" w:before="200"/>
        <w:ind w:left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Seguridad: </w:t>
      </w:r>
      <w:r>
        <w:rPr>
          <w:rFonts w:ascii="Arial" w:cs="Arial" w:eastAsia="Arial" w:hAnsi="Arial"/>
          <w:sz w:val="22"/>
          <w:szCs w:val="22"/>
        </w:rPr>
        <w:t xml:space="preserve">Escanea solo la VM con Kali Purple, desde la VM objetivo, en la red del laboratorio. Escanear sistemas sin permiso puede ser ilegal.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5A2D82"/>
          <w:sz w:val="26"/>
          <w:szCs w:val="26"/>
        </w:rPr>
        <w:t xml:space="preserve">Pasos</w:t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Azul: inicia Suricata y una captura de Wireshark en la VM con Kali Purple.</w:t>
      </w:r>
    </w:p>
    <w:p>
      <w:pPr>
        <w:pStyle w:val="ListParagraph"/>
        <w:numPr>
          <w:ilvl w:val="0"/>
          <w:numId w:val="3"/>
        </w:numPr>
        <w:spacing w:after="0" w:before="80"/>
      </w:pPr>
      <w:r>
        <w:rPr>
          <w:rFonts w:ascii="Arial" w:cs="Arial" w:eastAsia="Arial" w:hAnsi="Arial"/>
          <w:sz w:val="22"/>
          <w:szCs w:val="22"/>
        </w:rPr>
        <w:t xml:space="preserve">Rojo: desde la VM objetivo, escanea la máquina Kali. Cambia &lt;kali-ip&gt; por su dirección.</w:t>
      </w:r>
    </w:p>
    <w:p>
      <w:pPr>
        <w:shd w:fill="EEE7F6" w:color="auto" w:val="clear"/>
        <w:spacing w:after="120" w:before="60"/>
        <w:ind w:left="720"/>
      </w:pPr>
      <w:r>
        <w:rPr>
          <w:rFonts w:ascii="Consolas" w:cs="Consolas" w:eastAsia="Consolas" w:hAnsi="Consolas"/>
          <w:sz w:val="20"/>
          <w:szCs w:val="20"/>
        </w:rPr>
        <w:t xml:space="preserve">nmap -sV &lt;kali-ip&gt;</w:t>
      </w:r>
    </w:p>
    <w:p>
      <w:pPr>
        <w:pStyle w:val="ListParagraph"/>
        <w:numPr>
          <w:ilvl w:val="0"/>
          <w:numId w:val="3"/>
        </w:numPr>
        <w:spacing w:after="0" w:before="80"/>
      </w:pPr>
      <w:r>
        <w:rPr>
          <w:rFonts w:ascii="Arial" w:cs="Arial" w:eastAsia="Arial" w:hAnsi="Arial"/>
          <w:sz w:val="22"/>
          <w:szCs w:val="22"/>
        </w:rPr>
        <w:t xml:space="preserve">Azul: encuentra el escaneo en fast.log y en Wireshark con este filtro.</w:t>
      </w:r>
    </w:p>
    <w:p>
      <w:pPr>
        <w:shd w:fill="EEE7F6" w:color="auto" w:val="clear"/>
        <w:spacing w:after="120" w:before="60"/>
        <w:ind w:left="720"/>
      </w:pPr>
      <w:r>
        <w:rPr>
          <w:rFonts w:ascii="Consolas" w:cs="Consolas" w:eastAsia="Consolas" w:hAnsi="Consolas"/>
          <w:sz w:val="20"/>
          <w:szCs w:val="20"/>
        </w:rPr>
        <w:t xml:space="preserve">tcp.flags.syn == 1 &amp;&amp; tcp.flags.ack == 0</w:t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Azul: escribe la nota de incidente de abajo.</w:t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Intercambien roles y repitan.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5A2D82"/>
          <w:sz w:val="26"/>
          <w:szCs w:val="26"/>
        </w:rPr>
        <w:t xml:space="preserve">Nota de incidente</w:t>
      </w:r>
    </w:p>
    <w:p>
      <w:pPr>
        <w:spacing w:after="0" w:before="160"/>
      </w:pPr>
      <w:r>
        <w:rPr>
          <w:rFonts w:ascii="Arial" w:cs="Arial" w:eastAsia="Arial" w:hAnsi="Arial"/>
          <w:sz w:val="22"/>
          <w:szCs w:val="22"/>
        </w:rPr>
        <w:t xml:space="preserve">Hora del escaneo:</w:t>
      </w:r>
    </w:p>
    <w:p>
      <w:pPr>
        <w:pBdr>
          <w:bottom w:val="single" w:color="999999" w:sz="6" w:space="1"/>
        </w:pBdr>
        <w:spacing w:after="0" w:before="200"/>
      </w:pPr>
    </w:p>
    <w:p>
      <w:pPr>
        <w:spacing w:after="0" w:before="160"/>
      </w:pPr>
      <w:r>
        <w:rPr>
          <w:rFonts w:ascii="Arial" w:cs="Arial" w:eastAsia="Arial" w:hAnsi="Arial"/>
          <w:sz w:val="22"/>
          <w:szCs w:val="22"/>
        </w:rPr>
        <w:t xml:space="preserve">Dirección IP de origen:</w:t>
      </w:r>
    </w:p>
    <w:p>
      <w:pPr>
        <w:pBdr>
          <w:bottom w:val="single" w:color="999999" w:sz="6" w:space="1"/>
        </w:pBdr>
        <w:spacing w:after="0" w:before="200"/>
      </w:pPr>
    </w:p>
    <w:p>
      <w:pPr>
        <w:spacing w:after="0" w:before="160"/>
      </w:pPr>
      <w:r>
        <w:rPr>
          <w:rFonts w:ascii="Arial" w:cs="Arial" w:eastAsia="Arial" w:hAnsi="Arial"/>
          <w:sz w:val="22"/>
          <w:szCs w:val="22"/>
        </w:rPr>
        <w:t xml:space="preserve">Qué se escaneó:</w:t>
      </w:r>
    </w:p>
    <w:p>
      <w:pPr>
        <w:pBdr>
          <w:bottom w:val="single" w:color="999999" w:sz="6" w:space="1"/>
        </w:pBdr>
        <w:spacing w:after="0" w:before="200"/>
      </w:pPr>
    </w:p>
    <w:p>
      <w:pPr>
        <w:spacing w:after="0" w:before="160"/>
      </w:pPr>
      <w:r>
        <w:rPr>
          <w:rFonts w:ascii="Arial" w:cs="Arial" w:eastAsia="Arial" w:hAnsi="Arial"/>
          <w:sz w:val="22"/>
          <w:szCs w:val="22"/>
        </w:rPr>
        <w:t xml:space="preserve">Qué herramienta lo detectó:</w:t>
      </w:r>
    </w:p>
    <w:p>
      <w:pPr>
        <w:pBdr>
          <w:bottom w:val="single" w:color="999999" w:sz="6" w:space="1"/>
        </w:pBdr>
        <w:spacing w:after="0" w:before="200"/>
      </w:pPr>
    </w:p>
    <w:p>
      <w:pPr>
        <w:spacing w:after="0" w:before="160"/>
      </w:pPr>
      <w:r>
        <w:rPr>
          <w:rFonts w:ascii="Arial" w:cs="Arial" w:eastAsia="Arial" w:hAnsi="Arial"/>
          <w:sz w:val="22"/>
          <w:szCs w:val="22"/>
        </w:rPr>
        <w:t xml:space="preserve">La función del NIST de cada paso:</w:t>
      </w:r>
    </w:p>
    <w:p>
      <w:pPr>
        <w:pBdr>
          <w:bottom w:val="single" w:color="999999" w:sz="6" w:space="1"/>
        </w:pBdr>
        <w:spacing w:after="0" w:before="20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5A2D82"/>
          <w:sz w:val="26"/>
          <w:szCs w:val="26"/>
        </w:rPr>
        <w:t xml:space="preserve">Revisa tu trabajo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☐  VM con Kali Purple instalada y actualizada (2 puntos)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☐  Captura de Wireshark guardada con un filtro que funciona (2 puntos)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☐  La regla propia de Suricata se activa y se muestra la alerta (3 puntos)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☐  La nota de incidente es correcta y relaciona los pasos con las funciones del NIST (3 puntos)</w:t>
      </w:r>
    </w:p>
    <w:sectPr>
      <w:footerReference w:type="default" r:id="rId7"/>
      <w:pgSz w:w="12240" w:h="15840" w:orient="portrait"/>
      <w:pgMar w:top="1080" w:right="1200" w:bottom="108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777777"/>
        <w:sz w:val="16"/>
        <w:szCs w:val="16"/>
      </w:rPr>
      <w:t xml:space="preserve">Kali Purple, a tu manera: Introducción a Kali Linux Purple   </w:t>
    </w:r>
    <w:r>
      <w:rPr>
        <w:color w:val="777777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  <w:rPr>
        <w:b/>
        <w:bCs/>
        <w:color w:val="5A2D82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2026-09-29T11:46:47.201Z</dcterms:created>
  <dcterms:modified xsi:type="dcterms:W3CDTF">2026-09-29T11:46:47.201Z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