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F5" w:rsidRDefault="00026BF5" w:rsidP="00026BF5">
      <w:pPr>
        <w:pStyle w:val="Author"/>
        <w:jc w:val="left"/>
      </w:pPr>
      <w:bookmarkStart w:id="0" w:name="_GoBack"/>
      <w:r>
        <w:t>Homework #9</w:t>
      </w:r>
    </w:p>
    <w:p w:rsidR="00C60001" w:rsidRDefault="006A4735" w:rsidP="00026BF5">
      <w:pPr>
        <w:pStyle w:val="Author"/>
        <w:jc w:val="left"/>
      </w:pPr>
      <w:r>
        <w:t>Mike Lehman</w:t>
      </w:r>
    </w:p>
    <w:p w:rsidR="00C60001" w:rsidRDefault="006A4735" w:rsidP="00026BF5">
      <w:pPr>
        <w:pStyle w:val="Date"/>
        <w:jc w:val="left"/>
      </w:pPr>
      <w:r>
        <w:t>October 31, 2016</w:t>
      </w:r>
    </w:p>
    <w:bookmarkEnd w:id="0"/>
    <w:p w:rsidR="00C60001" w:rsidRDefault="006A4735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>boston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"Boston.csv"</w:t>
      </w:r>
      <w:r>
        <w:rPr>
          <w:rStyle w:val="NormalTok"/>
        </w:rPr>
        <w:t>)</w:t>
      </w:r>
    </w:p>
    <w:p w:rsidR="00C60001" w:rsidRDefault="006A4735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506</w:t>
      </w:r>
      <w:r>
        <w:rPr>
          <w:rStyle w:val="NormalTok"/>
        </w:rPr>
        <w:t xml:space="preserve">, </w:t>
      </w:r>
      <w:r>
        <w:rPr>
          <w:rStyle w:val="DecValTok"/>
        </w:rPr>
        <w:t>354</w:t>
      </w:r>
      <w:r>
        <w:rPr>
          <w:rStyle w:val="NormalTok"/>
        </w:rPr>
        <w:t xml:space="preserve">) </w:t>
      </w:r>
      <w:r>
        <w:rPr>
          <w:rStyle w:val="CommentTok"/>
        </w:rPr>
        <w:t>#70% = 354.2</w:t>
      </w:r>
      <w:r>
        <w:br/>
      </w:r>
      <w:r>
        <w:rPr>
          <w:rStyle w:val="NormalTok"/>
        </w:rPr>
        <w:t>boston_train &lt;-</w:t>
      </w:r>
      <w:r>
        <w:rPr>
          <w:rStyle w:val="StringTok"/>
        </w:rPr>
        <w:t xml:space="preserve"> </w:t>
      </w:r>
      <w:r>
        <w:rPr>
          <w:rStyle w:val="NormalTok"/>
        </w:rPr>
        <w:t>boston[train_sample,]</w:t>
      </w:r>
      <w:r>
        <w:br/>
      </w:r>
      <w:r>
        <w:rPr>
          <w:rStyle w:val="NormalTok"/>
        </w:rPr>
        <w:t>boston_test &lt;-</w:t>
      </w:r>
      <w:r>
        <w:rPr>
          <w:rStyle w:val="StringTok"/>
        </w:rPr>
        <w:t xml:space="preserve"> </w:t>
      </w:r>
      <w:r>
        <w:rPr>
          <w:rStyle w:val="NormalTok"/>
        </w:rPr>
        <w:t>boston[-train_sample,]</w:t>
      </w:r>
    </w:p>
    <w:p w:rsidR="00C60001" w:rsidRDefault="006A473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C60001" w:rsidRDefault="006A4735">
      <w:pPr>
        <w:pStyle w:val="SourceCode"/>
      </w:pPr>
      <w:r>
        <w:rPr>
          <w:rStyle w:val="VerbatimChar"/>
        </w:rPr>
        <w:t>## Loading required package: nlme</w:t>
      </w:r>
    </w:p>
    <w:p w:rsidR="00C60001" w:rsidRDefault="006A4735">
      <w:pPr>
        <w:pStyle w:val="SourceCode"/>
      </w:pPr>
      <w:r>
        <w:rPr>
          <w:rStyle w:val="VerbatimChar"/>
        </w:rPr>
        <w:t>## This is mgcv 1.8-12. For overview type 'help("mgcv-package")'.</w:t>
      </w:r>
    </w:p>
    <w:p w:rsidR="00C60001" w:rsidRDefault="006A4735">
      <w:pPr>
        <w:pStyle w:val="SourceCode"/>
      </w:pPr>
      <w:r>
        <w:rPr>
          <w:rStyle w:val="NormalTok"/>
        </w:rPr>
        <w:t>formula.glin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"medv ~ s(crim) + s(nox) + s(rm) + s(age) + s(dis) + s(tax) + s(ptratio)"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glin.model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(formula.glin, </w:t>
      </w:r>
      <w:r>
        <w:rPr>
          <w:rStyle w:val="DataTypeTok"/>
        </w:rPr>
        <w:t>data =</w:t>
      </w:r>
      <w:r>
        <w:rPr>
          <w:rStyle w:val="NormalTok"/>
        </w:rPr>
        <w:t xml:space="preserve"> boston_train)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(glin.model)</w:t>
      </w:r>
    </w:p>
    <w:p w:rsidR="00C60001" w:rsidRDefault="006A47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medv ~ s(crim) + s(nox) + s(rm) + s(age) + s(dis) + s(tax) + </w:t>
      </w:r>
      <w:r>
        <w:br/>
      </w:r>
      <w:r>
        <w:rPr>
          <w:rStyle w:val="VerbatimChar"/>
        </w:rPr>
        <w:t>##     s(ptratio)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 22.7037     0.2031   111.8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edf Ref.df      F  p-value    </w:t>
      </w:r>
      <w:r>
        <w:br/>
      </w:r>
      <w:r>
        <w:rPr>
          <w:rStyle w:val="VerbatimChar"/>
        </w:rPr>
        <w:t>## s(crim)    4.071  5.030 10.442 2.67e-09 ***</w:t>
      </w:r>
      <w:r>
        <w:br/>
      </w:r>
      <w:r>
        <w:rPr>
          <w:rStyle w:val="VerbatimChar"/>
        </w:rPr>
        <w:t>## s(nox)     8.599  8.937 13.954  &lt; 2e-16 ***</w:t>
      </w:r>
      <w:r>
        <w:br/>
      </w:r>
      <w:r>
        <w:rPr>
          <w:rStyle w:val="VerbatimChar"/>
        </w:rPr>
        <w:t>## s(rm)      8.249  8.841 57.931  &lt; 2e-16 ***</w:t>
      </w:r>
      <w:r>
        <w:br/>
      </w:r>
      <w:r>
        <w:rPr>
          <w:rStyle w:val="VerbatimChar"/>
        </w:rPr>
        <w:t>## s(age)     1.000  1.000 22.193 3.66e-06 ***</w:t>
      </w:r>
      <w:r>
        <w:br/>
      </w:r>
      <w:r>
        <w:rPr>
          <w:rStyle w:val="VerbatimChar"/>
        </w:rPr>
        <w:t>## s(dis)     8.811  8.987  8.923 3.66e-12 ***</w:t>
      </w:r>
      <w:r>
        <w:br/>
      </w:r>
      <w:r>
        <w:rPr>
          <w:rStyle w:val="VerbatimChar"/>
        </w:rPr>
        <w:t xml:space="preserve">## s(tax)     6.756  </w:t>
      </w:r>
      <w:r>
        <w:rPr>
          <w:rStyle w:val="VerbatimChar"/>
        </w:rPr>
        <w:t xml:space="preserve">7.784  3.223  0.00177 ** </w:t>
      </w:r>
      <w:r>
        <w:br/>
      </w:r>
      <w:r>
        <w:rPr>
          <w:rStyle w:val="VerbatimChar"/>
        </w:rPr>
        <w:t>## s(ptratio) 1.000  1.000 26.040 5.68e-07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R-sq.(adj) =  0.826   Deviance explained = 84.5%</w:t>
      </w:r>
      <w:r>
        <w:br/>
      </w:r>
      <w:r>
        <w:rPr>
          <w:rStyle w:val="VerbatimChar"/>
        </w:rPr>
        <w:t>## GCV = 16.432  Scale est. = 14.599    n = 354</w:t>
      </w:r>
    </w:p>
    <w:p w:rsidR="00C60001" w:rsidRDefault="006A473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sVa</w:t>
      </w:r>
      <w:r>
        <w:rPr>
          <w:rStyle w:val="NormalTok"/>
        </w:rPr>
        <w:t>rs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(glin.model,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"terms"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boston_train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(boston_train, </w:t>
      </w:r>
      <w:r>
        <w:rPr>
          <w:rStyle w:val="DataTypeTok"/>
        </w:rPr>
        <w:t>scrim =</w:t>
      </w:r>
      <w:r>
        <w:rPr>
          <w:rStyle w:val="NormalTok"/>
        </w:rPr>
        <w:t xml:space="preserve"> sVars[,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snox =</w:t>
      </w:r>
      <w:r>
        <w:rPr>
          <w:rStyle w:val="NormalTok"/>
        </w:rPr>
        <w:t xml:space="preserve"> sVars[,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srm =</w:t>
      </w:r>
      <w:r>
        <w:rPr>
          <w:rStyle w:val="NormalTok"/>
        </w:rPr>
        <w:t xml:space="preserve"> sVars[,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sage =</w:t>
      </w:r>
      <w:r>
        <w:rPr>
          <w:rStyle w:val="NormalTok"/>
        </w:rPr>
        <w:t xml:space="preserve"> sVars[,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sdis =</w:t>
      </w:r>
      <w:r>
        <w:rPr>
          <w:rStyle w:val="NormalTok"/>
        </w:rPr>
        <w:t xml:space="preserve"> sVars[,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stax =</w:t>
      </w:r>
      <w:r>
        <w:rPr>
          <w:rStyle w:val="NormalTok"/>
        </w:rPr>
        <w:t xml:space="preserve"> sVars[,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sptratio =</w:t>
      </w:r>
      <w:r>
        <w:rPr>
          <w:rStyle w:val="NormalTok"/>
        </w:rPr>
        <w:t xml:space="preserve"> sVars[,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:rsidR="00C60001" w:rsidRDefault="006A4735">
      <w:pPr>
        <w:pStyle w:val="SourceCode"/>
      </w:pPr>
      <w:r>
        <w:rPr>
          <w:rStyle w:val="CommentTok"/>
        </w:rPr>
        <w:t>#5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(scrim,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nox))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(snox,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rm))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(srm,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(sage,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(sdis,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tax))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(stax,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KeywordTok"/>
        </w:rPr>
        <w:lastRenderedPageBreak/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(boston_train,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ptratio))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(sptratio, </w:t>
      </w:r>
      <w:r>
        <w:rPr>
          <w:rStyle w:val="DataTypeTok"/>
        </w:rPr>
        <w:t>scale =</w:t>
      </w:r>
      <w:r>
        <w:rPr>
          <w:rStyle w:val="NormalTok"/>
        </w:rPr>
        <w:t xml:space="preserve"> F)))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(medv, </w:t>
      </w:r>
      <w:r>
        <w:rPr>
          <w:rStyle w:val="DataTypeTok"/>
        </w:rPr>
        <w:t>scale =</w:t>
      </w:r>
      <w:r>
        <w:rPr>
          <w:rStyle w:val="NormalTok"/>
        </w:rPr>
        <w:t xml:space="preserve"> F)))</w:t>
      </w:r>
    </w:p>
    <w:p w:rsidR="00C60001" w:rsidRDefault="006A4735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01" w:rsidRDefault="006A4735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residual.glin.train &lt;-</w:t>
      </w:r>
      <w:r>
        <w:rPr>
          <w:rStyle w:val="StringTok"/>
        </w:rPr>
        <w:t xml:space="preserve"> </w:t>
      </w:r>
      <w:r>
        <w:rPr>
          <w:rStyle w:val="NormalTok"/>
        </w:rPr>
        <w:t>boston_train$medv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(glin.model, </w:t>
      </w:r>
      <w:r>
        <w:rPr>
          <w:rStyle w:val="DataTypeTok"/>
        </w:rPr>
        <w:t>data =</w:t>
      </w:r>
      <w:r>
        <w:rPr>
          <w:rStyle w:val="NormalTok"/>
        </w:rPr>
        <w:t xml:space="preserve"> boston_train)</w:t>
      </w:r>
      <w:r>
        <w:br/>
      </w:r>
      <w:r>
        <w:rPr>
          <w:rStyle w:val="NormalTok"/>
        </w:rPr>
        <w:t>residual.glin.test &lt;-</w:t>
      </w:r>
      <w:r>
        <w:rPr>
          <w:rStyle w:val="StringTok"/>
        </w:rPr>
        <w:t xml:space="preserve"> </w:t>
      </w:r>
      <w:r>
        <w:rPr>
          <w:rStyle w:val="NormalTok"/>
        </w:rPr>
        <w:t>boston_test$medv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(glin.model, </w:t>
      </w:r>
      <w:r>
        <w:rPr>
          <w:rStyle w:val="DataTypeTok"/>
        </w:rPr>
        <w:t>newdata =</w:t>
      </w:r>
      <w:r>
        <w:rPr>
          <w:rStyle w:val="NormalTok"/>
        </w:rPr>
        <w:t xml:space="preserve"> boston_test)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(residual.glin.test^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#4.24814</w:t>
      </w:r>
    </w:p>
    <w:p w:rsidR="00C60001" w:rsidRDefault="006A4735">
      <w:pPr>
        <w:pStyle w:val="SourceCode"/>
      </w:pPr>
      <w:r>
        <w:rPr>
          <w:rStyle w:val="VerbatimChar"/>
        </w:rPr>
        <w:t>## [1] 4.24814</w:t>
      </w:r>
    </w:p>
    <w:p w:rsidR="00C60001" w:rsidRDefault="006A4735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(residual.glin.train^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#3.601483</w:t>
      </w:r>
    </w:p>
    <w:p w:rsidR="00C60001" w:rsidRDefault="006A4735">
      <w:pPr>
        <w:pStyle w:val="SourceCode"/>
      </w:pPr>
      <w:r>
        <w:rPr>
          <w:rStyle w:val="VerbatimChar"/>
        </w:rPr>
        <w:t>## [1] 3.601483</w:t>
      </w:r>
    </w:p>
    <w:p w:rsidR="00C60001" w:rsidRDefault="006A4735">
      <w:pPr>
        <w:pStyle w:val="FirstParagraph"/>
      </w:pPr>
      <w:r>
        <w:t>The R-Squared values are close, which tells us that the model is not overfitted to the training data and would likely translate well to unseen data.</w:t>
      </w:r>
    </w:p>
    <w:p w:rsidR="00C60001" w:rsidRDefault="006A4735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(glin.model)</w:t>
      </w:r>
    </w:p>
    <w:p w:rsidR="00C60001" w:rsidRDefault="006A47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medv ~ s(cri</w:t>
      </w:r>
      <w:r>
        <w:rPr>
          <w:rStyle w:val="VerbatimChar"/>
        </w:rPr>
        <w:t xml:space="preserve">m) + s(nox) + s(rm) + s(age) + s(dis) + s(tax) + </w:t>
      </w:r>
      <w:r>
        <w:br/>
      </w:r>
      <w:r>
        <w:rPr>
          <w:rStyle w:val="VerbatimChar"/>
        </w:rPr>
        <w:lastRenderedPageBreak/>
        <w:t>##     s(ptratio)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22.7037     0.2031   111.8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edf Ref.df      F  p-value    </w:t>
      </w:r>
      <w:r>
        <w:br/>
      </w:r>
      <w:r>
        <w:rPr>
          <w:rStyle w:val="VerbatimChar"/>
        </w:rPr>
        <w:t>## s(crim)    4.071  5.030 10.442 2.67e-09 ***</w:t>
      </w:r>
      <w:r>
        <w:br/>
      </w:r>
      <w:r>
        <w:rPr>
          <w:rStyle w:val="VerbatimChar"/>
        </w:rPr>
        <w:t>## s(nox)     8.599  8.937 13.954  &lt; 2e-16 ***</w:t>
      </w:r>
      <w:r>
        <w:br/>
      </w:r>
      <w:r>
        <w:rPr>
          <w:rStyle w:val="VerbatimChar"/>
        </w:rPr>
        <w:t>## s(rm)      8.249  8.841 57.931  &lt; 2e-16 ***</w:t>
      </w:r>
      <w:r>
        <w:br/>
      </w:r>
      <w:r>
        <w:rPr>
          <w:rStyle w:val="VerbatimChar"/>
        </w:rPr>
        <w:t>## s(age)     1.000  1.000 22.193 3.66e-06 ***</w:t>
      </w:r>
      <w:r>
        <w:br/>
      </w:r>
      <w:r>
        <w:rPr>
          <w:rStyle w:val="VerbatimChar"/>
        </w:rPr>
        <w:t>## s(dis)     8.811  8.987  8.923 3.66e-12 ***</w:t>
      </w:r>
      <w:r>
        <w:br/>
      </w:r>
      <w:r>
        <w:rPr>
          <w:rStyle w:val="VerbatimChar"/>
        </w:rPr>
        <w:t xml:space="preserve">## s(tax)     6.756  7.784  3.223  0.00177 ** </w:t>
      </w:r>
      <w:r>
        <w:br/>
      </w:r>
      <w:r>
        <w:rPr>
          <w:rStyle w:val="VerbatimChar"/>
        </w:rPr>
        <w:t>## s(ptratio) 1.000  1.000 26.040 5.68e-07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0.826   Deviance explained = 84.5%</w:t>
      </w:r>
      <w:r>
        <w:br/>
      </w:r>
      <w:r>
        <w:rPr>
          <w:rStyle w:val="VerbatimChar"/>
        </w:rPr>
        <w:t>## GCV = 16.432  Scale est. = 14.599    n = 354</w:t>
      </w:r>
    </w:p>
    <w:p w:rsidR="00C60001" w:rsidRDefault="006A4735">
      <w:pPr>
        <w:pStyle w:val="FirstParagraph"/>
      </w:pPr>
      <w:r>
        <w:t>The model did quite well in predicting the target variable. The overall deviance explained is high (</w:t>
      </w:r>
      <w:r>
        <w:t>84.5%), which explains a great deal of the deviance of predictions in the dependent variable. There are a few smoothed features with a low P value (nox, rm, and tax) which indicate those independent features have a noticable impact on the outcome variable,</w:t>
      </w:r>
      <w:r>
        <w:t xml:space="preserve"> P value below 0.05.</w:t>
      </w:r>
    </w:p>
    <w:p w:rsidR="00C60001" w:rsidRDefault="006A4735">
      <w:pPr>
        <w:pStyle w:val="SourceCode"/>
      </w:pPr>
      <w:r>
        <w:rPr>
          <w:rStyle w:val="CommentTok"/>
        </w:rPr>
        <w:t>#8</w:t>
      </w:r>
    </w:p>
    <w:p w:rsidR="00C60001" w:rsidRDefault="006A4735">
      <w:pPr>
        <w:pStyle w:val="FirstParagraph"/>
      </w:pPr>
      <w:r>
        <w:t>If we remove crim, age, dis, and ptratio from the model, there would be minimal impact on the preditive power of the model. The smoothed versions of these features all have a higher P value.</w:t>
      </w:r>
    </w:p>
    <w:sectPr w:rsidR="00C600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35" w:rsidRDefault="006A4735">
      <w:pPr>
        <w:spacing w:after="0"/>
      </w:pPr>
      <w:r>
        <w:separator/>
      </w:r>
    </w:p>
  </w:endnote>
  <w:endnote w:type="continuationSeparator" w:id="0">
    <w:p w:rsidR="006A4735" w:rsidRDefault="006A4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35" w:rsidRDefault="006A4735">
      <w:r>
        <w:separator/>
      </w:r>
    </w:p>
  </w:footnote>
  <w:footnote w:type="continuationSeparator" w:id="0">
    <w:p w:rsidR="006A4735" w:rsidRDefault="006A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4EA1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4A4510"/>
    <w:multiLevelType w:val="multilevel"/>
    <w:tmpl w:val="65861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6BF5"/>
    <w:rsid w:val="004E29B3"/>
    <w:rsid w:val="00590D07"/>
    <w:rsid w:val="006A4735"/>
    <w:rsid w:val="00784D58"/>
    <w:rsid w:val="008D6863"/>
    <w:rsid w:val="00B86B75"/>
    <w:rsid w:val="00BC48D5"/>
    <w:rsid w:val="00C36279"/>
    <w:rsid w:val="00C600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92F"/>
  <w15:docId w15:val="{44E16282-E55B-42B2-957F-BE547366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Mike Lehman</dc:creator>
  <cp:lastModifiedBy>Lehman, Michael</cp:lastModifiedBy>
  <cp:revision>2</cp:revision>
  <dcterms:created xsi:type="dcterms:W3CDTF">2016-10-31T19:42:00Z</dcterms:created>
  <dcterms:modified xsi:type="dcterms:W3CDTF">2016-10-31T19:42:00Z</dcterms:modified>
</cp:coreProperties>
</file>