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OPPORTUNITIES</w: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 Beyond Traditional Real Estate</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Participate in Wealth-Creating Real Estate Projects Designed for Growth, Income &amp; Long-Term Value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Most people invest in real estate by purchasing a plot, apartment, villa, or commercial property and waiting for appreciation.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believe investors deserve access to opportunities beyond traditional property ownership.</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Investment Opportunities Division is designed to give qualified investors access to carefully selected real estate projects where wealth is created through land acquisition, development, construction, infrastructure creation, project execution, and strategic monetization.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Instead of simply buying finished assets, investors can participate in the value-creation process itself.</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approach opens the door to opportunities that have traditionally been available only to developers, institutional investors, and high-net-worth individuals.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28"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Invest Beyond Traditional Real Estate?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Traditional property ownership can be an effective wealth-building strategy, but project-based investments offer access to a different level of opportunity.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participating in development projects, investors gain exposure to the growth generated through:</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Land Acquisition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Acquiring strategic assets before large-scale development occurs.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Infrastructure Development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Creating value through roads, utilities, community facilities, and approvals.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Development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Transforming raw land into residential, commercial, and mixed-use assets.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Construction &amp; Delivery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Building properties that generate market demand and premium pricing.</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Monetization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Realizing value through sales, leasing, and structured exits.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29"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The MS LEGACY Investment Philosophy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investment platform is built on a simple principle:</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Create Wealth Through Strategic Participation in Real Estate Growth.</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investment opportunity is selected based 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Strong Market Fundamentals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Projects located in high-growth corridors and demand-driven markets.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Thorough Due Diligence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legal, financial, and technical verification.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Management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Experienced teams overseeing acquisition, development, execution, and reporting.</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Risk Assessment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Structured evaluation of potential opportunities and challenges.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Transparent Communication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Clear reporting and investor visibility throughout the project lifecycle.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Long-Term Value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Projects designed to generate sustainable returns rather than short-term speculation.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0"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Categories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Diversified Opportunities Across Multiple Real Estate Sectors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can participate in a variety of project categories depending on their objectives, risk profile, and investment horizon.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1"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Land Banking Investments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 Today in Tomorrow's Growth Corridors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 involves acquiring strategically located land before major infrastructure development and urban expansion drive significant value appreciation.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opportunities are identified based on:</w:t>
      </w:r>
    </w:p>
    <w:p w:rsidR="00982658" w:rsidRPr="004C547C" w:rsidRDefault="00982658" w:rsidP="00982658">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announcements</w:t>
      </w:r>
    </w:p>
    <w:p w:rsidR="00982658" w:rsidRPr="004C547C" w:rsidRDefault="00982658" w:rsidP="00982658">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Economic development plans</w:t>
      </w:r>
    </w:p>
    <w:p w:rsidR="00982658" w:rsidRPr="004C547C" w:rsidRDefault="00982658" w:rsidP="00982658">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Urban growth projections</w:t>
      </w:r>
    </w:p>
    <w:p w:rsidR="00982658" w:rsidRPr="004C547C" w:rsidRDefault="00982658" w:rsidP="00982658">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Transportation expansion</w:t>
      </w:r>
    </w:p>
    <w:p w:rsidR="00982658" w:rsidRPr="004C547C" w:rsidRDefault="00982658" w:rsidP="00982658">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corridor development</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 appreciation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Lower acquisition costs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wealth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Strategic asset accumulation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investors</w:t>
      </w:r>
    </w:p>
    <w:p w:rsidR="00982658" w:rsidRPr="004C547C" w:rsidRDefault="00982658" w:rsidP="00982658">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Family offices</w:t>
      </w:r>
    </w:p>
    <w:p w:rsidR="00982658" w:rsidRPr="004C547C" w:rsidRDefault="00982658" w:rsidP="00982658">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preservation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2"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Layout Development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Creating Value Through Planned Communities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development projects involve transforming raw land into approved residential communities through planning, infrastructure development, approvals, and plot sales.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Activities</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acquisition</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planning</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Government approvals</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Road development</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Utility infrastructure</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planning</w:t>
      </w:r>
    </w:p>
    <w:p w:rsidR="00982658" w:rsidRPr="004C547C" w:rsidRDefault="00982658" w:rsidP="00982658">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Plot monetization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Development-driven appreciation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residential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investment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Structured project timelines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Growth-focused investors</w:t>
      </w:r>
    </w:p>
    <w:p w:rsidR="00982658" w:rsidRPr="004C547C" w:rsidRDefault="00982658" w:rsidP="00982658">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development participants</w:t>
      </w:r>
    </w:p>
    <w:p w:rsidR="00982658" w:rsidRPr="004C547C" w:rsidRDefault="00982658" w:rsidP="00982658">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portfolio builders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3"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Villa Community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Premium Lifestyle Developments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communities continue to experience strong demand from affluent buyers, NRIs, and families seeking luxury living environments.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projects create value through premium infrastructure, lifestyle amenities, and carefully planned residential environments.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Features</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villas</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plots</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Clubhouses</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Gated security</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Premium amenities</w:t>
      </w:r>
    </w:p>
    <w:p w:rsidR="00982658" w:rsidRPr="004C547C" w:rsidRDefault="00982658" w:rsidP="00982658">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Landscaped environments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Premium market positioning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buyer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Attractive appreciation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High-value project participation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market investors</w:t>
      </w:r>
    </w:p>
    <w:p w:rsidR="00982658" w:rsidRPr="004C547C" w:rsidRDefault="00982658" w:rsidP="00982658">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NRI-focused portfolios</w:t>
      </w:r>
    </w:p>
    <w:p w:rsidR="00982658" w:rsidRPr="004C547C" w:rsidRDefault="00982658" w:rsidP="00982658">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growth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4"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Apartment Development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Capitalizing on Urban Housing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projects address the growing demand for modern residential communities in rapidly expanding urban markets.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Components</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towers</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infrastructure</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Lifestyle amenities</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Security systems</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Parking facilities</w:t>
      </w:r>
    </w:p>
    <w:p w:rsidR="00982658" w:rsidRPr="004C547C" w:rsidRDefault="00982658" w:rsidP="00982658">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Recreational spaces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Large buyer base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Consistent market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development model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sales potential</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real estate investors</w:t>
      </w:r>
    </w:p>
    <w:p w:rsidR="00982658" w:rsidRPr="004C547C" w:rsidRDefault="00982658" w:rsidP="00982658">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Urban growth investors</w:t>
      </w:r>
    </w:p>
    <w:p w:rsidR="00982658" w:rsidRPr="004C547C" w:rsidRDefault="00982658" w:rsidP="00982658">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Portfolio diversification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5"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Commercial Development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Investing in Business Infrastructure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projects provide exposure to office spaces, retail centers, commercial complexes, and mixed-use developments.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These assets often benefit from strong demand driven by economic growth and business expansion.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Commercial Categories</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Office Spaces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Workspaces designed for modern businesses and corporations.</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Retail Developments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Shopping destinations and commercial hubs.</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Business Parks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Integrated commercial environments supporting multiple industries.</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Mixed-Use Commercial Assets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Developments combining multiple revenue-generating components.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Income-generation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appreciation prospects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Commercial demand growth</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Diversified revenue streams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investors</w:t>
      </w:r>
    </w:p>
    <w:p w:rsidR="00982658" w:rsidRPr="004C547C" w:rsidRDefault="00982658" w:rsidP="00982658">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Business owners</w:t>
      </w:r>
    </w:p>
    <w:p w:rsidR="00982658" w:rsidRPr="004C547C" w:rsidRDefault="00982658" w:rsidP="00982658">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Institutional participants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6"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Warehousing &amp; Logistics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Investing in India's Fastest-Growing Real Estate Sector</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The rapid growth of e-commerce, manufacturing, and supply chain infrastructure has created unprecedented demand for logistics and warehousing facilities.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Types</w:t>
      </w:r>
    </w:p>
    <w:p w:rsidR="00982658" w:rsidRPr="004C547C" w:rsidRDefault="00982658" w:rsidP="00982658">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Logistics parks</w:t>
      </w:r>
    </w:p>
    <w:p w:rsidR="00982658" w:rsidRPr="004C547C" w:rsidRDefault="00982658" w:rsidP="00982658">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Distribution centers</w:t>
      </w:r>
    </w:p>
    <w:p w:rsidR="00982658" w:rsidRPr="004C547C" w:rsidRDefault="00982658" w:rsidP="00982658">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warehouses</w:t>
      </w:r>
    </w:p>
    <w:p w:rsidR="00982658" w:rsidRPr="004C547C" w:rsidRDefault="00982658" w:rsidP="00982658">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Storage facilities</w:t>
      </w:r>
    </w:p>
    <w:p w:rsidR="00982658" w:rsidRPr="004C547C" w:rsidRDefault="00982658" w:rsidP="00982658">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Fulfillment centers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Growing industry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Institutional-grade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lease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Industrial growth exposure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investors</w:t>
      </w:r>
    </w:p>
    <w:p w:rsidR="00982658" w:rsidRPr="004C547C" w:rsidRDefault="00982658" w:rsidP="00982658">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Logistics-focused portfolios</w:t>
      </w:r>
    </w:p>
    <w:p w:rsidR="00982658" w:rsidRPr="004C547C" w:rsidRDefault="00982658" w:rsidP="00982658">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growth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7"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Invest Through MS LEGACY?</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Professional Management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project is managed by experienced professionals specializing in:</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acquisition</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compliance</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planning</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management</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oversight</w:t>
      </w:r>
    </w:p>
    <w:p w:rsidR="00982658" w:rsidRPr="004C547C" w:rsidRDefault="00982658" w:rsidP="00982658">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execution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Investors benefit from professional expertise without needing to manage day-to-day operations.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8"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Transparent Reporting</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Complete Visibility Into Every Investment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Transparency is central to our investment model.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receive: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Updates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progress reports and milestone tracking.</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Financial Reporting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Performance summaries and project financial insights.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Construction Updates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and execution progress reports.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Communications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Direct access to important project information.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Documentation Access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Relevant legal, financial, and operational records.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9"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Project Tracking Dashboard</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Real-Time Investment Visibility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investor dashboard provides centralized access to:</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status</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performance</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Milestone completion</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summaries</w:t>
      </w:r>
    </w:p>
    <w:p w:rsidR="00982658" w:rsidRPr="004C547C" w:rsidRDefault="00982658" w:rsidP="00982658">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 updates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transparency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decision-making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Convenient access to information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investor experience</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0"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Diversified Opportunities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Build a Balanced Real Estate Portfolio</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can diversify across: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development</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projects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developments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projects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Warehousing opportunities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Mixed-use developments</w:t>
      </w:r>
    </w:p>
    <w:p w:rsidR="00982658" w:rsidRPr="004C547C" w:rsidRDefault="00982658" w:rsidP="00982658">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Township projects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diversification helps balance risk while creating exposure to multiple growth sectors.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1"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Structured Exit Strategies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Clear Investment Roadmaps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Every investment opportunity includes clearly defined exit mechanisms and project timelines.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Potential Exit Models</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Project Completion Exit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Capital realization upon project completion and monetization.</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Asset Sale Exit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Distribution of proceeds following project sale.</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Profit Sharing Models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Revenue distribution linked to project performance.</w:t>
      </w:r>
    </w:p>
    <w:p w:rsidR="00982658" w:rsidRPr="004C547C" w:rsidRDefault="00982658" w:rsidP="00982658">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Structured Buyback Arrangements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Where applicable and defined within investment frameworks.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clarity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financial planning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Defined investment horizons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2"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WEALTH SCORE™ Evaluation</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Every Opportunity Assessed Before Selection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All investment opportunities undergo comprehensive evaluation through our proprietary:</w: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WEALTH SCORE™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Assessment Categories Include:</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Location Quality</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Security</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Potential</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Connectivity</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Demand</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Appreciation Potential</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Liquidity</w:t>
      </w:r>
    </w:p>
    <w:p w:rsidR="00982658" w:rsidRPr="004C547C" w:rsidRDefault="00982658" w:rsidP="00982658">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Risk Profile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framework helps identify opportunities aligned with long-term wealth creation.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3"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Who Can Invest?</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Individual Investors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 wealth through professionally managed real estate projects.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High-Net-Worth Individuals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larger-scale development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NRIs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India's growth story with trusted local management.</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Family Offices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Create diversified real estate exposure.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Corporate Investors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Expand investment portfolios through structured real estate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Institutions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professionally governed development projects.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4"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Our Investment Process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lastRenderedPageBreak/>
        <w:t>Step 1: Investor Consultation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Understand your financial goals, investment horizon, and risk profile.</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2: Opportunity Evaluation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Review project details, returns potential, and investment structures.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3: Due Diligence Access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project documentation and evaluation reports.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4: Investment Participation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Select opportunities aligned with your objectives.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5: Project Monitoring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Track performance through reports and investor dashboards.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6: Returns &amp; Exit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Receive distributions and capital realization based on project outcomes.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6985" r="12065" b="1079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22696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Build Wealth Through Real Estate Development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greatest wealth in real estate is often created before a project is completed.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participating in carefully selected development opportunities, investors gain exposure to the value created through acquisition, planning, approvals, construction, and monetization.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we provide access to opportunities backed by research, professional management, transparency, and a commitment to long-term value creation.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8890" r="12065" b="889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0CB964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Become Part of the Next Generation of Real Estate Investors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 Beyond Ownership. Participate in Growth.</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Explore investment opportunities designed to help you create wealth through strategic participation in real estate development and infrastructure creation.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Ready to Start Your Investment Journey?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w:t>
      </w:r>
      <w:r w:rsidRPr="004C547C">
        <w:rPr>
          <w:rFonts w:ascii="Times New Roman" w:eastAsia="Times New Roman" w:hAnsi="Times New Roman" w:cs="Times New Roman"/>
          <w:kern w:val="0"/>
          <w:sz w:val="28"/>
          <w:lang w:eastAsia="en-GB"/>
          <w14:ligatures w14:val="none"/>
        </w:rPr>
        <w:t xml:space="preserve"> Become An Investor</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an Investment Consultation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Speak with our investment advisors today and discover opportunities aligned with your financial goals, risk profile, and long-term wealth creation strategy.</w: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Structured Real Estate Investments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Participate in Professionally Managed Real Estate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Unlock Access to High-Growth Real Estate Projects Designed for Wealth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Traditional real estate investing often involves purchasing a single property and waiting for appreciation or rental income. While effective, this approach may limit access to larger opportunities where significant value is created during the development process itself.</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our Structured Real Estate Investment Platform allows investors to participate in carefully selected and professionally managed real estate opportunities across multiple sectors and development stages.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opportunities are designed to provide exposure to strategic land acquisitions, infrastructure development, residential communities, commercial assets, logistics infrastructure, and value-creation projects that have the potential to generate attractive long-term returns.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Every investment opportunity undergoes comprehensive evaluation, legal due diligence, market analysis, and risk assessment before being presented to investors.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5"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Structured Real Estate Investments?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Structured real estate investments provide investors with access to opportunities that are typically available only to developers, institutions, and large investment groups.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Instead of managing acquisitions, approvals, development activities, and project execution independently, investors can participate alongside experienced professionals who oversee the entire process.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Key 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Access to larger investment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project management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Diversified investment exposure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Structured reporting and transparency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Defined investment frameworks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wealth creation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operational involvement</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6"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Our Investment Philosophy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every investment opportunity is selected with a focus on sustainable value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evaluate opportunities based 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Market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Current and future demand drivers.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Location Strength</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Growth potential and strategic positioning.</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Security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due diligence and compliance verification.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Infrastructure Development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Existing and planned infrastructure investments.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Financial Viability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Profitability, scalability, and return potential.</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Risk Management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Identification and mitigation of investment risks.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goal is not simply to offer investments.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goal is to create opportunities that align with long-term wealth creation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7"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Opportunities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Diversified Opportunities Across High-Growth Real Estate Sectors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can participate in a range of professionally managed projects depending on their financial objectives, risk appetite, and investment horizon.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8"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Land Banking</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lastRenderedPageBreak/>
        <w:t>Invest in Future Growth Corridors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 is one of the most powerful long-term real estate wealth creation strategies.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acquiring strategically located land before major development occurs, investors can benefit from significant appreciation as infrastructure, urbanization, and economic activity expand.</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Focus</w:t>
      </w:r>
    </w:p>
    <w:p w:rsidR="00982658" w:rsidRPr="004C547C" w:rsidRDefault="00982658" w:rsidP="00982658">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Emerging growth corridors</w:t>
      </w:r>
    </w:p>
    <w:p w:rsidR="00982658" w:rsidRPr="004C547C" w:rsidRDefault="00982658" w:rsidP="00982658">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Future urban expansion zones</w:t>
      </w:r>
    </w:p>
    <w:p w:rsidR="00982658" w:rsidRPr="004C547C" w:rsidRDefault="00982658" w:rsidP="00982658">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Infrastructure-driven locations</w:t>
      </w:r>
    </w:p>
    <w:p w:rsidR="00982658" w:rsidRPr="004C547C" w:rsidRDefault="00982658" w:rsidP="00982658">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development regions</w:t>
      </w:r>
    </w:p>
    <w:p w:rsidR="00982658" w:rsidRPr="004C547C" w:rsidRDefault="00982658" w:rsidP="00982658">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Strategic land acquisitions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 appreciation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Lower acquisition costs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value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Strategic portfolio diversification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Minimal operational requirements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investors</w:t>
      </w:r>
    </w:p>
    <w:p w:rsidR="00982658" w:rsidRPr="004C547C" w:rsidRDefault="00982658" w:rsidP="00982658">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preservation strategies</w:t>
      </w:r>
    </w:p>
    <w:p w:rsidR="00982658" w:rsidRPr="004C547C" w:rsidRDefault="00982658" w:rsidP="00982658">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Family offices</w:t>
      </w:r>
    </w:p>
    <w:p w:rsidR="00982658" w:rsidRPr="004C547C" w:rsidRDefault="00982658" w:rsidP="00982658">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High-net-worth individuals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9"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Layout Development</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Creating Value Through Planned Residential Communities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Layout development projects transform raw land into approved residential communities through planning, approvals, infrastructure development, and plot sales.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projects generate value by converting undeveloped land into market-ready residential assets.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Activities</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acquisition</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planning</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approvals</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development</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Utility installation</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planning</w:t>
      </w:r>
    </w:p>
    <w:p w:rsidR="00982658" w:rsidRPr="004C547C" w:rsidRDefault="00982658" w:rsidP="00982658">
      <w:pPr>
        <w:numPr>
          <w:ilvl w:val="0"/>
          <w:numId w:val="1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Plot sales and monetization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Development-driven appreciation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residential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Structured project execution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growth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Growth-focused investors</w:t>
      </w:r>
    </w:p>
    <w:p w:rsidR="00982658" w:rsidRPr="004C547C" w:rsidRDefault="00982658" w:rsidP="00982658">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portfolio builders</w:t>
      </w:r>
    </w:p>
    <w:p w:rsidR="00982658" w:rsidRPr="004C547C" w:rsidRDefault="00982658" w:rsidP="00982658">
      <w:pPr>
        <w:numPr>
          <w:ilvl w:val="0"/>
          <w:numId w:val="1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project participants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0"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Villa Communities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Premium Residential Developments Designed for Luxury Living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communities continue to attract strong demand from affluent homebuyers, professionals, business owners, and NRIs seeking premium lifestyle experiences.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These projects create value through luxury infrastructure, lifestyle amenities, and carefully planned residential environments.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Features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villas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plots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Clubhouses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Landscaped open spaces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Premium amenities</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Gated security</w:t>
      </w:r>
    </w:p>
    <w:p w:rsidR="00982658" w:rsidRPr="004C547C" w:rsidRDefault="00982658" w:rsidP="00982658">
      <w:pPr>
        <w:numPr>
          <w:ilvl w:val="0"/>
          <w:numId w:val="2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Lifestyle infrastructure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Premium market positioning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High-value asset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buyer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Attractive appreciation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market investors</w:t>
      </w:r>
    </w:p>
    <w:p w:rsidR="00982658" w:rsidRPr="004C547C" w:rsidRDefault="00982658" w:rsidP="00982658">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NRI-focused portfolios</w:t>
      </w:r>
    </w:p>
    <w:p w:rsidR="00982658" w:rsidRPr="004C547C" w:rsidRDefault="00982658" w:rsidP="00982658">
      <w:pPr>
        <w:numPr>
          <w:ilvl w:val="0"/>
          <w:numId w:val="2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growth investors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1"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Apartment Projects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Capitalizing on Urban Housing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developments continue to be one of the most important segments of India's real estate market.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projects address growing demand from urban professionals, families, and investors seeking modern housing solutions.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Components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Residential towers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amenities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Clubhouses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Security systems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Recreational facilities</w:t>
      </w:r>
    </w:p>
    <w:p w:rsidR="00982658" w:rsidRPr="004C547C" w:rsidRDefault="00982658" w:rsidP="00982658">
      <w:pPr>
        <w:numPr>
          <w:ilvl w:val="0"/>
          <w:numId w:val="2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Lifestyle infrastructure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Broad customer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development model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sales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Rental income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appreciation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2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investors</w:t>
      </w:r>
    </w:p>
    <w:p w:rsidR="00982658" w:rsidRPr="004C547C" w:rsidRDefault="00982658" w:rsidP="00982658">
      <w:pPr>
        <w:numPr>
          <w:ilvl w:val="0"/>
          <w:numId w:val="2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Urban market participants</w:t>
      </w:r>
    </w:p>
    <w:p w:rsidR="00982658" w:rsidRPr="004C547C" w:rsidRDefault="00982658" w:rsidP="00982658">
      <w:pPr>
        <w:numPr>
          <w:ilvl w:val="0"/>
          <w:numId w:val="2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Portfolio diversification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2"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Commercial Assets</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Investing in Business &amp; Income-Generating Real Estate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real estate provides opportunities for long-term income generation, capital appreciation, and portfolio diversification.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structured investment opportunities include a range of commercial asset categories.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Asset Types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Office Spaces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Modern workplaces serving growing businesses and corporations.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Retail Developments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Shopping destinations and commercial centers.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Commercial Complexes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Multi-purpose business environments.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Business Parks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Integrated commercial ecosystems supporting multiple industries.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Income-generation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commercial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appreciation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Diversified revenue streams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Institutional-quality assets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2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investors</w:t>
      </w:r>
    </w:p>
    <w:p w:rsidR="00982658" w:rsidRPr="004C547C" w:rsidRDefault="00982658" w:rsidP="00982658">
      <w:pPr>
        <w:numPr>
          <w:ilvl w:val="0"/>
          <w:numId w:val="2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Business owners</w:t>
      </w:r>
    </w:p>
    <w:p w:rsidR="00982658" w:rsidRPr="004C547C" w:rsidRDefault="00982658" w:rsidP="00982658">
      <w:pPr>
        <w:numPr>
          <w:ilvl w:val="0"/>
          <w:numId w:val="2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Corporate investors</w:t>
      </w:r>
    </w:p>
    <w:p w:rsidR="00982658" w:rsidRPr="004C547C" w:rsidRDefault="00982658" w:rsidP="00982658">
      <w:pPr>
        <w:numPr>
          <w:ilvl w:val="0"/>
          <w:numId w:val="2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Institutional participants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3"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Warehousing</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Investing in India's Logistics &amp; Supply Chain Growth</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growth of e-commerce, manufacturing, logistics, and industrial infrastructure has created unprecedented demand for warehousing and distribution facilities.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Warehousing is rapidly becoming one of the most attractive real estate sectors for long-term investors.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Categories</w:t>
      </w:r>
    </w:p>
    <w:p w:rsidR="00982658" w:rsidRPr="004C547C" w:rsidRDefault="00982658" w:rsidP="00982658">
      <w:pPr>
        <w:numPr>
          <w:ilvl w:val="0"/>
          <w:numId w:val="2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Logistics parks</w:t>
      </w:r>
    </w:p>
    <w:p w:rsidR="00982658" w:rsidRPr="004C547C" w:rsidRDefault="00982658" w:rsidP="00982658">
      <w:pPr>
        <w:numPr>
          <w:ilvl w:val="0"/>
          <w:numId w:val="2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Distribution centers</w:t>
      </w:r>
    </w:p>
    <w:p w:rsidR="00982658" w:rsidRPr="004C547C" w:rsidRDefault="00982658" w:rsidP="00982658">
      <w:pPr>
        <w:numPr>
          <w:ilvl w:val="0"/>
          <w:numId w:val="2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Fulfillment centers</w:t>
      </w:r>
    </w:p>
    <w:p w:rsidR="00982658" w:rsidRPr="004C547C" w:rsidRDefault="00982658" w:rsidP="00982658">
      <w:pPr>
        <w:numPr>
          <w:ilvl w:val="0"/>
          <w:numId w:val="2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warehouses</w:t>
      </w:r>
    </w:p>
    <w:p w:rsidR="00982658" w:rsidRPr="004C547C" w:rsidRDefault="00982658" w:rsidP="00982658">
      <w:pPr>
        <w:numPr>
          <w:ilvl w:val="0"/>
          <w:numId w:val="2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Storage facilities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industry demand</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lease opportunities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Stable income potential</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Institutional-grade asset class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Exposure to industrial growth</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Ideal For</w:t>
      </w:r>
    </w:p>
    <w:p w:rsidR="00982658" w:rsidRPr="004C547C" w:rsidRDefault="00982658" w:rsidP="00982658">
      <w:pPr>
        <w:numPr>
          <w:ilvl w:val="0"/>
          <w:numId w:val="2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investors</w:t>
      </w:r>
    </w:p>
    <w:p w:rsidR="00982658" w:rsidRPr="004C547C" w:rsidRDefault="00982658" w:rsidP="00982658">
      <w:pPr>
        <w:numPr>
          <w:ilvl w:val="0"/>
          <w:numId w:val="2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Logistics-focused portfolios</w:t>
      </w:r>
    </w:p>
    <w:p w:rsidR="00982658" w:rsidRPr="004C547C" w:rsidRDefault="00982658" w:rsidP="00982658">
      <w:pPr>
        <w:numPr>
          <w:ilvl w:val="0"/>
          <w:numId w:val="2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income strategies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4"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Professional Management</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Experienced Teams Managing Every Stage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structured investment opportunity is managed by professionals specializing in: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Land Acquisition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Identifying high-potential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Due Diligence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Protecting investments through comprehensive verification.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Planning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Creating efficient and profitable project structures.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Construction Oversight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Monitoring quality, timelines, and execution.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Financial Management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Tracking project performance and profitability.</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Asset Monetization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Maximizing project value and returns.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Relations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Providing communication, updates, and support.</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5"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Transparent Reporting</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Complete Visibility Into Your Investment</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Transparency is a fundamental principle of our investment platform.</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receive access to:</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Updates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Progress reports and milestone tracking.</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Financial Reporting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Performance summaries and project financial insights.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Updates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and execution progress.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Investor Communications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updates and announcements.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Documentation Access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Relevant legal and project records.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transparency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confidence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decision-making</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accountability</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6"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Technology-Driven Investment Experience</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Real-Time Access Through Investor Dashboards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digital investor platform provides convenient access to:</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summaries</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performance</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Progress tracking</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Reports and documents</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 communications</w:t>
      </w:r>
    </w:p>
    <w:p w:rsidR="00982658" w:rsidRPr="004C547C" w:rsidRDefault="00982658" w:rsidP="00982658">
      <w:pPr>
        <w:numPr>
          <w:ilvl w:val="0"/>
          <w:numId w:val="2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Milestone updates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Real-time visibility</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Centralized information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Enhanced investor experience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Segoe UI Symbol" w:eastAsia="Times New Roman" w:hAnsi="Segoe UI Symbol" w:cs="Segoe UI Symbol"/>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Better portfolio monitoring</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7"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WEALTH SCORE™ Evaluation</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Every Opportunity Evaluated Before Selection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Before presenting any opportunity, our team conducts a detailed assessment using the proprietary:</w: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WEALTH SCORE™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Evaluation Categories</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Location Quality</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Security</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Potential</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Connectivity</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Demand</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Appreciation Potential</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Liquidity</w:t>
      </w:r>
    </w:p>
    <w:p w:rsidR="00982658" w:rsidRPr="004C547C" w:rsidRDefault="00982658" w:rsidP="00982658">
      <w:pPr>
        <w:numPr>
          <w:ilvl w:val="0"/>
          <w:numId w:val="2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Risk Profile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framework helps ensure opportunities align with long-term wealth creation objectives.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8"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Who Should Consider Structured Real Estate Investments?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Individual Investors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 wealth through professionally managed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High-Net-Worth Individuals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larger-scale projects and diversified investments.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NRIs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Indian real estate growth with local expertise and oversight.</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Family Offices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Create long-term portfolio growth and asset diversification.</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Corporate Investors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Expand investment portfolios through real estate exposure.</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Institutions</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professionally governed development projects.</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59" alt="" style="width:451.3pt;height:.05pt;mso-width-percent:0;mso-height-percent:0;mso-width-percent:0;mso-height-percent:0" o:hralign="center" o:hrstd="t" o:hr="t" fillcolor="#a0a0a0" stroked="f"/>
        </w:pict>
      </w:r>
    </w:p>
    <w:p w:rsidR="00982658" w:rsidRPr="004C547C" w:rsidRDefault="00982658" w:rsidP="00982658">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Build Wealth Through Strategic Real Estate Participation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Structured Real Estate Investments provide investors with access to opportunities that go beyond traditional property ownership.</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By participating in carefully selected and professionally managed projects, investors can gain exposure to value creation across land acquisition, development, construction, infrastructure, and project monetization.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every opportunity is built around transparency, professional management, legal protection, and long-term wealth creation.</w:t>
      </w:r>
    </w:p>
    <w:p w:rsidR="00982658" w:rsidRPr="004C547C" w:rsidRDefault="00982658" w:rsidP="00982658">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Start Investing Smarter</w:t>
      </w:r>
    </w:p>
    <w:p w:rsidR="00982658" w:rsidRPr="004C547C" w:rsidRDefault="00982658" w:rsidP="00982658">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Access Opportunities Designed for Growth, Income &amp; Long-Term Wealth Creation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Explore professionally managed investments across land banking, layout developments, villa communities, apartment projects, commercial assets, and warehousing opportunities.</w:t>
      </w:r>
    </w:p>
    <w:p w:rsidR="00982658" w:rsidRPr="004C547C" w:rsidRDefault="00982658" w:rsidP="00982658">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Your Next Investment Opportunity Starts Here.</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lastRenderedPageBreak/>
        <w:t>Primary CTA:</w:t>
      </w:r>
      <w:r w:rsidRPr="004C547C">
        <w:rPr>
          <w:rFonts w:ascii="Times New Roman" w:eastAsia="Times New Roman" w:hAnsi="Times New Roman" w:cs="Times New Roman"/>
          <w:kern w:val="0"/>
          <w:sz w:val="28"/>
          <w:lang w:eastAsia="en-GB"/>
          <w14:ligatures w14:val="none"/>
        </w:rPr>
        <w:t xml:space="preserve"> Become an Investor</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an Investment Consultation</w:t>
      </w:r>
    </w:p>
    <w:p w:rsidR="00982658" w:rsidRPr="004C547C" w:rsidRDefault="00982658" w:rsidP="00982658">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Speak with our investment advisors today and discover structured real estate opportunities aligned with your financial goals and wealth creation strategy.</w:t>
      </w:r>
      <w:bookmarkStart w:id="0" w:name="_GoBack"/>
      <w:bookmarkEnd w:id="0"/>
    </w:p>
    <w:p w:rsidR="009A765A" w:rsidRPr="004C547C" w:rsidRDefault="009A765A" w:rsidP="009A765A">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Become An Investor</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 in Opportunities That Create Wealth, Not Just Ownership</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most successful investors understand that wealth is created by identifying opportunities early, making informed decisions, and partnering with the right people.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provide access to carefully selected real estate investment opportunities designed to generate long-term value through strategic land acquisition, development, construction, infrastructure creation, and asset monetization.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 are a first-time investor, a seasoned real estate participant, an NRI, a business owner, a family office, or an institutional investor, our platform is designed to help you participate in professionally managed projects with transparency, accountability, and confidence.</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Why Become an Investor with MS LEGACY?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has consistently been one of the most powerful wealth-building asset classes. However, the greatest value is often created before projects are completed.</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investment platform gives you the opportunity to participate in the value-creation process itself.</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Access Carefully Selected Opportunities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 in projects that undergo comprehensive legal, financial, and market evaluation before being presented to investors.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Professional Project Management</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Experienced teams manage acquisition, approvals, development, construction, sales, and project execution.</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Diversified Investment Options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Choose opportunities across multiple sectors and development stages.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Transparent Reporting</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Receive regular updates, performance reports, and project insights.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Structured Investment Frameworks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through clearly defined investment structures and timelines.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Long-Term Wealth Creation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 a portfolio focused on appreciation, income generation, and sustainable growth.</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Opportunities Available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As an investor, you may gain access to opportunities across multiple real estate sectors.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Land Banking</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Acquire exposure to future growth corridors before major development occurs.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Layout Development</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residential communities created through planning and infrastructure development.</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Villa Communities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 in premium lifestyle developments targeting affluent buyers and NRIs.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Apartment Projects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Capitalize on growing urban housing demand.</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Commercial Assets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Participate in office spaces, retail developments, and business infrastructure.</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Warehousing &amp; Logistics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Benefit from the rapid expansion of e-commerce, manufacturing, and supply chain networks.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Mixed-Use Developments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integrated projects combining residential, commercial, and lifestyle components.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Township Projects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large-scale developments designed to create long-term value and community growth.</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What You Receive as an Investor</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Project Updates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communication on project progress and milestones.</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Investment Dashboard</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Real-time access to your investment portfolio and project information.</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Digital Documentation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Secure access to agreements, reports, and project records.</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Risk Assessment Reports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Detailed analysis of opportunities and associated risk factors.</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Structured Exit Mechanisms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Clearly defined pathways for capital realization and investment completion.</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Professional Support</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Dedicated assistance from investment and project management teams.</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Our Investment Evaluation Process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opportunity is assessed through a structured framework designed to protect investor interests.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Market Analysis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Evaluating demand, growth trends, and future potential.</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Due Diligence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verification of ownership, approvals, and compliance.</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Financial Evaluation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Assessing project viability and profitability.</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Feasibility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Reviewing execution plans, infrastructure requirements, and project timelines.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Risk Assessment</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Identifying and mitigating investment risks.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PROPERTY WEALTH SCORE™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Evaluating opportunities through our proprietary investment intelligence framework.</w:t>
      </w:r>
    </w:p>
    <w:p w:rsidR="009A765A" w:rsidRPr="004C547C" w:rsidRDefault="005F523D" w:rsidP="009A765A">
      <w:pPr>
        <w:spacing w:after="0" w:line="240" w:lineRule="auto"/>
        <w:rPr>
          <w:rFonts w:ascii="Times New Roman" w:eastAsia="Times New Roman" w:hAnsi="Times New Roman" w:cs="Times New Roman"/>
          <w:kern w:val="0"/>
          <w:sz w:val="28"/>
          <w:lang w:eastAsia="en-GB"/>
          <w14:ligatures w14:val="none"/>
        </w:rPr>
      </w:pPr>
      <w:r>
        <w:rPr>
          <w:rFonts w:ascii="Times New Roman" w:eastAsia="Times New Roman" w:hAnsi="Times New Roman" w:cs="Times New Roman"/>
          <w:noProof/>
          <w:kern w:val="0"/>
          <w:sz w:val="28"/>
          <w:lang w:eastAsia="en-GB"/>
        </w:rPr>
        <w:pict>
          <v:rect id="_x0000_i1025" alt="" style="width:451.3pt;height:.05pt;mso-width-percent:0;mso-height-percent:0;mso-width-percent:0;mso-height-percent:0" o:hralign="center" o:hrstd="t" o:hr="t" fillcolor="#a0a0a0" stroked="f"/>
        </w:pict>
      </w:r>
    </w:p>
    <w:p w:rsidR="009A765A" w:rsidRPr="004C547C" w:rsidRDefault="009A765A" w:rsidP="009A765A">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Who Can Become an Investor?</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Individual Investors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Looking to build wealth through professionally managed real estate opportunities.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High-Net-Worth Individuals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Seeking larger-scale projects and portfolio diversification.</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NRIs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Interested in participating in India's growth story with trusted local management.</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Family Offices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Focused on long-term wealth preservation and growth.</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Entrepreneurs &amp; Business Owners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Looking to diversify capital into real estate investments.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Institutional Investors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Seeking structured opportunities and professionally governed projects.</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Why Investors Trust MS LEGACY</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Transparency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Clear reporting, communication, and documentation.</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Protection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due diligence before investment opportunities are offered.</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Governance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Structured systems and institutional-quality processes.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Experienced Management</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Dedicated teams overseeing every stage of the investment lifecycle.</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Technology-Driven Insights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Data-backed evaluation and reporting tools.</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Wealth Creation Focus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opportunity is selected with long-term value creation in mind.</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Your Wealth Creation Journey Starts Here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Every successful portfolio begins with a single opportunity.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 opportunity to participate in growth.</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 opportunity to create passive wealth.</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 opportunity to build assets that appreciate over time.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 opportunity to create a lasting legacy.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we are committed to helping investors access opportunities that align with their goals, risk profile, and long-term vision.</w:t>
      </w:r>
    </w:p>
    <w:p w:rsidR="009A765A" w:rsidRPr="004C547C" w:rsidRDefault="009A765A" w:rsidP="009A765A">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Ready to Become an Investor?</w:t>
      </w:r>
    </w:p>
    <w:p w:rsidR="009A765A" w:rsidRPr="004C547C" w:rsidRDefault="009A765A" w:rsidP="009A765A">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Join a Growing Community of Investors Building Wealth Through Real Estate</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Take the first step toward participating in professionally managed real estate opportunities designed for growth, transparency, and long-term value creation.</w:t>
      </w:r>
    </w:p>
    <w:p w:rsidR="009A765A" w:rsidRPr="004C547C" w:rsidRDefault="009A765A" w:rsidP="009A765A">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Start Your Investment Journey Today</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 Button:</w:t>
      </w:r>
      <w:r w:rsidRPr="004C547C">
        <w:rPr>
          <w:rFonts w:ascii="Times New Roman" w:eastAsia="Times New Roman" w:hAnsi="Times New Roman" w:cs="Times New Roman"/>
          <w:kern w:val="0"/>
          <w:sz w:val="28"/>
          <w:lang w:eastAsia="en-GB"/>
          <w14:ligatures w14:val="none"/>
        </w:rPr>
        <w:t xml:space="preserve"> Become An Investor</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 Button:</w:t>
      </w:r>
      <w:r w:rsidRPr="004C547C">
        <w:rPr>
          <w:rFonts w:ascii="Times New Roman" w:eastAsia="Times New Roman" w:hAnsi="Times New Roman" w:cs="Times New Roman"/>
          <w:kern w:val="0"/>
          <w:sz w:val="28"/>
          <w:lang w:eastAsia="en-GB"/>
          <w14:ligatures w14:val="none"/>
        </w:rPr>
        <w:t xml:space="preserve"> Schedule an Investment Consultation</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Connect with our investment advisory team to explore available opportunities, understand investment structures, and discover how MS LEGACY can help you build sustainable wealth through strategic real estate investments.</w:t>
      </w:r>
    </w:p>
    <w:p w:rsidR="009A765A" w:rsidRPr="004C547C" w:rsidRDefault="009A765A" w:rsidP="009A765A">
      <w:pPr>
        <w:spacing w:before="100" w:beforeAutospacing="1" w:after="100" w:afterAutospacing="1" w:line="240" w:lineRule="auto"/>
        <w:rPr>
          <w:rFonts w:ascii="Times New Roman" w:eastAsia="Times New Roman" w:hAnsi="Times New Roman" w:cs="Times New Roman"/>
          <w:kern w:val="0"/>
          <w:sz w:val="28"/>
          <w:lang w:eastAsia="en-GB"/>
          <w14:ligatures w14:val="none"/>
        </w:rPr>
      </w:pPr>
    </w:p>
    <w:p w:rsidR="0043114D" w:rsidRDefault="0043114D"/>
    <w:sectPr w:rsidR="0043114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23D" w:rsidRDefault="005F523D">
      <w:pPr>
        <w:spacing w:after="0" w:line="240" w:lineRule="auto"/>
      </w:pPr>
      <w:r>
        <w:separator/>
      </w:r>
    </w:p>
  </w:endnote>
  <w:endnote w:type="continuationSeparator" w:id="0">
    <w:p w:rsidR="005F523D" w:rsidRDefault="005F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23D" w:rsidRDefault="005F523D">
      <w:pPr>
        <w:spacing w:after="0" w:line="240" w:lineRule="auto"/>
      </w:pPr>
      <w:r>
        <w:separator/>
      </w:r>
    </w:p>
  </w:footnote>
  <w:footnote w:type="continuationSeparator" w:id="0">
    <w:p w:rsidR="005F523D" w:rsidRDefault="005F5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684011"/>
      <w:docPartObj>
        <w:docPartGallery w:val="Page Numbers (Top of Page)"/>
        <w:docPartUnique/>
      </w:docPartObj>
    </w:sdtPr>
    <w:sdtEndPr>
      <w:rPr>
        <w:noProof/>
      </w:rPr>
    </w:sdtEndPr>
    <w:sdtContent>
      <w:p w:rsidR="00D505DC" w:rsidRDefault="009A765A">
        <w:pPr>
          <w:pStyle w:val="Header"/>
          <w:jc w:val="center"/>
        </w:pPr>
        <w:r>
          <w:fldChar w:fldCharType="begin"/>
        </w:r>
        <w:r>
          <w:instrText xml:space="preserve"> PAGE   \* MERGEFORMAT </w:instrText>
        </w:r>
        <w:r>
          <w:fldChar w:fldCharType="separate"/>
        </w:r>
        <w:r w:rsidR="00982658">
          <w:rPr>
            <w:noProof/>
          </w:rPr>
          <w:t>27</w:t>
        </w:r>
        <w:r>
          <w:rPr>
            <w:noProof/>
          </w:rPr>
          <w:fldChar w:fldCharType="end"/>
        </w:r>
      </w:p>
    </w:sdtContent>
  </w:sdt>
  <w:p w:rsidR="00D505DC" w:rsidRDefault="005F52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7852"/>
    <w:multiLevelType w:val="multilevel"/>
    <w:tmpl w:val="6BD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D2F"/>
    <w:multiLevelType w:val="multilevel"/>
    <w:tmpl w:val="404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44DFF"/>
    <w:multiLevelType w:val="multilevel"/>
    <w:tmpl w:val="FE4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6C3E"/>
    <w:multiLevelType w:val="multilevel"/>
    <w:tmpl w:val="AB6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2262C"/>
    <w:multiLevelType w:val="multilevel"/>
    <w:tmpl w:val="4A7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69AD"/>
    <w:multiLevelType w:val="multilevel"/>
    <w:tmpl w:val="9F4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1178"/>
    <w:multiLevelType w:val="multilevel"/>
    <w:tmpl w:val="D9C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357E"/>
    <w:multiLevelType w:val="multilevel"/>
    <w:tmpl w:val="E79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16DEE"/>
    <w:multiLevelType w:val="multilevel"/>
    <w:tmpl w:val="310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19F6"/>
    <w:multiLevelType w:val="multilevel"/>
    <w:tmpl w:val="688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00212"/>
    <w:multiLevelType w:val="multilevel"/>
    <w:tmpl w:val="515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72738"/>
    <w:multiLevelType w:val="multilevel"/>
    <w:tmpl w:val="6DE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F0A59"/>
    <w:multiLevelType w:val="multilevel"/>
    <w:tmpl w:val="3F8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056DA"/>
    <w:multiLevelType w:val="multilevel"/>
    <w:tmpl w:val="600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F25D4"/>
    <w:multiLevelType w:val="multilevel"/>
    <w:tmpl w:val="C86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A7F9B"/>
    <w:multiLevelType w:val="multilevel"/>
    <w:tmpl w:val="47C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8180B"/>
    <w:multiLevelType w:val="multilevel"/>
    <w:tmpl w:val="43D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D63EB"/>
    <w:multiLevelType w:val="multilevel"/>
    <w:tmpl w:val="0364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D056F"/>
    <w:multiLevelType w:val="multilevel"/>
    <w:tmpl w:val="403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75D5B"/>
    <w:multiLevelType w:val="multilevel"/>
    <w:tmpl w:val="6ED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C0106"/>
    <w:multiLevelType w:val="multilevel"/>
    <w:tmpl w:val="EE4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52F97"/>
    <w:multiLevelType w:val="multilevel"/>
    <w:tmpl w:val="E89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44ABF"/>
    <w:multiLevelType w:val="multilevel"/>
    <w:tmpl w:val="806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F4BCE"/>
    <w:multiLevelType w:val="multilevel"/>
    <w:tmpl w:val="AC3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50F45"/>
    <w:multiLevelType w:val="multilevel"/>
    <w:tmpl w:val="D3E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2438B"/>
    <w:multiLevelType w:val="multilevel"/>
    <w:tmpl w:val="FEA0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40906"/>
    <w:multiLevelType w:val="multilevel"/>
    <w:tmpl w:val="D62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25ABF"/>
    <w:multiLevelType w:val="multilevel"/>
    <w:tmpl w:val="3C5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4"/>
  </w:num>
  <w:num w:numId="3">
    <w:abstractNumId w:val="1"/>
  </w:num>
  <w:num w:numId="4">
    <w:abstractNumId w:val="11"/>
  </w:num>
  <w:num w:numId="5">
    <w:abstractNumId w:val="25"/>
  </w:num>
  <w:num w:numId="6">
    <w:abstractNumId w:val="19"/>
  </w:num>
  <w:num w:numId="7">
    <w:abstractNumId w:val="4"/>
  </w:num>
  <w:num w:numId="8">
    <w:abstractNumId w:val="14"/>
  </w:num>
  <w:num w:numId="9">
    <w:abstractNumId w:val="3"/>
  </w:num>
  <w:num w:numId="10">
    <w:abstractNumId w:val="18"/>
  </w:num>
  <w:num w:numId="11">
    <w:abstractNumId w:val="15"/>
  </w:num>
  <w:num w:numId="12">
    <w:abstractNumId w:val="21"/>
  </w:num>
  <w:num w:numId="13">
    <w:abstractNumId w:val="7"/>
  </w:num>
  <w:num w:numId="14">
    <w:abstractNumId w:val="12"/>
  </w:num>
  <w:num w:numId="15">
    <w:abstractNumId w:val="13"/>
  </w:num>
  <w:num w:numId="16">
    <w:abstractNumId w:val="8"/>
  </w:num>
  <w:num w:numId="17">
    <w:abstractNumId w:val="17"/>
  </w:num>
  <w:num w:numId="18">
    <w:abstractNumId w:val="5"/>
  </w:num>
  <w:num w:numId="19">
    <w:abstractNumId w:val="0"/>
  </w:num>
  <w:num w:numId="20">
    <w:abstractNumId w:val="23"/>
  </w:num>
  <w:num w:numId="21">
    <w:abstractNumId w:val="9"/>
  </w:num>
  <w:num w:numId="22">
    <w:abstractNumId w:val="20"/>
  </w:num>
  <w:num w:numId="23">
    <w:abstractNumId w:val="27"/>
  </w:num>
  <w:num w:numId="24">
    <w:abstractNumId w:val="16"/>
  </w:num>
  <w:num w:numId="25">
    <w:abstractNumId w:val="22"/>
  </w:num>
  <w:num w:numId="26">
    <w:abstractNumId w:val="26"/>
  </w:num>
  <w:num w:numId="27">
    <w:abstractNumId w:val="2"/>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0CD"/>
    <w:rsid w:val="001E40CD"/>
    <w:rsid w:val="0043114D"/>
    <w:rsid w:val="005F523D"/>
    <w:rsid w:val="00982658"/>
    <w:rsid w:val="009A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1AD1F6-F241-4CB1-BA0B-8BC0F0479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65A"/>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7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65A"/>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4180</Words>
  <Characters>23829</Characters>
  <Application>Microsoft Office Word</Application>
  <DocSecurity>0</DocSecurity>
  <Lines>198</Lines>
  <Paragraphs>55</Paragraphs>
  <ScaleCrop>false</ScaleCrop>
  <Company/>
  <LinksUpToDate>false</LinksUpToDate>
  <CharactersWithSpaces>27954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3</cp:revision>
  <dcterms:created xsi:type="dcterms:W3CDTF">2026-06-17T17:31:00Z</dcterms:created>
  <dcterms:modified xsi:type="dcterms:W3CDTF">2026-06-17T17:37:00Z</dcterms:modified>
</cp:coreProperties>
</file>