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OPPORTUNITIES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Real Estate Project Share Investments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 Alongside Experienced Developers. Build Wealth Through Strategic Real Estate Projects.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development has traditionally been accessible only to large developers, institutional investors, and high-net-worth individuals. Our Real Estate Project Share Investment Platform changes that by allowing qualified investors to participate in carefully selected real estate projects and benefit from the value created through acquisition, development, construction, and project monetization.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Through our structured investment model, investors gain access to opportunities across land development, residential communities, commercial assets, warehousing infrastructure, and large-scale development projects. Each opportunity is carefully evaluated through our due diligence framework and PROPERTY WEALTH SCORE™ methodology to ensure transparency, risk assessment, and long-term value creation.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seeking capital appreciation, project-based returns, portfolio diversification, or participation in high-growth development opportunities, our investment platform provides access to professionally managed real estate ventures.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5"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Invest in Real Estate Development Projects?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development creates value by transforming raw land and underutilized assets into profitable residential, commercial, industrial, and mixed-use developments.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Unlike traditional property ownership, project share investments allow investors to participate in larger opportunities without having to manage acquisitions, approvals, construction, or project execution themselves.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lastRenderedPageBreak/>
        <w:t>Key Advantages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Access Larger Opportunities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projects that would typically require substantial capital and development expertise.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Higher Growth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Benefit from value creation throughout the development lifecycle.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Project Management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Experienced development teams manage planning, approvals, execution, sales, and project delivery.</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Portfolio Diversification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 across multiple project types, locations, and development stages.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Structured Investment Models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Clearly defined investment structures, timelines, and exit strategies.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Passive Participation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Gain exposure to real estate development without day-to-day operational involvement.</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6"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Our Investment Philosophy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believe successful investing is built on four foundations: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Strategic Project Selection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focus on projects with strong fundamentals, market demand, and growth potential.</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Risk Management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Comprehensive due diligence and investment evaluation processes help reduce unnecessary risks.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Transparency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receive regular project updates, performance reports, and financial insights.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Long-Term Value Creation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project is selected with a focus on sustainable profitability and wealth creation.</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7"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Categories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platform offers access to a diversified range of real estate development opportunities.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8"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Land Banking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 in Tomorrow's Growth Corridors Today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 involves acquiring strategically located land before major infrastructure development and urban expansion occur.</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As transportation networks, industrial corridors, and residential demand increase, land values often appreciate significantly.</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Investment Focus</w:t>
      </w:r>
    </w:p>
    <w:p w:rsidR="00A83429" w:rsidRPr="004C547C" w:rsidRDefault="00A83429" w:rsidP="00A83429">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Growth corridors</w:t>
      </w:r>
    </w:p>
    <w:p w:rsidR="00A83429" w:rsidRPr="004C547C" w:rsidRDefault="00A83429" w:rsidP="00A83429">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Future urban expansion zones</w:t>
      </w:r>
    </w:p>
    <w:p w:rsidR="00A83429" w:rsidRPr="004C547C" w:rsidRDefault="00A83429" w:rsidP="00A83429">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Infrastructure-driven locations</w:t>
      </w:r>
    </w:p>
    <w:p w:rsidR="00A83429" w:rsidRPr="004C547C" w:rsidRDefault="00A83429" w:rsidP="00A83429">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development regions</w:t>
      </w:r>
    </w:p>
    <w:p w:rsidR="00A83429" w:rsidRPr="004C547C" w:rsidRDefault="00A83429" w:rsidP="00A83429">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Emerging investment destinations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lastRenderedPageBreak/>
        <w:t>Potential 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 appreciation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Lower development risk</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wealth creation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Strategic asset accumulation</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investors</w:t>
      </w:r>
    </w:p>
    <w:p w:rsidR="00A83429" w:rsidRPr="004C547C" w:rsidRDefault="00A83429" w:rsidP="00A83429">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preservation strategies</w:t>
      </w:r>
    </w:p>
    <w:p w:rsidR="00A83429" w:rsidRPr="004C547C" w:rsidRDefault="00A83429" w:rsidP="00A83429">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High-growth investment portfolios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39"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Layout Development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Transforming Raw Land Into Valuable Residential Assets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development projects involve acquiring land, obtaining approvals, developing infrastructure, and selling residential plots.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model creates value through planning, infrastructure development, and market positioning.</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Development Activities</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acquisition</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approvals</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development</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Utility installation</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Plot sales</w:t>
      </w:r>
    </w:p>
    <w:p w:rsidR="00A83429" w:rsidRPr="004C547C" w:rsidRDefault="00A83429" w:rsidP="00A83429">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planning</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Development-driven value creation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demand for residential plots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project model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Attractive return potential</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Growth-oriented investors</w:t>
      </w:r>
    </w:p>
    <w:p w:rsidR="00A83429" w:rsidRPr="004C547C" w:rsidRDefault="00A83429" w:rsidP="00A83429">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development participants</w:t>
      </w:r>
    </w:p>
    <w:p w:rsidR="00A83429" w:rsidRPr="004C547C" w:rsidRDefault="00A83429" w:rsidP="00A83429">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Portfolio diversification strategies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0"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Villa Project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Participate in Premium Lifestyle Developments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communities represent one of the fastest-growing segments of residential real estate.</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These projects combine luxury living, premium infrastructure, and strong demand from affluent buyers and NRIs.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Components</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plots</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villas</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Clubhouses</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Gated security</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amenities</w:t>
      </w:r>
    </w:p>
    <w:p w:rsidR="00A83429" w:rsidRPr="004C547C" w:rsidRDefault="00A83429" w:rsidP="00A83429">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Lifestyle infrastructure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Investor 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Premium pricing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end-user demand</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High-value project opportunities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Attractive appreciation prospects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Luxury market investors</w:t>
      </w:r>
    </w:p>
    <w:p w:rsidR="00A83429" w:rsidRPr="004C547C" w:rsidRDefault="00A83429" w:rsidP="00A83429">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growth portfolios</w:t>
      </w:r>
    </w:p>
    <w:p w:rsidR="00A83429" w:rsidRPr="004C547C" w:rsidRDefault="00A83429" w:rsidP="00A83429">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NRI-focused investment strategies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1"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Apartment Project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Capitalize on Urban Housing Demand</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developments serve growing urban populations seeking convenience, connectivity, and lifestyle amenities.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apartment investment opportunities focus on strategically located residential projects with strong demand drivers.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Features</w:t>
      </w:r>
    </w:p>
    <w:p w:rsidR="00A83429" w:rsidRPr="004C547C" w:rsidRDefault="00A83429" w:rsidP="00A83429">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Modern apartment communities</w:t>
      </w:r>
    </w:p>
    <w:p w:rsidR="00A83429" w:rsidRPr="004C547C" w:rsidRDefault="00A83429" w:rsidP="00A83429">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Lifestyle amenities</w:t>
      </w:r>
    </w:p>
    <w:p w:rsidR="00A83429" w:rsidRPr="004C547C" w:rsidRDefault="00A83429" w:rsidP="00A83429">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Urban connectivity</w:t>
      </w:r>
    </w:p>
    <w:p w:rsidR="00A83429" w:rsidRPr="004C547C" w:rsidRDefault="00A83429" w:rsidP="00A83429">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Community infrastructure</w:t>
      </w:r>
    </w:p>
    <w:p w:rsidR="00A83429" w:rsidRPr="004C547C" w:rsidRDefault="00A83429" w:rsidP="00A83429">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Professional management</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Broad buyer market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sales velocity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Rental demand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Scalable development opportunities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Residential investors</w:t>
      </w:r>
    </w:p>
    <w:p w:rsidR="00A83429" w:rsidRPr="004C547C" w:rsidRDefault="00A83429" w:rsidP="00A83429">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Long-term portfolio growth</w:t>
      </w:r>
    </w:p>
    <w:p w:rsidR="00A83429" w:rsidRPr="004C547C" w:rsidRDefault="00A83429" w:rsidP="00A83429">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Urban development exposure</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2"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Commercial Project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Building Assets That Generate Business Value</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developments provide exposure to income-producing assets and business infrastructure.</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commercial project investments include office developments, retail centers, business parks, and mixed-use commercial assets.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Asset Categories</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Office Buildings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Modern workplaces serving growing businesses and corporations.</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Retail Centers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Shopping destinations and commercial hubs.</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Business Parks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Integrated commercial environments supporting multiple industries.</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Mixed-Use Commercial Assets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Projects combining office, retail, and service components.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Higher income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Commercial market growth</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Diversified revenue streams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Long-term appreciation opportunities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Income-focused investors</w:t>
      </w:r>
    </w:p>
    <w:p w:rsidR="00A83429" w:rsidRPr="004C547C" w:rsidRDefault="00A83429" w:rsidP="00A83429">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real estate participants</w:t>
      </w:r>
    </w:p>
    <w:p w:rsidR="00A83429" w:rsidRPr="004C547C" w:rsidRDefault="00A83429" w:rsidP="00A83429">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Portfolio diversification strategies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noProof/>
          <w:kern w:val="0"/>
          <w:sz w:val="28"/>
          <w:lang w:eastAsia="en-GB"/>
        </w:rPr>
        <w:pict>
          <v:rect id="_x0000_i1043" alt="" style="width:451.3pt;height:.05pt;mso-width-percent:0;mso-height-percent:0;mso-width-percent:0;mso-height-percent:0" o:hralign="center" o:hrstd="t" o:hr="t" fillcolor="#a0a0a0" stroked="f"/>
        </w:pic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Warehousing Project Investments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Investing in Logistics &amp; Industrial Growth</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The rapid growth of e-commerce, manufacturing, and supply chain infrastructure has created significant demand for logistics and warehousing facilities.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Warehousing projects provide investors with exposure to one of the fastest-growing real estate sectors.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Project Types</w:t>
      </w:r>
    </w:p>
    <w:p w:rsidR="00A83429" w:rsidRPr="004C547C" w:rsidRDefault="00A83429" w:rsidP="00A83429">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Distribution centers</w:t>
      </w:r>
    </w:p>
    <w:p w:rsidR="00A83429" w:rsidRPr="004C547C" w:rsidRDefault="00A83429" w:rsidP="00A83429">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Logistics parks</w:t>
      </w:r>
    </w:p>
    <w:p w:rsidR="00A83429" w:rsidRPr="004C547C" w:rsidRDefault="00A83429" w:rsidP="00A83429">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warehouses</w:t>
      </w:r>
    </w:p>
    <w:p w:rsidR="00A83429" w:rsidRPr="004C547C" w:rsidRDefault="00A83429" w:rsidP="00A83429">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Storage facilities</w:t>
      </w:r>
    </w:p>
    <w:p w:rsidR="00A83429" w:rsidRPr="004C547C" w:rsidRDefault="00A83429" w:rsidP="00A83429">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Fulfillment centers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Growing industry demand</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 institutional interest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lease potential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Industrial growth exposure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Suitable For</w:t>
      </w:r>
    </w:p>
    <w:p w:rsidR="00A83429" w:rsidRPr="004C547C" w:rsidRDefault="00A83429" w:rsidP="00A83429">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asset investors</w:t>
      </w:r>
    </w:p>
    <w:p w:rsidR="00A83429" w:rsidRPr="004C547C" w:rsidRDefault="00A83429" w:rsidP="00A83429">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Long-term growth portfolios</w:t>
      </w:r>
    </w:p>
    <w:p w:rsidR="00A83429" w:rsidRPr="004C547C" w:rsidRDefault="00A83429" w:rsidP="00A83429">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Diversified investment strategies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5080" r="12065" b="1270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1C192C"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fxNmQIAAEQ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ADl/E2ZAgAARA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Why Invest With Us?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Professional Management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project is managed by experienced professionals specializing in development, construction, legal compliance, finance, and project execution.</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Management Oversight Includes</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acquisition</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due diligence</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planning</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Approval management</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supervision</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monitoring</w:t>
      </w:r>
    </w:p>
    <w:p w:rsidR="00A83429" w:rsidRPr="004C547C" w:rsidRDefault="00A83429" w:rsidP="00A83429">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Sales and marketing</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operational burden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execution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project efficiency</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5715" r="12065" b="12065"/>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D036BC7"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3lmQ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6RreW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Transparent Reporting</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Complete Visibility Into Your Investment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Transparency is a core principle of our investment platform.</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Investors receive regular updates and detailed reporting throughout the project lifecycle.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Reporting Includes</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progress updates</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milestones</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summaries</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Sales performance</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Risk assessments</w:t>
      </w:r>
    </w:p>
    <w:p w:rsidR="00A83429" w:rsidRPr="004C547C" w:rsidRDefault="00A83429" w:rsidP="00A83429">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insights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decision-making</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Enhanced investor confidence</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accountability</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8255" r="12065" b="9525"/>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379E747"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pWS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OfelZK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Project Tracking Dashboard</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Monitor Investments in Real Time</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digital investor dashboard provides centralized access to project information and investment performance.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Dashboard Features</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status updates</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summaries</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 repository</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reporting</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Milestone tracking</w:t>
      </w:r>
    </w:p>
    <w:p w:rsidR="00A83429" w:rsidRPr="004C547C" w:rsidRDefault="00A83429" w:rsidP="00A83429">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 communications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Real-time visibility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Easy access to information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Centralized project monitoring</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6350" r="12065" b="1143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0FDDA6C"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0Dmg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BTQW0D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Diversified Investment Opportunities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Build a Balanced Real Estate Portfolio</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 can diversify across multiple asset classes, locations, and project categories.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Diversification Options</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development</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projects</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Warehousing infrastructure</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Mixed-use developments</w:t>
      </w:r>
    </w:p>
    <w:p w:rsidR="00A83429" w:rsidRPr="004C547C" w:rsidRDefault="00A83429" w:rsidP="00A83429">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Township opportunities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Reduced concentration risk</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Enhanced portfolio stability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Exposure to multiple growth sectors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0160" r="12065" b="762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7021F2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FoOVXS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Structured Exit Options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Clear Pathways for Capital Realization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Every investment opportunity includes clearly defined exit strategies and liquidity planning.</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Exit Structures May Include</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Project Completion Exit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Capital return upon successful project monetization.</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Asset Sale Exit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Distribution of proceeds following project sale.</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Investor Buyback Options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Predefined exit mechanisms where applicable.</w:t>
      </w:r>
    </w:p>
    <w:p w:rsidR="00A83429" w:rsidRPr="004C547C" w:rsidRDefault="00A83429" w:rsidP="00A83429">
      <w:pPr>
        <w:spacing w:before="100" w:beforeAutospacing="1" w:after="100" w:afterAutospacing="1" w:line="240" w:lineRule="auto"/>
        <w:outlineLvl w:val="3"/>
        <w:rPr>
          <w:rFonts w:ascii="Times New Roman" w:eastAsia="Times New Roman" w:hAnsi="Times New Roman" w:cs="Times New Roman"/>
          <w:b/>
          <w:bCs/>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Revenue Distribution Models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Profit-sharing based on project performance.</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investment clarity</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Defined investment timelines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financial planning</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7620" r="12065" b="1016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B55597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HfHe2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Our Investment Process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1: Investor Registration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Complete the onboarding process and investment qualification requirements.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2: Opportunity Review</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Evaluate available projects, investment structures, projected returns, and risk assessments.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lastRenderedPageBreak/>
        <w:t>Step 3: Due Diligence Access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Review project documentation, legal reports, feasibility studies, and investment information.</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4: Investment Participation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Select projects aligned with your investment objectives.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5: Project Monitoring</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Track progress through investor reports and dashboard updates.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Step 6: Returns &amp; Exit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Receive returns based on project performance and selected investment structures.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7620" r="12065" b="1016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2F220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Wa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iQJZq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Who Can Invest?</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Individual Investors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 wealth through professionally managed real estate projects.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High-Net-Worth Individuals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larger development opportunities and diversified portfolios.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NRIs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Participate in Indian real estate growth opportunities with professional oversight.</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Family Offices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Create long-term wealth through structured real estate investments.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Corporate Investors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Diversify business investment portfolios with development-driven assets.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w:lastRenderedPageBreak/>
        <mc:AlternateContent>
          <mc:Choice Requires="wps">
            <w:drawing>
              <wp:inline distT="0" distB="0" distL="0" distR="0">
                <wp:extent cx="5731510" cy="1270"/>
                <wp:effectExtent l="9525" t="13970" r="12065" b="13335"/>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470FFF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2e/0E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Investment Governance &amp; Risk Management</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Every project undergoes comprehensive evaluation before being presented to investors.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Assessment Criteria</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Location analysis</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demand evaluation</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due diligence</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feasibility</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viability</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Infrastructure assessment</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Risk profiling</w:t>
      </w:r>
    </w:p>
    <w:p w:rsidR="00A83429" w:rsidRPr="004C547C" w:rsidRDefault="00A83429" w:rsidP="00A83429">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WEALTH SCORE™ evaluation</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Our Goal</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 provide investors with opportunities supported by research, transparency, and disciplined project selection.</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mc:AlternateContent>
          <mc:Choice Requires="wps">
            <w:drawing>
              <wp:inline distT="0" distB="0" distL="0" distR="0">
                <wp:extent cx="5731510" cy="1270"/>
                <wp:effectExtent l="9525" t="12065" r="12065" b="571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1F7E82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Build Wealth Through Strategic Real Estate Investments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development has created some of the most successful investment outcomes across generations. Through our Project Share Investment Platform, investors gain access to carefully selected opportunities backed by professional management, transparent reporting, and structured investment frameworks.</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seeking appreciation, diversification, passive participation, or long-term wealth creation, our investment opportunities are designed to help you participate in the growth of high-quality real estate developments.</w:t>
      </w:r>
    </w:p>
    <w:p w:rsidR="00A83429" w:rsidRPr="004C547C" w:rsidRDefault="00A83429" w:rsidP="00A83429">
      <w:pPr>
        <w:spacing w:after="0" w:line="240" w:lineRule="auto"/>
        <w:rPr>
          <w:rFonts w:ascii="Times New Roman" w:eastAsia="Times New Roman" w:hAnsi="Times New Roman" w:cs="Times New Roman"/>
          <w:kern w:val="0"/>
          <w:sz w:val="28"/>
          <w:lang w:eastAsia="en-GB"/>
          <w14:ligatures w14:val="none"/>
        </w:rPr>
      </w:pPr>
      <w:r w:rsidRPr="004C547C">
        <w:rPr>
          <w:noProof/>
          <w:sz w:val="26"/>
          <w:lang w:val="en-US"/>
        </w:rPr>
        <w:lastRenderedPageBreak/>
        <mc:AlternateContent>
          <mc:Choice Requires="wps">
            <w:drawing>
              <wp:inline distT="0" distB="0" distL="0" distR="0">
                <wp:extent cx="5731510" cy="1270"/>
                <wp:effectExtent l="9525" t="9525" r="12065" b="8255"/>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0B02E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A83429" w:rsidRPr="004C547C" w:rsidRDefault="00A83429" w:rsidP="00A83429">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Become Part of the Next Generation of Real Estate Investors</w:t>
      </w:r>
    </w:p>
    <w:p w:rsidR="00A83429" w:rsidRPr="004C547C" w:rsidRDefault="00A83429" w:rsidP="00A83429">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Invest in Projects. Participate in Growth. Create Long-Term Wealth.</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Explore opportunities across land banking, residential developments, villa communities, commercial projects, warehousing infrastructure, and large-scale developments.</w:t>
      </w:r>
    </w:p>
    <w:p w:rsidR="00A83429" w:rsidRPr="004C547C" w:rsidRDefault="00A83429" w:rsidP="00A83429">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Ready to Start Investing?</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Primary CTA:</w:t>
      </w:r>
      <w:r w:rsidRPr="004C547C">
        <w:rPr>
          <w:rFonts w:ascii="Times New Roman" w:eastAsia="Times New Roman" w:hAnsi="Times New Roman" w:cs="Times New Roman"/>
          <w:kern w:val="0"/>
          <w:sz w:val="28"/>
          <w:lang w:eastAsia="en-GB"/>
          <w14:ligatures w14:val="none"/>
        </w:rPr>
        <w:t xml:space="preserve"> Become An Investor</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an Investment Consultation</w:t>
      </w:r>
    </w:p>
    <w:p w:rsidR="00A83429" w:rsidRPr="004C547C" w:rsidRDefault="00A83429" w:rsidP="00A83429">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Speak with our investment advisory team today and discover real estate development opportunities aligned with your financial goals and wealth creation strategy.</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44BDF"/>
    <w:multiLevelType w:val="multilevel"/>
    <w:tmpl w:val="D82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4651A"/>
    <w:multiLevelType w:val="multilevel"/>
    <w:tmpl w:val="D21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C3780"/>
    <w:multiLevelType w:val="multilevel"/>
    <w:tmpl w:val="D25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F1CCB"/>
    <w:multiLevelType w:val="multilevel"/>
    <w:tmpl w:val="960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17C6A"/>
    <w:multiLevelType w:val="multilevel"/>
    <w:tmpl w:val="984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37112"/>
    <w:multiLevelType w:val="multilevel"/>
    <w:tmpl w:val="FA2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510BD"/>
    <w:multiLevelType w:val="multilevel"/>
    <w:tmpl w:val="9DC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77CAF"/>
    <w:multiLevelType w:val="multilevel"/>
    <w:tmpl w:val="0D8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006BB"/>
    <w:multiLevelType w:val="multilevel"/>
    <w:tmpl w:val="D01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DB3"/>
    <w:multiLevelType w:val="multilevel"/>
    <w:tmpl w:val="B1A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F1588"/>
    <w:multiLevelType w:val="multilevel"/>
    <w:tmpl w:val="52C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64393"/>
    <w:multiLevelType w:val="multilevel"/>
    <w:tmpl w:val="246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370BF"/>
    <w:multiLevelType w:val="multilevel"/>
    <w:tmpl w:val="5E0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F57DB"/>
    <w:multiLevelType w:val="multilevel"/>
    <w:tmpl w:val="4EA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46BCC"/>
    <w:multiLevelType w:val="multilevel"/>
    <w:tmpl w:val="967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574B2"/>
    <w:multiLevelType w:val="multilevel"/>
    <w:tmpl w:val="27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15"/>
  </w:num>
  <w:num w:numId="5">
    <w:abstractNumId w:val="6"/>
  </w:num>
  <w:num w:numId="6">
    <w:abstractNumId w:val="8"/>
  </w:num>
  <w:num w:numId="7">
    <w:abstractNumId w:val="2"/>
  </w:num>
  <w:num w:numId="8">
    <w:abstractNumId w:val="0"/>
  </w:num>
  <w:num w:numId="9">
    <w:abstractNumId w:val="3"/>
  </w:num>
  <w:num w:numId="10">
    <w:abstractNumId w:val="11"/>
  </w:num>
  <w:num w:numId="11">
    <w:abstractNumId w:val="14"/>
  </w:num>
  <w:num w:numId="12">
    <w:abstractNumId w:val="7"/>
  </w:num>
  <w:num w:numId="13">
    <w:abstractNumId w:val="10"/>
  </w:num>
  <w:num w:numId="14">
    <w:abstractNumId w:val="4"/>
  </w:num>
  <w:num w:numId="15">
    <w:abstractNumId w:val="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74B"/>
    <w:rsid w:val="0043114D"/>
    <w:rsid w:val="00A83429"/>
    <w:rsid w:val="00C43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00B6B9-69A5-4A19-A9D5-43FEFBD7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429"/>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1827</Words>
  <Characters>10416</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2026-06-17T15:28:00Z</dcterms:created>
  <dcterms:modified xsi:type="dcterms:W3CDTF">2026-06-17T15:29:00Z</dcterms:modified>
</cp:coreProperties>
</file>