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0031"/>
        <w:gridCol w:w="2196"/>
      </w:tblGrid>
      <w:tr>
        <w:trPr>
          <w:trHeight w:val="1" w:hRule="atLeast"/>
          <w:jc w:val="left"/>
        </w:trPr>
        <w:tc>
          <w:tcPr>
            <w:tcW w:w="100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MARCELO SILVA LIMA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 anos - Casado</w:t>
            </w:r>
          </w:p>
          <w:p>
            <w:pPr>
              <w:tabs>
                <w:tab w:val="left" w:pos="220" w:leader="none"/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Rua Cantori, 12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Vila Andrade</w:t>
            </w:r>
          </w:p>
          <w:p>
            <w:pPr>
              <w:tabs>
                <w:tab w:val="left" w:pos="220" w:leader="none"/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São Paulo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São Paulo/SP</w:t>
            </w:r>
          </w:p>
          <w:p>
            <w:pPr>
              <w:tabs>
                <w:tab w:val="left" w:pos="220" w:leader="none"/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(11) 96888-1309</w:t>
            </w:r>
          </w:p>
          <w:p>
            <w:pPr>
              <w:tabs>
                <w:tab w:val="left" w:pos="940" w:leader="none"/>
                <w:tab w:val="left" w:pos="1440" w:leader="none"/>
                <w:tab w:val="left" w:pos="2102" w:leader="none"/>
                <w:tab w:val="center" w:pos="489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mslmarcelosilva@gmail.com</w:t>
              </w:r>
            </w:hyperlink>
          </w:p>
          <w:p>
            <w:pPr>
              <w:tabs>
                <w:tab w:val="left" w:pos="940" w:leader="none"/>
                <w:tab w:val="left" w:pos="1440" w:leader="none"/>
                <w:tab w:val="left" w:pos="2102" w:leader="none"/>
                <w:tab w:val="center" w:pos="489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github: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https://github.com/mslmarcelosilva</w:t>
              </w:r>
            </w:hyperlink>
          </w:p>
          <w:p>
            <w:pPr>
              <w:tabs>
                <w:tab w:val="left" w:pos="940" w:leader="none"/>
                <w:tab w:val="left" w:pos="1440" w:leader="none"/>
                <w:tab w:val="left" w:pos="2102" w:leader="none"/>
                <w:tab w:val="center" w:pos="489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https://www.linkedin.com/in/marcelo-silva-18bbaa35/</w:t>
              </w:r>
            </w:hyperlink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21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  <w:t xml:space="preserve">OBJETIVOS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Atuar como Analista de banco de dados e Desenvolvimento de sistemas.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  <w:t xml:space="preserve">RESUMO DAS QUALIFICAÇÕES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Pró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atividade, Iniciativa, liderança e disciplina;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Conhecimento de BANCO DE DADOS.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Comandos DDL, DQL e DML.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Modelagem de banco de dados.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Modelo conceitual, descritivo, lógico e físico.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Regras de normalização de dados.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Criação de diagramas, tipos de dados, constraints.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Views, Procedures, Triggers e Cursor.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Conhecimento de Redes de Computadores.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Configuração de roteadores, switch.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Criação de VLAN, VmWare.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Protocolos  Spanning-Tree, IPV4, RIP, OSPF.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Instalação de cabeamento estruturado.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Testes de rede.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Entendimento das regras de negócio.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Noções de programação C++, C#, orientação a objeto, Lógica de Programação,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TML5, CSS3, Bootstrap e iniciando em JavaScript.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Conhecimentos em pacote Office e Internet, Sistemas Operacionais Windows e Linux.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  <w:t xml:space="preserve">CERTIFICAÇÃO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Curso: C# COMPLETO Programação Orientada a Objetos + Projetos - </w:t>
      </w:r>
    </w:p>
    <w:p>
      <w:pPr>
        <w:numPr>
          <w:ilvl w:val="0"/>
          <w:numId w:val="21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Plataforma: Udemy - Conclusão: 17/01/2023</w:t>
      </w:r>
    </w:p>
    <w:p>
      <w:pPr>
        <w:numPr>
          <w:ilvl w:val="0"/>
          <w:numId w:val="21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Nº do certificado: UC-72578418-2a7a-4a8c-a8dc-a949a3bbd0cd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  <w:t xml:space="preserve">FORMAÇÃO ACADÊMICA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Banco de Dados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º semestre/cursando) 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Faculdade Impacta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25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Administração Geral (8 semestres) - Universidade Nove de Julho.</w:t>
      </w:r>
    </w:p>
    <w:p>
      <w:pPr>
        <w:numPr>
          <w:ilvl w:val="0"/>
          <w:numId w:val="25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Técnico em Redes de Computadores (Concluído em 12/2016) - ETEC Horácio Augusto da Silveira.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  <w:t xml:space="preserve">CURSOS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Lógica de Programação.</w:t>
      </w:r>
    </w:p>
    <w:p>
      <w:pPr>
        <w:numPr>
          <w:ilvl w:val="0"/>
          <w:numId w:val="29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MySQL.</w:t>
      </w:r>
    </w:p>
    <w:p>
      <w:pPr>
        <w:numPr>
          <w:ilvl w:val="0"/>
          <w:numId w:val="29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SQL SERVER.</w:t>
      </w:r>
    </w:p>
    <w:p>
      <w:pPr>
        <w:numPr>
          <w:ilvl w:val="0"/>
          <w:numId w:val="29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C#</w:t>
      </w:r>
    </w:p>
    <w:p>
      <w:pPr>
        <w:numPr>
          <w:ilvl w:val="0"/>
          <w:numId w:val="29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HTML5, CSS3 e BOOTSTRAP.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  <w:t xml:space="preserve">IDIOMAS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3"/>
        </w:numPr>
        <w:tabs>
          <w:tab w:val="left" w:pos="940" w:leader="none"/>
          <w:tab w:val="left" w:pos="14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Inglês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Intermediário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  <w:t xml:space="preserve">EXPERIÊNCIA PROFISSIONAL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CONTROL P SISTEMAS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08/2016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10/2022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Analista de Suporte.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39"/>
        </w:numPr>
        <w:tabs>
          <w:tab w:val="left" w:pos="1276" w:leader="none"/>
        </w:tabs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Configuração, atualização de versão e instalação de sistema ERP, web e local para emissão de cupom e nota fiscal eletrônica.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Instalação de Servidores  e Terminais.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Configuração de rede. 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Utilização dos comandos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ping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ipconfig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net use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arp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hostname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tracert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Configuração Firebird, Firebird ODBC e Servidor IIS para aplicações web.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Importação e exportação de tabelas do BANCO DE DADOS.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Validação de integridade do banco de dados.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Correção de índices inativos.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Manipulação dos dados utilizando comandos DML, DDL DQL.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Extração de relatórios específicos de acordo com a necessidade do cliente.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Utilização dos programas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IBEXPERT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DATABASE COMPARER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Treinamento dos módulos de cadastro, estoque, financeiro, vendas, operacional.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Emissão de notas fiscais para clientes do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SIMPLES NACIONAL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REGIME NORMAL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Suporte via atendimento telefônico e acesso remoto.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Conversão de banco de dados.</w:t>
      </w:r>
    </w:p>
    <w:p>
      <w:pPr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Análise do sistema e reporte ao Desenvolvimento correções e sugestões de melhoria do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SEG Distribuidora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04/2016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08/2016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Suporte básico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Responsável pelo suporte ao usuário presencial e via acesso remoto;</w:t>
      </w:r>
    </w:p>
    <w:p>
      <w:pPr>
        <w:numPr>
          <w:ilvl w:val="0"/>
          <w:numId w:val="4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Responsável pela configuração, instalação e atualização de equipamentos de rede CFTV e computadores;</w:t>
      </w:r>
    </w:p>
    <w:p>
      <w:pPr>
        <w:numPr>
          <w:ilvl w:val="0"/>
          <w:numId w:val="4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Responsável pela montagem e manutenção de computadores;</w:t>
      </w:r>
    </w:p>
    <w:p>
      <w:pPr>
        <w:numPr>
          <w:ilvl w:val="0"/>
          <w:numId w:val="44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Responsável pelo controle de equipamentos para RMA.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Hangar Prime Negócios Imobiliários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07/2015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11/2015</w:t>
      </w:r>
    </w:p>
    <w:p>
      <w:pPr>
        <w:tabs>
          <w:tab w:val="left" w:pos="940" w:leader="none"/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Gerente Comercial </w:t>
        <w:tab/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47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Controle da movimentação financeira.</w:t>
      </w:r>
    </w:p>
    <w:p>
      <w:pPr>
        <w:numPr>
          <w:ilvl w:val="0"/>
          <w:numId w:val="47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Controle de rateio de contas, compras e custos de produtos.</w:t>
      </w:r>
    </w:p>
    <w:p>
      <w:pPr>
        <w:numPr>
          <w:ilvl w:val="0"/>
          <w:numId w:val="47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Acompanhamento de atividades administrativas e jurídicas.</w:t>
      </w:r>
    </w:p>
    <w:p>
      <w:pPr>
        <w:numPr>
          <w:ilvl w:val="0"/>
          <w:numId w:val="47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Conferência de orçamento e solicitações de serviços.</w:t>
      </w:r>
    </w:p>
    <w:p>
      <w:pPr>
        <w:numPr>
          <w:ilvl w:val="0"/>
          <w:numId w:val="47"/>
        </w:numPr>
        <w:tabs>
          <w:tab w:val="left" w:pos="940" w:leader="none"/>
          <w:tab w:val="left" w:pos="1440" w:leader="none"/>
        </w:tabs>
        <w:spacing w:before="0" w:after="0" w:line="276"/>
        <w:ind w:right="0" w:left="426" w:hanging="426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Desenvolvimento e criação de materiais para divulgação e site.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Rusig Imóveis - 01/2014 - 01/2015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Consultor de Vendas.</w:t>
      </w:r>
    </w:p>
    <w:tbl>
      <w:tblPr/>
      <w:tblGrid>
        <w:gridCol w:w="6632"/>
      </w:tblGrid>
      <w:tr>
        <w:trPr>
          <w:trHeight w:val="1" w:hRule="atLeast"/>
          <w:jc w:val="left"/>
        </w:trPr>
        <w:tc>
          <w:tcPr>
            <w:tcW w:w="6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Vendas internas e externas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Apresentação de imóveis de baixo, médio e alto padrão.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Avaliação e captação de imóveis.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Fechamento e acompanhamento da venda e pós venda.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Distribuidora BLUECOM - 03/2013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08/2013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Vendedor.</w:t>
      </w:r>
    </w:p>
    <w:p>
      <w:pPr>
        <w:numPr>
          <w:ilvl w:val="0"/>
          <w:numId w:val="53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Vendas internas e externas;</w:t>
      </w:r>
    </w:p>
    <w:p>
      <w:pPr>
        <w:numPr>
          <w:ilvl w:val="0"/>
          <w:numId w:val="53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Visitas para abertura de clientes em todo o Brasil;</w:t>
      </w:r>
    </w:p>
    <w:p>
      <w:pPr>
        <w:numPr>
          <w:ilvl w:val="0"/>
          <w:numId w:val="53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Prospecção e manutenção da carteira atual;</w:t>
      </w:r>
    </w:p>
    <w:p>
      <w:pPr>
        <w:numPr>
          <w:ilvl w:val="0"/>
          <w:numId w:val="53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Apresentação e treinamento comercial para clientes;</w:t>
      </w:r>
    </w:p>
    <w:p>
      <w:pPr>
        <w:numPr>
          <w:ilvl w:val="0"/>
          <w:numId w:val="53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Utilização do sistema CIGAM.</w:t>
      </w:r>
    </w:p>
    <w:p>
      <w:pPr>
        <w:numPr>
          <w:ilvl w:val="0"/>
          <w:numId w:val="53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Análise de mercado;</w:t>
      </w:r>
    </w:p>
    <w:p>
      <w:pPr>
        <w:tabs>
          <w:tab w:val="left" w:pos="1276" w:leader="none"/>
        </w:tabs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Montarte Indústria e Locadora - 06/2012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11/2012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Supervisor.</w:t>
      </w:r>
    </w:p>
    <w:p>
      <w:pPr>
        <w:numPr>
          <w:ilvl w:val="0"/>
          <w:numId w:val="57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Responsável pela supervisão de equipes;</w:t>
      </w:r>
    </w:p>
    <w:p>
      <w:pPr>
        <w:numPr>
          <w:ilvl w:val="0"/>
          <w:numId w:val="57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Assegurar o alcance dos objetivos de vendas das equipes;</w:t>
      </w:r>
    </w:p>
    <w:p>
      <w:pPr>
        <w:numPr>
          <w:ilvl w:val="0"/>
          <w:numId w:val="57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Realização e acompanhamento das visitas aos clientes para garantir de forma estratégica o aumento de vendas e o relacionamento com os clientes em geral;</w:t>
      </w:r>
    </w:p>
    <w:p>
      <w:pPr>
        <w:numPr>
          <w:ilvl w:val="0"/>
          <w:numId w:val="57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Responsável pela cobrança de boletos em aberto;</w:t>
      </w:r>
    </w:p>
    <w:p>
      <w:pPr>
        <w:tabs>
          <w:tab w:val="left" w:pos="1276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Editora Academia de Inteligência - 01/2007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10/2010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Vendedor.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Visita e abertura de novos clientes.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Atendimento pessoal a clientes em São Paulo, interior e litoral.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Apresentação de livros para compradores e atendentes de livrarias.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Elaboração de metas e campanhas de incentivo para as livrarias, distribuidoras e sites.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Cobrança e abatimento de duplicatas.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Análise de estudos de mercado.</w:t>
      </w:r>
    </w:p>
    <w:p>
      <w:pPr>
        <w:numPr>
          <w:ilvl w:val="0"/>
          <w:numId w:val="60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Análise de custo de oportunidades</w:t>
      </w:r>
    </w:p>
    <w:p>
      <w:pPr>
        <w:tabs>
          <w:tab w:val="left" w:pos="1276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Editora Planeta do Brasil - 06/2006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01/2007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Estágio na área Comercial.</w:t>
      </w:r>
    </w:p>
    <w:p>
      <w:pPr>
        <w:numPr>
          <w:ilvl w:val="0"/>
          <w:numId w:val="6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Digitação de venda, acerto e consignação;</w:t>
      </w:r>
    </w:p>
    <w:p>
      <w:pPr>
        <w:numPr>
          <w:ilvl w:val="0"/>
          <w:numId w:val="65"/>
        </w:numPr>
        <w:tabs>
          <w:tab w:val="left" w:pos="1276" w:leader="none"/>
        </w:tabs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Rotina administrativa, atendimento telefônico, pessoal, arquivar processos, documentos e cotação de frete;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4">
    <w:abstractNumId w:val="72"/>
  </w:num>
  <w:num w:numId="21">
    <w:abstractNumId w:val="66"/>
  </w:num>
  <w:num w:numId="25">
    <w:abstractNumId w:val="60"/>
  </w:num>
  <w:num w:numId="29">
    <w:abstractNumId w:val="54"/>
  </w:num>
  <w:num w:numId="33">
    <w:abstractNumId w:val="48"/>
  </w:num>
  <w:num w:numId="39">
    <w:abstractNumId w:val="42"/>
  </w:num>
  <w:num w:numId="44">
    <w:abstractNumId w:val="36"/>
  </w:num>
  <w:num w:numId="47">
    <w:abstractNumId w:val="30"/>
  </w:num>
  <w:num w:numId="50">
    <w:abstractNumId w:val="24"/>
  </w:num>
  <w:num w:numId="53">
    <w:abstractNumId w:val="18"/>
  </w:num>
  <w:num w:numId="57">
    <w:abstractNumId w:val="12"/>
  </w:num>
  <w:num w:numId="60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slmarcelosilva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mslmarcelosilva@gmail.com" Id="docRId0" Type="http://schemas.openxmlformats.org/officeDocument/2006/relationships/hyperlink" /><Relationship TargetMode="External" Target="https://www.linkedin.com/in/marcelo-silva-18bbaa35/" Id="docRId2" Type="http://schemas.openxmlformats.org/officeDocument/2006/relationships/hyperlink" /><Relationship Target="styles.xml" Id="docRId4" Type="http://schemas.openxmlformats.org/officeDocument/2006/relationships/styles" /></Relationships>
</file>