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맑은 고딕" w:hAnsi="맑은 고딕" w:eastAsia="맑은 고딕"/>
          <w:b/>
          <w:color w:val="16A9A6"/>
          <w:sz w:val="24"/>
        </w:rPr>
        <w:t>WDC · 부산 공공디자인 진단 플랫폼</w:t>
      </w:r>
    </w:p>
    <w:p>
      <w:pPr>
        <w:spacing w:before="160" w:after="160"/>
        <w:jc w:val="center"/>
      </w:pPr>
      <w:r>
        <w:rPr>
          <w:rFonts w:ascii="맑은 고딕" w:hAnsi="맑은 고딕" w:eastAsia="맑은 고딕"/>
          <w:b/>
          <w:color w:val="222222"/>
          <w:sz w:val="52"/>
        </w:rPr>
        <w:t>AI 가상시민 상세 설계서</w:t>
      </w:r>
    </w:p>
    <w:p>
      <w:pPr>
        <w:jc w:val="center"/>
      </w:pPr>
      <w:r>
        <w:rPr>
          <w:rFonts w:ascii="맑은 고딕" w:hAnsi="맑은 고딕" w:eastAsia="맑은 고딕"/>
          <w:b w:val="0"/>
          <w:color w:val="5B6B6A"/>
          <w:sz w:val="24"/>
        </w:rPr>
        <w:t>계산식 흐름도 · AI 알고리즘 · 데이터/인덱싱 · 생성 프로세스 · 운영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6236"/>
      </w:tblGrid>
      <w:tr>
        <w:tc>
          <w:tcPr>
            <w:tcW w:type="dxa" w:w="4873"/>
            <w:shd w:val="clear" w:color="auto" w:fill="16A9A6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문서명</w:t>
            </w:r>
          </w:p>
        </w:tc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AI 가상시민 상세 설계서</w:t>
            </w:r>
          </w:p>
        </w:tc>
      </w:tr>
      <w:tr>
        <w:tc>
          <w:tcPr>
            <w:tcW w:type="dxa" w:w="4873"/>
            <w:shd w:val="clear" w:color="auto" w:fill="16A9A6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프로젝트</w:t>
            </w:r>
          </w:p>
        </w:tc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부산 공공디자인 진단 플랫폼 (WDC)</w:t>
            </w:r>
          </w:p>
        </w:tc>
      </w:tr>
      <w:tr>
        <w:tc>
          <w:tcPr>
            <w:tcW w:type="dxa" w:w="4873"/>
            <w:shd w:val="clear" w:color="auto" w:fill="16A9A6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작성일</w:t>
            </w:r>
          </w:p>
        </w:tc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2026-06-19</w:t>
            </w:r>
          </w:p>
        </w:tc>
      </w:tr>
      <w:tr>
        <w:tc>
          <w:tcPr>
            <w:tcW w:type="dxa" w:w="4873"/>
            <w:shd w:val="clear" w:color="auto" w:fill="16A9A6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문서 구분</w:t>
            </w:r>
          </w:p>
        </w:tc>
        <w:tc>
          <w:tcPr>
            <w:tcW w:type="dxa" w:w="4873"/>
          </w:tcPr>
          <w:p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기술 설계서 (v1.1)</w:t>
            </w:r>
          </w:p>
        </w:tc>
      </w:tr>
    </w:tbl>
    <w:p>
      <w:r>
        <w:br w:type="page"/>
      </w:r>
    </w:p>
    <w:p>
      <w:pPr>
        <w:spacing w:before="260" w:after="60"/>
      </w:pPr>
      <w:r>
        <w:rPr>
          <w:rFonts w:ascii="맑은 고딕" w:hAnsi="맑은 고딕" w:eastAsia="맑은 고딕"/>
          <w:b/>
          <w:color w:val="16A9A6"/>
          <w:sz w:val="28"/>
        </w:rPr>
        <w:t xml:space="preserve">1. </w:t>
      </w:r>
      <w:r>
        <w:rPr>
          <w:rFonts w:ascii="맑은 고딕" w:hAnsi="맑은 고딕" w:eastAsia="맑은 고딕"/>
          <w:b/>
          <w:color w:val="222222"/>
          <w:sz w:val="28"/>
        </w:rPr>
        <w:t>개요</w:t>
      </w:r>
    </w:p>
    <w:p>
      <w:pPr>
        <w:pBdr>
          <w:bottom w:val="single" w:sz="6" w:space="1" w:color="16A9A6"/>
        </w:pBdr>
        <w:spacing w:after="120"/>
      </w:pPr>
    </w:p>
    <w:p>
      <w:pPr>
        <w:spacing w:after="120" w:before="0"/>
      </w:pPr>
      <w:r>
        <w:rPr>
          <w:rFonts w:ascii="맑은 고딕" w:hAnsi="맑은 고딕" w:eastAsia="맑은 고딕"/>
          <w:b w:val="0"/>
          <w:color w:val="222222"/>
          <w:sz w:val="21"/>
        </w:rPr>
        <w:t>AI 가상시민은 부산 시민이 남긴 데이터(제보·제안·진단·설문)와 공공데이터(통계 지표)를 분석하여, 특정 지역(구·군)을 대표하는 가상 인물(페르소나)을 카드 형태로 생성·표출하는 기능이다. 다수 시민의 의견과 지표를 한 명의 전형적 인물로 압축하여, 정책 담당자가 지역 현안과 시민 요구를 직관적으로 파악하도록 돕는다.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222222"/>
          <w:sz w:val="21"/>
        </w:rPr>
        <w:t>핵심 구조는 RAG(Retrieval-Augmented Generation, 검색 증강 생성)이다. ①실제 데이터에서 관련 근거를 검색하고, ②그 근거만을 바탕으로 AI가 인물을 생성한다. 근거 없는 임의 생성(환각)을 구조적으로 억제하며, 각 페르소나에는 생성 근거(evidence)가 함께 저장되어 추적이 가능하다.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8F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A9A6"/>
                <w:sz w:val="20"/>
              </w:rPr>
              <w:t xml:space="preserve">〔핵심〕 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가상시민의 ‘텍스트·구성’은 AI 생성, ‘검색·근거 선별’은 정해진 수식(결정론적) 단계로 분리되어 있다. 본 문서는 두 단계의 산법과 파라미터를 모두 기술한다.</w:t>
            </w:r>
          </w:p>
        </w:tc>
      </w:tr>
    </w:tbl>
    <w:p>
      <w:pPr>
        <w:spacing w:after="40"/>
      </w:pPr>
    </w:p>
    <w:p>
      <w:pPr>
        <w:spacing w:before="260" w:after="60"/>
      </w:pPr>
      <w:r>
        <w:rPr>
          <w:rFonts w:ascii="맑은 고딕" w:hAnsi="맑은 고딕" w:eastAsia="맑은 고딕"/>
          <w:b/>
          <w:color w:val="16A9A6"/>
          <w:sz w:val="28"/>
        </w:rPr>
        <w:t xml:space="preserve">2. </w:t>
      </w:r>
      <w:r>
        <w:rPr>
          <w:rFonts w:ascii="맑은 고딕" w:hAnsi="맑은 고딕" w:eastAsia="맑은 고딕"/>
          <w:b/>
          <w:color w:val="222222"/>
          <w:sz w:val="28"/>
        </w:rPr>
        <w:t>전체 계산식 흐름도</w:t>
      </w:r>
    </w:p>
    <w:p>
      <w:pPr>
        <w:pBdr>
          <w:bottom w:val="single" w:sz="6" w:space="1" w:color="16A9A6"/>
        </w:pBdr>
        <w:spacing w:after="120"/>
      </w:pPr>
    </w:p>
    <w:p>
      <w:pPr>
        <w:spacing w:after="120" w:before="0"/>
      </w:pPr>
      <w:r>
        <w:rPr>
          <w:rFonts w:ascii="맑은 고딕" w:hAnsi="맑은 고딕" w:eastAsia="맑은 고딕"/>
          <w:b w:val="0"/>
          <w:color w:val="222222"/>
          <w:sz w:val="21"/>
        </w:rPr>
        <w:t>데이터가 가상시민 카드가 되기까지 9단계를 거친다. ②~⑥·⑧은 정해진 수식으로 계산하는 결정론적 단계이며, ⑦은 AI가 근거를 종합해 인물 정보를 작성하는 생성 단계이다.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04000" cy="6128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over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612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b w:val="0"/>
          <w:color w:val="5B6B6A"/>
          <w:sz w:val="18"/>
        </w:rPr>
        <w:t>[그림 1] 가상시민 생성 전체 계산식 흐름도</w:t>
      </w:r>
    </w:p>
    <w:p>
      <w:r>
        <w:br w:type="page"/>
      </w:r>
    </w:p>
    <w:p>
      <w:pPr>
        <w:spacing w:before="260" w:after="60"/>
      </w:pPr>
      <w:r>
        <w:rPr>
          <w:rFonts w:ascii="맑은 고딕" w:hAnsi="맑은 고딕" w:eastAsia="맑은 고딕"/>
          <w:b/>
          <w:color w:val="16A9A6"/>
          <w:sz w:val="28"/>
        </w:rPr>
        <w:t xml:space="preserve">3. </w:t>
      </w:r>
      <w:r>
        <w:rPr>
          <w:rFonts w:ascii="맑은 고딕" w:hAnsi="맑은 고딕" w:eastAsia="맑은 고딕"/>
          <w:b/>
          <w:color w:val="222222"/>
          <w:sz w:val="28"/>
        </w:rPr>
        <w:t>입력 데이터</w:t>
      </w:r>
    </w:p>
    <w:p>
      <w:pPr>
        <w:pBdr>
          <w:bottom w:val="single" w:sz="6" w:space="1" w:color="16A9A6"/>
        </w:pBd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794"/>
            <w:shd w:val="clear" w:color="auto" w:fill="16A9A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608"/>
            <w:shd w:val="clear" w:color="auto" w:fill="16A9A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원천 데이터(모델)</w:t>
            </w:r>
          </w:p>
        </w:tc>
        <w:tc>
          <w:tcPr>
            <w:tcW w:type="dxa" w:w="2268"/>
            <w:shd w:val="clear" w:color="auto" w:fill="16A9A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DB 테이블</w:t>
            </w:r>
          </w:p>
        </w:tc>
        <w:tc>
          <w:tcPr>
            <w:tcW w:type="dxa" w:w="3628"/>
            <w:shd w:val="clear" w:color="auto" w:fill="16A9A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사용 항목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시민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제보 Report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reports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제목·내용·지역·카테고리·상태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시민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제안 NewProposal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new_proposals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제목·내용·지역·카테고리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시민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진단 ChecklistResult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checklist_result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대분류·중분류·점수·만족도·리뷰·진단지역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시민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AI설문 SurveyChatInterview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survey_chat_interviews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이슈 텍스트·심각도·카테고리·지역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공공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공공데이터 PublicThemeStat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public_theme_stats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테마·지표명·표시값·연도·출처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8F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A9A6"/>
                <w:sz w:val="20"/>
              </w:rPr>
              <w:t xml:space="preserve">〔공공데이터 반영〕 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구별 인구·교통사고·도서관·무더위쉼터 등 테마 지표가 근거 문서로 함께 검색되어, 가상시민의 고민·관심사·정책 신호등(개선 우선순위)에 반영된다. 진단 데이터는 임베딩 시간을 고려해 기본 최근 500건(RAG_DIAG_LIMIT) 표본을 사용한다.</w:t>
            </w:r>
          </w:p>
        </w:tc>
      </w:tr>
    </w:tbl>
    <w:p>
      <w:pPr>
        <w:spacing w:after="40"/>
      </w:pPr>
    </w:p>
    <w:p>
      <w:pPr>
        <w:spacing w:after="60" w:before="160"/>
      </w:pPr>
      <w:r>
        <w:rPr>
          <w:rFonts w:ascii="맑은 고딕" w:hAnsi="맑은 고딕" w:eastAsia="맑은 고딕"/>
          <w:b/>
          <w:color w:val="16A9A6"/>
          <w:sz w:val="23"/>
        </w:rPr>
        <w:t>3.1 데이터 → 문서 변환 형식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color w:val="222222"/>
          <w:sz w:val="21"/>
        </w:rPr>
        <w:t>각 레코드는 검색에 적합한 단일 ‘문서’ 텍스트로 변환된다. 형식과 예시는 다음과 같다.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6F8"/>
          </w:tcPr>
          <w:p>
            <w:r>
              <w:rPr>
                <w:rFonts w:ascii="Consolas" w:hAnsi="Consolas" w:eastAsia="Consolas"/>
                <w:b w:val="0"/>
                <w:color w:val="334455"/>
                <w:sz w:val="18"/>
              </w:rPr>
              <w:t>[유형] 제목</w:t>
            </w:r>
            <w:r>
              <w:br/>
            </w:r>
            <w:r>
              <w:rPr>
                <w:rFonts w:ascii="Consolas" w:hAnsi="Consolas" w:eastAsia="Consolas"/>
                <w:b w:val="0"/>
                <w:color w:val="334455"/>
                <w:sz w:val="18"/>
              </w:rPr>
              <w:t>지역: {구·군} / 분류: {카테고리}</w:t>
            </w:r>
            <w:r>
              <w:br/>
            </w:r>
            <w:r>
              <w:rPr>
                <w:rFonts w:ascii="Consolas" w:hAnsi="Consolas" w:eastAsia="Consolas"/>
                <w:b w:val="0"/>
                <w:color w:val="334455"/>
                <w:sz w:val="18"/>
              </w:rPr>
              <w:t>{본문}</w:t>
            </w:r>
            <w:r>
              <w:br/>
            </w:r>
            <w:r>
              <w:rPr>
                <w:rFonts w:ascii="Consolas" w:hAnsi="Consolas" w:eastAsia="Consolas"/>
                <w:b w:val="0"/>
                <w:color w:val="334455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334455"/>
                <w:sz w:val="18"/>
              </w:rPr>
              <w:t>예) [제보] 야간 보행 환경 불안 — 범천1동 골목길 조명 부족</w:t>
            </w:r>
            <w:r>
              <w:br/>
            </w:r>
            <w:r>
              <w:rPr>
                <w:rFonts w:ascii="Consolas" w:hAnsi="Consolas" w:eastAsia="Consolas"/>
                <w:b w:val="0"/>
                <w:color w:val="334455"/>
                <w:sz w:val="18"/>
              </w:rPr>
              <w:t xml:space="preserve">    지역: 부산진구 / 분류: 안전</w:t>
            </w:r>
            <w:r>
              <w:br/>
            </w:r>
            <w:r>
              <w:rPr>
                <w:rFonts w:ascii="Consolas" w:hAnsi="Consolas" w:eastAsia="Consolas"/>
                <w:b w:val="0"/>
                <w:color w:val="334455"/>
                <w:sz w:val="18"/>
              </w:rPr>
              <w:t xml:space="preserve">    가로등이 적어 늦은 시간 골목이 어둡고 불안하다 …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맑은 고딕" w:hAnsi="맑은 고딕" w:eastAsia="맑은 고딕"/>
          <w:b w:val="0"/>
          <w:color w:val="222222"/>
          <w:sz w:val="21"/>
        </w:rPr>
        <w:t>문서마다 메타데이터(유형·원본ID·지역·카테고리)가 부착되어 지역/카테고리 필터와 근거 추적에 사용된다. 문서 ID는 ‘유형:원본ID’ 기반의 UUID로 생성되어 재인덱싱 시 중복 없이 갱신된다.</w:t>
      </w:r>
    </w:p>
    <w:p>
      <w:pPr>
        <w:spacing w:before="260" w:after="60"/>
      </w:pPr>
      <w:r>
        <w:rPr>
          <w:rFonts w:ascii="맑은 고딕" w:hAnsi="맑은 고딕" w:eastAsia="맑은 고딕"/>
          <w:b/>
          <w:color w:val="16A9A6"/>
          <w:sz w:val="28"/>
        </w:rPr>
        <w:t xml:space="preserve">4. </w:t>
      </w:r>
      <w:r>
        <w:rPr>
          <w:rFonts w:ascii="맑은 고딕" w:hAnsi="맑은 고딕" w:eastAsia="맑은 고딕"/>
          <w:b/>
          <w:color w:val="222222"/>
          <w:sz w:val="28"/>
        </w:rPr>
        <w:t>인덱싱(벡터 적재) 상세</w:t>
      </w:r>
    </w:p>
    <w:p>
      <w:pPr>
        <w:pBdr>
          <w:bottom w:val="single" w:sz="6" w:space="1" w:color="16A9A6"/>
        </w:pBdr>
        <w:spacing w:after="120"/>
      </w:pP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color w:val="16A9A6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청킹: 문서가 임베딩 모델의 토큰 한도를 넘으면 토큰창으로 분할(겹침 32토큰)하여 잘림에 의한 검색 누락을 방지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color w:val="16A9A6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이중 임베딩: 각 조각을 의미 벡터(dense)와 키워드 벡터(BM25, sparse)로 동시에 생성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color w:val="16A9A6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컬렉션 구성: Qdrant 컬렉션에 dense(코사인 거리)·bm25(IDF) 두 개의 named vector를 함께 저장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color w:val="16A9A6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적재: 포인트를 100건 단위 배치로 upsert(wait=True). ID 동일 → 덮어쓰기(증분 갱신)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color w:val="16A9A6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실행 방식: 관리자 화면에서 ‘증분 인덱싱’ 또는 ‘전체 재인덱싱’ 실행, 백그라운드 스레드로 처리(요청 타임아웃 방지)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8F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A9A6"/>
                <w:sz w:val="20"/>
              </w:rPr>
              <w:t xml:space="preserve">〔운영 팁〕 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최초 1회는 임베딩 모델 다운로드와 전체 임베딩으로 수 분 소요될 수 있다. 이후 증분 인덱싱은 변경분만 빠르게 반영된다.</w:t>
            </w:r>
          </w:p>
        </w:tc>
      </w:tr>
    </w:tbl>
    <w:p>
      <w:pPr>
        <w:spacing w:after="40"/>
      </w:pPr>
    </w:p>
    <w:p>
      <w:pPr>
        <w:spacing w:before="260" w:after="60"/>
      </w:pPr>
      <w:r>
        <w:rPr>
          <w:rFonts w:ascii="맑은 고딕" w:hAnsi="맑은 고딕" w:eastAsia="맑은 고딕"/>
          <w:b/>
          <w:color w:val="16A9A6"/>
          <w:sz w:val="28"/>
        </w:rPr>
        <w:t xml:space="preserve">5. </w:t>
      </w:r>
      <w:r>
        <w:rPr>
          <w:rFonts w:ascii="맑은 고딕" w:hAnsi="맑은 고딕" w:eastAsia="맑은 고딕"/>
          <w:b/>
          <w:color w:val="222222"/>
          <w:sz w:val="28"/>
        </w:rPr>
        <w:t>AI 알고리즘 상세</w:t>
      </w:r>
    </w:p>
    <w:p>
      <w:pPr>
        <w:pBdr>
          <w:bottom w:val="single" w:sz="6" w:space="1" w:color="16A9A6"/>
        </w:pBdr>
        <w:spacing w:after="120"/>
      </w:pPr>
    </w:p>
    <w:p>
      <w:pPr>
        <w:spacing w:after="60" w:before="160"/>
      </w:pPr>
      <w:r>
        <w:rPr>
          <w:rFonts w:ascii="맑은 고딕" w:hAnsi="맑은 고딕" w:eastAsia="맑은 고딕"/>
          <w:b/>
          <w:color w:val="16A9A6"/>
          <w:sz w:val="23"/>
        </w:rPr>
        <w:t>5.1 의미 임베딩 — ko-SBERT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color w:val="222222"/>
          <w:sz w:val="21"/>
        </w:rPr>
        <w:t>문장을 의미 기준의 숫자 벡터로 변환한다. 의미가 가까운 문장은 벡터 공간에서 가까운 좌표를 갖는다. 모델은 한국어 문장 임베딩에 특화된 jhgan/ko-sbert-multitask를 사용하며, 벡터 차원은 모델이 출력하는 고정 크기를 그대로 사용한다.</w:t>
      </w:r>
    </w:p>
    <w:p>
      <w:pPr>
        <w:spacing w:after="60" w:before="160"/>
      </w:pPr>
      <w:r>
        <w:rPr>
          <w:rFonts w:ascii="맑은 고딕" w:hAnsi="맑은 고딕" w:eastAsia="맑은 고딕"/>
          <w:b/>
          <w:color w:val="16A9A6"/>
          <w:sz w:val="23"/>
        </w:rPr>
        <w:t>5.2 키워드 검색 — BM25(희소 벡터)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color w:val="222222"/>
          <w:sz w:val="21"/>
        </w:rPr>
        <w:t>의미 검색이 놓칠 수 있는 정확한 단어 일치(고유명사·기관명·지명 등)를 보완한다. 검색엔진 표준 점수 방식인 BM25를 FastEmbed(Qdrant/bm25)로 적용한다.</w:t>
      </w:r>
    </w:p>
    <w:p>
      <w:pPr>
        <w:spacing w:after="60" w:before="160"/>
      </w:pPr>
      <w:r>
        <w:rPr>
          <w:rFonts w:ascii="맑은 고딕" w:hAnsi="맑은 고딕" w:eastAsia="맑은 고딕"/>
          <w:b/>
          <w:color w:val="16A9A6"/>
          <w:sz w:val="23"/>
        </w:rPr>
        <w:t>5.3 하이브리드 검색 + RRF 융합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color w:val="222222"/>
          <w:sz w:val="21"/>
        </w:rPr>
        <w:t>의미 검색과 키워드 검색을 각각 수행한 뒤, 두 결과의 순위를 RRF로 합산해 최종 순위를 만든다. 한쪽에만 강한 문서보다 양쪽에서 고르게 상위인 문서가 우선된다. 후보는 최종 필요 개수의 2배를 1차로 가져온 뒤 정제한다.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8F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A9A6"/>
                <w:sz w:val="20"/>
              </w:rPr>
              <w:t xml:space="preserve">〔RRF 계산식(실제 적용)〕 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RRF점수(문서) = Σ  1 / (k + 해당 검색에서의 순위),  상수 k = 60.  의미·키워드 두 검색의 순위를 역수로 더해 합산 순위를 산출한다(Qdrant 내장 Fusion.RRF).</w:t>
            </w:r>
          </w:p>
        </w:tc>
      </w:tr>
    </w:tbl>
    <w:p>
      <w:pPr>
        <w:spacing w:after="40"/>
      </w:pPr>
    </w:p>
    <w:p>
      <w:pPr>
        <w:spacing w:after="60" w:before="160"/>
      </w:pPr>
      <w:r>
        <w:rPr>
          <w:rFonts w:ascii="맑은 고딕" w:hAnsi="맑은 고딕" w:eastAsia="맑은 고딕"/>
          <w:b/>
          <w:color w:val="16A9A6"/>
          <w:sz w:val="23"/>
        </w:rPr>
        <w:t>5.4 신뢰도 게이트 — self-RAG(자기검증)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color w:val="222222"/>
          <w:sz w:val="21"/>
        </w:rPr>
        <w:t>검색 결과가 질의와 충분히 관련되는지 코드 차원에서 점검한다. 1위 문서의 코사인 유사도가 임계값 0.40 미만이면 ‘근거 부족’으로 판단하여 경고를 부여하고 재검색하거나 일반 지역 맥락으로 보강한다.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8F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A9A6"/>
                <w:sz w:val="20"/>
              </w:rPr>
              <w:t xml:space="preserve">〔코사인 유사도 / 임계값〕 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코사인 유사도 = (A·B) / (|A|·|B|), 범위 −1~1. 값이 클수록 의미가 유사. 임계값 0.40 미만 시 보강 로직 작동.</w:t>
            </w:r>
          </w:p>
        </w:tc>
      </w:tr>
    </w:tbl>
    <w:p>
      <w:pPr>
        <w:spacing w:after="40"/>
      </w:pPr>
    </w:p>
    <w:p>
      <w:pPr>
        <w:spacing w:after="60" w:before="160"/>
      </w:pPr>
      <w:r>
        <w:rPr>
          <w:rFonts w:ascii="맑은 고딕" w:hAnsi="맑은 고딕" w:eastAsia="맑은 고딕"/>
          <w:b/>
          <w:color w:val="16A9A6"/>
          <w:sz w:val="23"/>
        </w:rPr>
        <w:t>5.5 가상시민 생성 — LLM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color w:val="222222"/>
          <w:sz w:val="21"/>
        </w:rPr>
        <w:t>선별된 근거를 LLM에 전달하면 근거를 종합해 가상시민 1명의 정보를 JSON으로 작성한다. 모델은 MiniMax-M2.7(Anthropic 호환 API)을 사용하며, 키 상황에 따라 Claude로 대체할 수 있는 다중 폴백 구조를 갖는다. 누락 방지를 위해 1회 호출당 1명을 생성하고 지역당 N명을 반복 생성한다.</w:t>
      </w:r>
    </w:p>
    <w:p>
      <w:pPr>
        <w:spacing w:after="60" w:before="160"/>
      </w:pPr>
      <w:r>
        <w:rPr>
          <w:rFonts w:ascii="맑은 고딕" w:hAnsi="맑은 고딕" w:eastAsia="맑은 고딕"/>
          <w:b/>
          <w:color w:val="16A9A6"/>
          <w:sz w:val="23"/>
        </w:rPr>
        <w:t>5.6 재정렬(옵션) — Cross-Encoder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color w:val="222222"/>
          <w:sz w:val="21"/>
        </w:rPr>
        <w:t>정밀도가 더 필요할 때 한국어 재정렬 모델(Dongjin-kr/ko-reranker)로 상위 후보를 한 번 더 정렬할 수 있다(선택 기능).</w:t>
      </w:r>
    </w:p>
    <w:p>
      <w:pPr>
        <w:spacing w:before="260" w:after="60"/>
      </w:pPr>
      <w:r>
        <w:rPr>
          <w:rFonts w:ascii="맑은 고딕" w:hAnsi="맑은 고딕" w:eastAsia="맑은 고딕"/>
          <w:b/>
          <w:color w:val="16A9A6"/>
          <w:sz w:val="28"/>
        </w:rPr>
        <w:t xml:space="preserve">6. </w:t>
      </w:r>
      <w:r>
        <w:rPr>
          <w:rFonts w:ascii="맑은 고딕" w:hAnsi="맑은 고딕" w:eastAsia="맑은 고딕"/>
          <w:b/>
          <w:color w:val="222222"/>
          <w:sz w:val="28"/>
        </w:rPr>
        <w:t>개발에서 실제 사용하는 산법·파라미터 요약</w:t>
      </w:r>
    </w:p>
    <w:p>
      <w:pPr>
        <w:pBdr>
          <w:bottom w:val="single" w:sz="6" w:space="1" w:color="16A9A6"/>
        </w:pBd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val="clear" w:color="auto" w:fill="16A9A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3742"/>
            <w:shd w:val="clear" w:color="auto" w:fill="16A9A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산법 / 파라미터</w:t>
            </w:r>
          </w:p>
        </w:tc>
        <w:tc>
          <w:tcPr>
            <w:tcW w:type="dxa" w:w="4422"/>
            <w:shd w:val="clear" w:color="auto" w:fill="16A9A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청킹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토큰창=(모델최대길이−48), 겹침 32토큰</w:t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긴 글 잘림 방지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의미검색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코사인 유사도 = (A·B)/(|A||B|)</w:t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의미 근접도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키워드검색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BM25 (IDF 가중)</w:t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정확 단어 일치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융합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RRF = Σ 1/(60 + 순위)</w:t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두 검색 순위 합산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검색량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후보수 = TopK×2, 페르소나 근거 TopK=12</w:t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근거 12건 확보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자기검증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1위 코사인 &lt; 0.40 → 보강</w:t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환각 차단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적재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배치 upsert 100건, dense=COSINE / bm25=IDF</w:t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Qdrant 저장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생성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LLM 1콜=1명, max_tokens=8000, temp=0.7</w:t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페르소나 JSON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대화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메시지당 근거 TopK=4, 히스토리 최근 12턴</w:t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페르소나 챗봇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8F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A9A6"/>
                <w:sz w:val="20"/>
              </w:rPr>
              <w:t xml:space="preserve">〔수치(점수) 산출 방식〕 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8대 영역 관심도·참여비율·유사시민비율은 고정 사칙연산이 아니라 위 근거를 LLM이 종합 추론해 산출한다(맥락 반영 우수). 투명·재현성이 필요하면 8장의 결정론적 산식으로 대체/병행 가능하다.</w:t>
            </w:r>
          </w:p>
        </w:tc>
      </w:tr>
    </w:tbl>
    <w:p>
      <w:pPr>
        <w:spacing w:after="40"/>
      </w:pPr>
    </w:p>
    <w:p>
      <w:pPr>
        <w:spacing w:before="260" w:after="60"/>
      </w:pPr>
      <w:r>
        <w:rPr>
          <w:rFonts w:ascii="맑은 고딕" w:hAnsi="맑은 고딕" w:eastAsia="맑은 고딕"/>
          <w:b/>
          <w:color w:val="16A9A6"/>
          <w:sz w:val="28"/>
        </w:rPr>
        <w:t xml:space="preserve">7. </w:t>
      </w:r>
      <w:r>
        <w:rPr>
          <w:rFonts w:ascii="맑은 고딕" w:hAnsi="맑은 고딕" w:eastAsia="맑은 고딕"/>
          <w:b/>
          <w:color w:val="222222"/>
          <w:sz w:val="28"/>
        </w:rPr>
        <w:t>가상시민(페르소나) 산출 스키마</w:t>
      </w:r>
    </w:p>
    <w:p>
      <w:pPr>
        <w:pBdr>
          <w:bottom w:val="single" w:sz="6" w:space="1" w:color="16A9A6"/>
        </w:pBdr>
        <w:spacing w:after="120"/>
      </w:pPr>
    </w:p>
    <w:p>
      <w:pPr>
        <w:spacing w:after="80" w:before="0"/>
      </w:pPr>
      <w:r>
        <w:rPr>
          <w:rFonts w:ascii="맑은 고딕" w:hAnsi="맑은 고딕" w:eastAsia="맑은 고딕"/>
          <w:b w:val="0"/>
          <w:color w:val="222222"/>
          <w:sz w:val="21"/>
        </w:rPr>
        <w:t>LLM이 1명당 생성하는 JSON의 주요 필드는 다음과 같다.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75"/>
            <w:shd w:val="clear" w:color="auto" w:fill="16A9A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필드</w:t>
            </w:r>
          </w:p>
        </w:tc>
        <w:tc>
          <w:tcPr>
            <w:tcW w:type="dxa" w:w="3969"/>
            <w:shd w:val="clear" w:color="auto" w:fill="16A9A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1928"/>
            <w:shd w:val="clear" w:color="auto" w:fill="16A9A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산출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name / age / gender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이름 · 나이 · 성별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AI 생성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tags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대표 태그 3개 (#대학생 등)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AI 생성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quote / body_language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한 줄 인용 · 체감 한마디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AI 생성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categories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관련 생활 영역(안전·교통 등)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AI 생성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detail.job/family/motto/dream_life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직업·가족·좌우명·꿈꾸는 생활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AI 생성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detail.interests/concerns/hobbies/activities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관심사·고민·취미·활동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AI 생성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detail.voices[] / top_issues[]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시민 목소리 · 핵심 이슈 TOP3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AI 생성(근거 기반)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detail.journey[]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여정지도(시간·행동·감정 단계)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AI 생성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detail.policy_signals{high/med/low}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정책 신호등(개선 우선순위)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AI 생성(근거 기반)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detail.participation{제안/제보/진단/설문}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공공데이터 참여 비율(%)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AI 추론(대안: 규칙식)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detail.category_scores{8영역}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카테고리별 관심도(1~5)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AI 추론(대안: 규칙식)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similar_ratio / similar_desc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유사 시민 비율 · 설명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AI 추론(대안: 규칙식)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evidence[]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생성 근거(원본 유형·ID·제목)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검색 결과 자동 부착</w:t>
            </w:r>
          </w:p>
        </w:tc>
      </w:tr>
    </w:tbl>
    <w:p>
      <w:pPr>
        <w:spacing w:after="40"/>
      </w:pPr>
    </w:p>
    <w:p>
      <w:pPr>
        <w:spacing w:before="260" w:after="60"/>
      </w:pPr>
      <w:r>
        <w:rPr>
          <w:rFonts w:ascii="맑은 고딕" w:hAnsi="맑은 고딕" w:eastAsia="맑은 고딕"/>
          <w:b/>
          <w:color w:val="16A9A6"/>
          <w:sz w:val="28"/>
        </w:rPr>
        <w:t xml:space="preserve">8. </w:t>
      </w:r>
      <w:r>
        <w:rPr>
          <w:rFonts w:ascii="맑은 고딕" w:hAnsi="맑은 고딕" w:eastAsia="맑은 고딕"/>
          <w:b/>
          <w:color w:val="222222"/>
          <w:sz w:val="28"/>
        </w:rPr>
        <w:t>수치 항목 — 결정론적(규칙기반) 산식 대안</w:t>
      </w:r>
    </w:p>
    <w:p>
      <w:pPr>
        <w:pBdr>
          <w:bottom w:val="single" w:sz="6" w:space="1" w:color="16A9A6"/>
        </w:pBdr>
        <w:spacing w:after="120"/>
      </w:pPr>
    </w:p>
    <w:p>
      <w:pPr>
        <w:spacing w:after="80" w:before="0"/>
      </w:pPr>
      <w:r>
        <w:rPr>
          <w:rFonts w:ascii="맑은 고딕" w:hAnsi="맑은 고딕" w:eastAsia="맑은 고딕"/>
          <w:b w:val="0"/>
          <w:color w:val="222222"/>
          <w:sz w:val="21"/>
        </w:rPr>
        <w:t>AI 추론 대신 투명한 계산식이 필요할 경우 다음으로 대체할 수 있다.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color w:val="16A9A6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8대 영역 관심도(1~5): 해당 구의 카테고리별 (제보+제안+진단+설문) 건수를 min–max 정규화 → 점수 = 1 + 4 × (건수−최소)/(최대−최소)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color w:val="16A9A6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참여비율(%): 유형별 비중 = (유형 건수 ÷ 전체 건수) × 100  (제보·제안·진단·설문)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color w:val="16A9A6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유사시민비율(%): 페르소나 점수벡터와 구 시민 표본 벡터의 코사인 유사도가 임계 τ 이상인 표본 비율 = (유사 표본 ÷ 구 전체 표본) × 100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8F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A9A6"/>
                <w:sz w:val="20"/>
              </w:rPr>
              <w:t xml:space="preserve">〔현재 vs 대안〕 </w:t>
            </w: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현재(AI 추론) — 맥락 반영·문장 자연스러움 우수, 재현성은 낮음.  대안(규칙기반) — 투명·재현성 우수, 표현력은 낮음.  규칙으로 기본 수치를 산출하고 AI가 문구화하는 병행 방식도 가능하다.</w:t>
            </w:r>
          </w:p>
        </w:tc>
      </w:tr>
    </w:tbl>
    <w:p>
      <w:pPr>
        <w:spacing w:after="40"/>
      </w:pPr>
    </w:p>
    <w:p>
      <w:pPr>
        <w:spacing w:before="260" w:after="60"/>
      </w:pPr>
      <w:r>
        <w:rPr>
          <w:rFonts w:ascii="맑은 고딕" w:hAnsi="맑은 고딕" w:eastAsia="맑은 고딕"/>
          <w:b/>
          <w:color w:val="16A9A6"/>
          <w:sz w:val="28"/>
        </w:rPr>
        <w:t xml:space="preserve">9. </w:t>
      </w:r>
      <w:r>
        <w:rPr>
          <w:rFonts w:ascii="맑은 고딕" w:hAnsi="맑은 고딕" w:eastAsia="맑은 고딕"/>
          <w:b/>
          <w:color w:val="222222"/>
          <w:sz w:val="28"/>
        </w:rPr>
        <w:t>가상시민 생성 프로세스 플로우차트</w:t>
      </w:r>
    </w:p>
    <w:p>
      <w:pPr>
        <w:pBdr>
          <w:bottom w:val="single" w:sz="6" w:space="1" w:color="16A9A6"/>
        </w:pBd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92000" cy="61262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proc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6126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b w:val="0"/>
          <w:color w:val="5B6B6A"/>
          <w:sz w:val="18"/>
        </w:rPr>
        <w:t>[그림 2] 생성 프로세스(신뢰도·검증 분기, 재시도 포함)</w:t>
      </w:r>
    </w:p>
    <w:p>
      <w:r>
        <w:br w:type="page"/>
      </w:r>
    </w:p>
    <w:p>
      <w:pPr>
        <w:spacing w:before="260" w:after="60"/>
      </w:pPr>
      <w:r>
        <w:rPr>
          <w:rFonts w:ascii="맑은 고딕" w:hAnsi="맑은 고딕" w:eastAsia="맑은 고딕"/>
          <w:b/>
          <w:color w:val="16A9A6"/>
          <w:sz w:val="28"/>
        </w:rPr>
        <w:t xml:space="preserve">10. </w:t>
      </w:r>
      <w:r>
        <w:rPr>
          <w:rFonts w:ascii="맑은 고딕" w:hAnsi="맑은 고딕" w:eastAsia="맑은 고딕"/>
          <w:b/>
          <w:color w:val="222222"/>
          <w:sz w:val="28"/>
        </w:rPr>
        <w:t>가상시민 대화(챗봇) 동작</w:t>
      </w:r>
    </w:p>
    <w:p>
      <w:pPr>
        <w:pBdr>
          <w:bottom w:val="single" w:sz="6" w:space="1" w:color="16A9A6"/>
        </w:pBdr>
        <w:spacing w:after="120"/>
      </w:pPr>
    </w:p>
    <w:p>
      <w:pPr>
        <w:spacing w:after="80" w:before="0"/>
      </w:pPr>
      <w:r>
        <w:rPr>
          <w:rFonts w:ascii="맑은 고딕" w:hAnsi="맑은 고딕" w:eastAsia="맑은 고딕"/>
          <w:b w:val="0"/>
          <w:color w:val="222222"/>
          <w:sz w:val="21"/>
        </w:rPr>
        <w:t>생성된 페르소나는 사용자와 1:1 대화할 수 있다. 대화도 RAG 기반으로 동작한다.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color w:val="16A9A6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입력: 페르소나 프로필 + 사용자 메시지 + 최근 대화 히스토리(최대 12턴)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color w:val="16A9A6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근거 보강: 메시지마다 ‘해당 구 + 질문’으로 실데이터를 검색(TopK=4)하여 답변 근거로 주입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color w:val="16A9A6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응답 생성: 페르소나 1인칭 시스템 프롬프트로 LLM 호출(max_tokens=700), 데이터에 없는 사실 단정 금지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color w:val="16A9A6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후처리: 답변 끝의 불필요한 ‘추천 질문 목록’ 등을 제거하고, 후속 추천 질문은 화면이 별도 제공</w:t>
      </w:r>
    </w:p>
    <w:p>
      <w:pPr>
        <w:spacing w:before="260" w:after="60"/>
      </w:pPr>
      <w:r>
        <w:rPr>
          <w:rFonts w:ascii="맑은 고딕" w:hAnsi="맑은 고딕" w:eastAsia="맑은 고딕"/>
          <w:b/>
          <w:color w:val="16A9A6"/>
          <w:sz w:val="28"/>
        </w:rPr>
        <w:t xml:space="preserve">11. </w:t>
      </w:r>
      <w:r>
        <w:rPr>
          <w:rFonts w:ascii="맑은 고딕" w:hAnsi="맑은 고딕" w:eastAsia="맑은 고딕"/>
          <w:b/>
          <w:color w:val="222222"/>
          <w:sz w:val="28"/>
        </w:rPr>
        <w:t>아바타(이미지) 및 시각화</w:t>
      </w:r>
    </w:p>
    <w:p>
      <w:pPr>
        <w:pBdr>
          <w:bottom w:val="single" w:sz="6" w:space="1" w:color="16A9A6"/>
        </w:pBdr>
        <w:spacing w:after="120"/>
      </w:pP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color w:val="16A9A6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현재: 페르소나별 얼굴 아바타 이미지를 생성·저장(/api/ai-citizens/{id}/avatar)하여 카드·상세에 표시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color w:val="16A9A6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상세 리포트: 유사시민비율·여정지도(6단계 감정선)·정책 신호등·공공데이터 참여 현황·8영역 관심도 막대를 시각화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color w:val="16A9A6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전신(몸) 표현: 현재 미구현. 전신 + 조건(연령·직업 등) 프롬프트로 생성 가능하나, ‘경제상태→키’ 등 임의 매핑은 근거 부족·편향 우려가 있어 신중한 설계를 권장</w:t>
      </w:r>
    </w:p>
    <w:p>
      <w:pPr>
        <w:spacing w:before="260" w:after="60"/>
      </w:pPr>
      <w:r>
        <w:rPr>
          <w:rFonts w:ascii="맑은 고딕" w:hAnsi="맑은 고딕" w:eastAsia="맑은 고딕"/>
          <w:b/>
          <w:color w:val="16A9A6"/>
          <w:sz w:val="28"/>
        </w:rPr>
        <w:t xml:space="preserve">12. </w:t>
      </w:r>
      <w:r>
        <w:rPr>
          <w:rFonts w:ascii="맑은 고딕" w:hAnsi="맑은 고딕" w:eastAsia="맑은 고딕"/>
          <w:b/>
          <w:color w:val="222222"/>
          <w:sz w:val="28"/>
        </w:rPr>
        <w:t>운영 · 장애 대응 설계</w:t>
      </w:r>
    </w:p>
    <w:p>
      <w:pPr>
        <w:pBdr>
          <w:bottom w:val="single" w:sz="6" w:space="1" w:color="16A9A6"/>
        </w:pBdr>
        <w:spacing w:after="120"/>
      </w:pP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color w:val="16A9A6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LLM 키 폴백: 여러 LLM 키를 우선순위대로 시도, 인증·잔액 오류(401/402) 키는 프로세스 동안 자동 제외(재기동 시 초기화)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color w:val="16A9A6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의존성 지연 로딩: 벡터DB·임베딩 모델 미설치/미기동이어도 서버는 정상 부팅(가상시민 기능만 비활성)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color w:val="16A9A6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백그라운드 인덱싱: 대량 임베딩을 별도 스레드로 처리, 관리자 화면에서 진행 상태 폴링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color w:val="16A9A6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근거 추적(evidence): 각 페르소나에 생성 근거(원본 데이터 유형·ID)를 저장하여 사후 검증 가능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color w:val="16A9A6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관리자 보정: 생성 결과의 모든 항목은 관리자 화면에서 수기 편집 가능(오탈자·문구 교정 등)</w:t>
      </w:r>
    </w:p>
    <w:p>
      <w:pPr>
        <w:spacing w:before="260" w:after="60"/>
      </w:pPr>
      <w:r>
        <w:rPr>
          <w:rFonts w:ascii="맑은 고딕" w:hAnsi="맑은 고딕" w:eastAsia="맑은 고딕"/>
          <w:b/>
          <w:color w:val="16A9A6"/>
          <w:sz w:val="28"/>
        </w:rPr>
        <w:t xml:space="preserve">13. </w:t>
      </w:r>
      <w:r>
        <w:rPr>
          <w:rFonts w:ascii="맑은 고딕" w:hAnsi="맑은 고딕" w:eastAsia="맑은 고딕"/>
          <w:b/>
          <w:color w:val="222222"/>
          <w:sz w:val="28"/>
        </w:rPr>
        <w:t>기술 스택</w:t>
      </w:r>
    </w:p>
    <w:p>
      <w:pPr>
        <w:pBdr>
          <w:bottom w:val="single" w:sz="6" w:space="1" w:color="16A9A6"/>
        </w:pBd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16A9A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영역</w:t>
            </w:r>
          </w:p>
        </w:tc>
        <w:tc>
          <w:tcPr>
            <w:tcW w:type="dxa" w:w="6236"/>
            <w:shd w:val="clear" w:color="auto" w:fill="16A9A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사용 기술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의미 임베딩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ko-SBERT (jhgan/ko-sbert-multitask)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키워드 검색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BM25 (FastEmbed · Qdrant/bm25)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검색 융합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RRF (Qdrant 내장 Fusion)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재정렬(옵션)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Cross-Encoder (Dongjin-kr/ko-reranker)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벡터 DB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Qdrant (dense COSINE · bm25 IDF)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생성 LLM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MiniMax-M2.7 (Anthropic 호환) / Claude 대체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원천 DB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MariaDB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백엔드 / 프론트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FastAPI(Python) / React</w:t>
            </w:r>
          </w:p>
        </w:tc>
      </w:tr>
    </w:tbl>
    <w:p>
      <w:pPr>
        <w:spacing w:after="40"/>
      </w:pPr>
    </w:p>
    <w:p>
      <w:pPr>
        <w:spacing w:before="260" w:after="60"/>
      </w:pPr>
      <w:r>
        <w:rPr>
          <w:rFonts w:ascii="맑은 고딕" w:hAnsi="맑은 고딕" w:eastAsia="맑은 고딕"/>
          <w:b/>
          <w:color w:val="16A9A6"/>
          <w:sz w:val="28"/>
        </w:rPr>
        <w:t xml:space="preserve">14. </w:t>
      </w:r>
      <w:r>
        <w:rPr>
          <w:rFonts w:ascii="맑은 고딕" w:hAnsi="맑은 고딕" w:eastAsia="맑은 고딕"/>
          <w:b/>
          <w:color w:val="222222"/>
          <w:sz w:val="28"/>
        </w:rPr>
        <w:t>한계 및 향후 개선</w:t>
      </w:r>
    </w:p>
    <w:p>
      <w:pPr>
        <w:pBdr>
          <w:bottom w:val="single" w:sz="6" w:space="1" w:color="16A9A6"/>
        </w:pBdr>
        <w:spacing w:after="120"/>
      </w:pP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color w:val="16A9A6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수치 재현성: 현재 AI 추론 기반 → 요구 시 결정론적 산식(8장) 적용으로 감사 가능성 강화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color w:val="16A9A6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데이터 희소 지역: 근거가 적은 구는 일반 맥락 보강으로 생성 → 데이터 축적에 따라 정밀도 향상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color w:val="16A9A6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전신 이미지·다양한 외형: 생성 파이프라인 확장으로 단계 도입 가능(편향 검토 필요)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color w:val="16A9A6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공공데이터 자동 수집/엑셀 업로드: 현재 수기·시드 → 일괄 업로드 기능 추가 가능</w:t>
      </w:r>
    </w:p>
    <w:p/>
    <w:p>
      <w:pPr>
        <w:pBdr>
          <w:bottom w:val="single" w:sz="6" w:space="1" w:color="16A9A6"/>
        </w:pBdr>
        <w:spacing w:after="120"/>
      </w:pP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B6B6A"/>
          <w:sz w:val="20"/>
        </w:rPr>
        <w:t>본 설계서의 알고리즘·파라미터는 현재 구현 코드를 기준으로 작성되었다. 임계값·TopK 튜닝, 결정론적 산식 적용, 모델 교체 등은 협의 후 반영한다.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