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CA7" w14:textId="52DDA990" w:rsidR="002840FB" w:rsidRDefault="007908FE">
      <w:pPr>
        <w:spacing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/>
          <w:b/>
          <w:sz w:val="44"/>
          <w:szCs w:val="44"/>
        </w:rPr>
        <w:t>山东第一医科大学济南</w:t>
      </w:r>
      <w:r>
        <w:rPr>
          <w:rFonts w:ascii="黑体" w:eastAsia="黑体" w:hAnsi="黑体" w:cs="Times New Roman" w:hint="eastAsia"/>
          <w:b/>
          <w:sz w:val="44"/>
          <w:szCs w:val="44"/>
        </w:rPr>
        <w:t>校区</w:t>
      </w:r>
      <w:r>
        <w:rPr>
          <w:rFonts w:ascii="黑体" w:eastAsia="黑体" w:hAnsi="黑体" w:cs="Times New Roman"/>
          <w:b/>
          <w:sz w:val="44"/>
          <w:szCs w:val="44"/>
        </w:rPr>
        <w:br/>
      </w:r>
      <w:r w:rsidR="00A81174">
        <w:rPr>
          <w:rFonts w:ascii="黑体" w:eastAsia="黑体" w:hAnsi="黑体" w:cs="Times New Roman"/>
          <w:b/>
          <w:sz w:val="44"/>
          <w:szCs w:val="44"/>
        </w:rPr>
        <w:t>“</w:t>
      </w:r>
      <w:r w:rsidR="00A81174">
        <w:rPr>
          <w:rFonts w:ascii="黑体" w:eastAsia="黑体" w:hAnsi="黑体" w:cs="Times New Roman" w:hint="eastAsia"/>
          <w:b/>
          <w:sz w:val="44"/>
          <w:szCs w:val="44"/>
        </w:rPr>
        <w:t>提瓦特</w:t>
      </w:r>
      <w:r w:rsidR="00A56DEB">
        <w:rPr>
          <w:rFonts w:ascii="黑体" w:eastAsia="黑体" w:hAnsi="黑体" w:cs="Times New Roman" w:hint="eastAsia"/>
          <w:b/>
          <w:sz w:val="44"/>
          <w:szCs w:val="44"/>
        </w:rPr>
        <w:t>竞速</w:t>
      </w:r>
      <w:r w:rsidR="008F70D1">
        <w:rPr>
          <w:rFonts w:ascii="黑体" w:eastAsia="黑体" w:hAnsi="黑体" w:cs="Times New Roman" w:hint="eastAsia"/>
          <w:b/>
          <w:sz w:val="44"/>
          <w:szCs w:val="44"/>
        </w:rPr>
        <w:t>赛</w:t>
      </w:r>
      <w:r w:rsidR="00A81174">
        <w:rPr>
          <w:rFonts w:ascii="黑体" w:eastAsia="黑体" w:hAnsi="黑体" w:cs="Times New Roman"/>
          <w:b/>
          <w:sz w:val="44"/>
          <w:szCs w:val="44"/>
        </w:rPr>
        <w:t>”</w:t>
      </w:r>
      <w:r w:rsidR="00A81174">
        <w:rPr>
          <w:rFonts w:ascii="黑体" w:eastAsia="黑体" w:hAnsi="黑体" w:cs="Times New Roman" w:hint="eastAsia"/>
          <w:b/>
          <w:sz w:val="44"/>
          <w:szCs w:val="44"/>
        </w:rPr>
        <w:t xml:space="preserve"> </w:t>
      </w:r>
      <w:r>
        <w:rPr>
          <w:rFonts w:ascii="黑体" w:eastAsia="黑体" w:hAnsi="黑体" w:cs="Times New Roman" w:hint="eastAsia"/>
          <w:b/>
          <w:sz w:val="44"/>
          <w:szCs w:val="44"/>
        </w:rPr>
        <w:t>活动</w:t>
      </w:r>
    </w:p>
    <w:p w14:paraId="40F111F3" w14:textId="77777777" w:rsidR="002840FB" w:rsidRDefault="002840FB">
      <w:pPr>
        <w:rPr>
          <w:rFonts w:ascii="黑体" w:eastAsia="黑体" w:hAnsi="黑体" w:cs="Times New Roman"/>
          <w:b/>
          <w:sz w:val="72"/>
          <w:szCs w:val="72"/>
        </w:rPr>
      </w:pPr>
    </w:p>
    <w:p w14:paraId="7B4A625A" w14:textId="77777777" w:rsidR="002840FB" w:rsidRDefault="007908FE">
      <w:pPr>
        <w:ind w:left="5746" w:hangingChars="795" w:hanging="5746"/>
        <w:jc w:val="center"/>
        <w:rPr>
          <w:rFonts w:ascii="黑体" w:eastAsia="黑体" w:hAnsi="黑体" w:cs="Times New Roman"/>
          <w:b/>
          <w:color w:val="000000"/>
          <w:sz w:val="72"/>
          <w:szCs w:val="72"/>
        </w:rPr>
      </w:pPr>
      <w:r>
        <w:rPr>
          <w:rFonts w:ascii="黑体" w:eastAsia="黑体" w:hAnsi="黑体" w:cs="Times New Roman" w:hint="eastAsia"/>
          <w:b/>
          <w:color w:val="000000"/>
          <w:sz w:val="72"/>
          <w:szCs w:val="72"/>
        </w:rPr>
        <w:t>策</w:t>
      </w:r>
    </w:p>
    <w:p w14:paraId="6FAC170B" w14:textId="77777777" w:rsidR="002840FB" w:rsidRDefault="002840FB">
      <w:pPr>
        <w:ind w:left="5746" w:hangingChars="795" w:hanging="5746"/>
        <w:jc w:val="center"/>
        <w:rPr>
          <w:rFonts w:ascii="黑体" w:eastAsia="黑体" w:hAnsi="黑体" w:cs="Times New Roman"/>
          <w:b/>
          <w:color w:val="FF0000"/>
          <w:sz w:val="72"/>
          <w:szCs w:val="72"/>
        </w:rPr>
      </w:pPr>
    </w:p>
    <w:p w14:paraId="37FD070B" w14:textId="77777777" w:rsidR="002840FB" w:rsidRDefault="002840FB">
      <w:pPr>
        <w:ind w:left="5746" w:hangingChars="795" w:hanging="5746"/>
        <w:jc w:val="center"/>
        <w:rPr>
          <w:rFonts w:ascii="黑体" w:eastAsia="黑体" w:hAnsi="黑体" w:cs="Times New Roman"/>
          <w:b/>
          <w:color w:val="FF0000"/>
          <w:sz w:val="72"/>
          <w:szCs w:val="72"/>
        </w:rPr>
      </w:pPr>
    </w:p>
    <w:p w14:paraId="01040931" w14:textId="77777777" w:rsidR="002840FB" w:rsidRDefault="007908FE">
      <w:pPr>
        <w:ind w:left="5746" w:hangingChars="795" w:hanging="5746"/>
        <w:jc w:val="center"/>
        <w:rPr>
          <w:rFonts w:ascii="黑体" w:eastAsia="黑体" w:hAnsi="黑体" w:cs="Times New Roman"/>
          <w:b/>
          <w:color w:val="000000"/>
          <w:sz w:val="72"/>
          <w:szCs w:val="72"/>
        </w:rPr>
      </w:pPr>
      <w:r>
        <w:rPr>
          <w:rFonts w:ascii="黑体" w:eastAsia="黑体" w:hAnsi="黑体" w:cs="Times New Roman" w:hint="eastAsia"/>
          <w:b/>
          <w:color w:val="000000"/>
          <w:sz w:val="72"/>
          <w:szCs w:val="72"/>
        </w:rPr>
        <w:t>划</w:t>
      </w:r>
    </w:p>
    <w:p w14:paraId="12E14843" w14:textId="77777777" w:rsidR="002840FB" w:rsidRDefault="002840FB">
      <w:pPr>
        <w:ind w:left="5746" w:hangingChars="795" w:hanging="5746"/>
        <w:jc w:val="center"/>
        <w:rPr>
          <w:rFonts w:ascii="黑体" w:eastAsia="黑体" w:hAnsi="黑体" w:cs="Times New Roman"/>
          <w:b/>
          <w:color w:val="FF0000"/>
          <w:sz w:val="72"/>
          <w:szCs w:val="72"/>
        </w:rPr>
      </w:pPr>
    </w:p>
    <w:p w14:paraId="679DF34D" w14:textId="77777777" w:rsidR="002840FB" w:rsidRDefault="002840FB">
      <w:pPr>
        <w:ind w:left="5746" w:hangingChars="795" w:hanging="5746"/>
        <w:jc w:val="center"/>
        <w:rPr>
          <w:rFonts w:ascii="黑体" w:eastAsia="黑体" w:hAnsi="黑体" w:cs="Times New Roman"/>
          <w:b/>
          <w:color w:val="000000"/>
          <w:sz w:val="72"/>
          <w:szCs w:val="72"/>
        </w:rPr>
      </w:pPr>
    </w:p>
    <w:p w14:paraId="318BC8D2" w14:textId="77777777" w:rsidR="002840FB" w:rsidRDefault="007908FE">
      <w:pPr>
        <w:ind w:left="5746" w:hangingChars="795" w:hanging="5746"/>
        <w:jc w:val="center"/>
        <w:rPr>
          <w:rFonts w:ascii="黑体" w:eastAsia="黑体" w:hAnsi="黑体" w:cs="Times New Roman"/>
          <w:b/>
          <w:color w:val="000000"/>
          <w:sz w:val="72"/>
          <w:szCs w:val="72"/>
        </w:rPr>
      </w:pPr>
      <w:r>
        <w:rPr>
          <w:rFonts w:ascii="黑体" w:eastAsia="黑体" w:hAnsi="黑体" w:cs="Times New Roman" w:hint="eastAsia"/>
          <w:b/>
          <w:color w:val="000000"/>
          <w:sz w:val="72"/>
          <w:szCs w:val="72"/>
        </w:rPr>
        <w:t xml:space="preserve">书  </w:t>
      </w:r>
    </w:p>
    <w:p w14:paraId="5AA3FB67" w14:textId="77777777" w:rsidR="002840FB" w:rsidRDefault="002840FB">
      <w:pPr>
        <w:ind w:left="5746" w:hangingChars="795" w:hanging="5746"/>
        <w:jc w:val="center"/>
        <w:rPr>
          <w:rFonts w:ascii="黑体" w:eastAsia="黑体" w:hAnsi="黑体" w:cs="Times New Roman"/>
          <w:b/>
          <w:color w:val="000000"/>
          <w:sz w:val="72"/>
          <w:szCs w:val="72"/>
        </w:rPr>
      </w:pPr>
    </w:p>
    <w:p w14:paraId="5FF07376" w14:textId="77777777" w:rsidR="002840FB" w:rsidRDefault="002840FB">
      <w:pPr>
        <w:spacing w:line="360" w:lineRule="auto"/>
        <w:jc w:val="right"/>
        <w:rPr>
          <w:rFonts w:ascii="黑体" w:eastAsia="黑体" w:hAnsi="黑体" w:cs="Times New Roman"/>
          <w:b/>
          <w:color w:val="000000"/>
          <w:sz w:val="48"/>
          <w:szCs w:val="48"/>
        </w:rPr>
      </w:pPr>
    </w:p>
    <w:p w14:paraId="268A55ED" w14:textId="77777777" w:rsidR="002840FB" w:rsidRDefault="007908FE">
      <w:pPr>
        <w:ind w:firstLineChars="200" w:firstLine="562"/>
        <w:jc w:val="right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主办单位：共青团山东第一医科大学委员会</w:t>
      </w:r>
    </w:p>
    <w:p w14:paraId="240F39B2" w14:textId="77777777" w:rsidR="002840FB" w:rsidRDefault="007908FE">
      <w:pPr>
        <w:spacing w:line="360" w:lineRule="auto"/>
        <w:ind w:firstLineChars="200" w:firstLine="562"/>
        <w:jc w:val="right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承办单位：大学生社团联合会</w:t>
      </w:r>
    </w:p>
    <w:p w14:paraId="772517E9" w14:textId="6A0BA739" w:rsidR="002840FB" w:rsidRDefault="007908FE">
      <w:pPr>
        <w:spacing w:line="360" w:lineRule="auto"/>
        <w:ind w:firstLineChars="200" w:firstLine="562"/>
        <w:jc w:val="right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协办单位：</w:t>
      </w:r>
      <w:r w:rsidR="00357EB3"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青鸟动漫社</w:t>
      </w:r>
    </w:p>
    <w:p w14:paraId="2C97082C" w14:textId="398D540C" w:rsidR="002840FB" w:rsidRPr="00357EB3" w:rsidRDefault="007908FE" w:rsidP="00357EB3">
      <w:pPr>
        <w:spacing w:line="240" w:lineRule="atLeast"/>
        <w:jc w:val="left"/>
        <w:rPr>
          <w:rFonts w:ascii="宋体" w:hAnsi="宋体" w:cs="Times New Roman"/>
          <w:b/>
          <w:color w:val="000000" w:themeColor="text1"/>
          <w:sz w:val="28"/>
          <w:szCs w:val="28"/>
        </w:rPr>
      </w:pPr>
      <w:r>
        <w:rPr>
          <w:rFonts w:ascii="宋体" w:hAnsi="宋体" w:cs="Times New Roman" w:hint="eastAsia"/>
          <w:b/>
          <w:color w:val="000000" w:themeColor="text1"/>
          <w:sz w:val="28"/>
          <w:szCs w:val="28"/>
        </w:rPr>
        <w:t>一、活动目的</w:t>
      </w:r>
    </w:p>
    <w:p w14:paraId="16FC2AD8" w14:textId="66B7C39F" w:rsidR="00357EB3" w:rsidRDefault="00357EB3">
      <w:pPr>
        <w:spacing w:line="36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</w:t>
      </w:r>
      <w:r w:rsidR="00D114A5">
        <w:rPr>
          <w:rFonts w:ascii="宋体" w:hAnsi="宋体" w:hint="eastAsia"/>
          <w:sz w:val="28"/>
          <w:szCs w:val="28"/>
        </w:rPr>
        <w:t>丰富我校学生的业余生活</w:t>
      </w:r>
      <w:r>
        <w:rPr>
          <w:rFonts w:ascii="宋体" w:hAnsi="宋体" w:hint="eastAsia"/>
          <w:sz w:val="28"/>
          <w:szCs w:val="28"/>
        </w:rPr>
        <w:t>,让全校</w:t>
      </w:r>
      <w:r w:rsidR="00D114A5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原神玩家有</w:t>
      </w:r>
      <w:r w:rsidR="00D114A5">
        <w:rPr>
          <w:rFonts w:ascii="宋体" w:hAnsi="宋体" w:hint="eastAsia"/>
          <w:sz w:val="28"/>
          <w:szCs w:val="28"/>
        </w:rPr>
        <w:t>相认</w:t>
      </w:r>
      <w:r>
        <w:rPr>
          <w:rFonts w:ascii="宋体" w:hAnsi="宋体" w:hint="eastAsia"/>
          <w:sz w:val="28"/>
          <w:szCs w:val="28"/>
        </w:rPr>
        <w:t>相交相识的机会,培养我校学生的竞技精神</w:t>
      </w:r>
      <w:r w:rsidR="009830DD">
        <w:rPr>
          <w:rFonts w:ascii="宋体" w:hAnsi="宋体" w:hint="eastAsia"/>
          <w:sz w:val="28"/>
          <w:szCs w:val="28"/>
        </w:rPr>
        <w:t>和积极进取的精神风貌,</w:t>
      </w:r>
      <w:r w:rsidR="00D114A5">
        <w:rPr>
          <w:rFonts w:ascii="宋体" w:hAnsi="宋体" w:hint="eastAsia"/>
          <w:sz w:val="28"/>
          <w:szCs w:val="28"/>
        </w:rPr>
        <w:t>提高团队的协作力与凝聚力,同时给玩家们提供展示自我的舞台,表现出新时代学生的蓬勃朝气与经济热情,</w:t>
      </w:r>
      <w:r w:rsidR="009830DD">
        <w:rPr>
          <w:rFonts w:ascii="宋体" w:hAnsi="宋体" w:hint="eastAsia"/>
          <w:sz w:val="28"/>
          <w:szCs w:val="28"/>
        </w:rPr>
        <w:lastRenderedPageBreak/>
        <w:t>特此举办</w:t>
      </w:r>
      <w:r w:rsidR="009830DD">
        <w:rPr>
          <w:rFonts w:ascii="宋体" w:hAnsi="宋体"/>
          <w:sz w:val="28"/>
          <w:szCs w:val="28"/>
        </w:rPr>
        <w:t>”</w:t>
      </w:r>
      <w:r w:rsidR="009830DD">
        <w:rPr>
          <w:rFonts w:ascii="宋体" w:hAnsi="宋体" w:hint="eastAsia"/>
          <w:sz w:val="28"/>
          <w:szCs w:val="28"/>
        </w:rPr>
        <w:t>提瓦特竞速杯</w:t>
      </w:r>
      <w:r w:rsidR="009830DD">
        <w:rPr>
          <w:rFonts w:ascii="宋体" w:hAnsi="宋体"/>
          <w:sz w:val="28"/>
          <w:szCs w:val="28"/>
        </w:rPr>
        <w:t>”</w:t>
      </w:r>
      <w:r w:rsidR="009830DD">
        <w:rPr>
          <w:rFonts w:ascii="宋体" w:hAnsi="宋体" w:hint="eastAsia"/>
          <w:sz w:val="28"/>
          <w:szCs w:val="28"/>
        </w:rPr>
        <w:t>活动.</w:t>
      </w:r>
    </w:p>
    <w:p w14:paraId="39213CAD" w14:textId="77777777" w:rsidR="002840FB" w:rsidRDefault="007908FE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二、活动主题</w:t>
      </w:r>
    </w:p>
    <w:p w14:paraId="4B2197A2" w14:textId="5F2445C5" w:rsidR="002840FB" w:rsidRDefault="007908FE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     “</w:t>
      </w:r>
      <w:r w:rsidR="009830DD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异世相遇,</w:t>
      </w:r>
      <w:r w:rsidR="008F70D1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看</w:t>
      </w:r>
      <w:r w:rsidR="009830DD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我潮鸣电掣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”</w:t>
      </w:r>
    </w:p>
    <w:p w14:paraId="62C2F312" w14:textId="5B3DD842" w:rsidR="002840FB" w:rsidRDefault="007908FE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三、组织单位</w:t>
      </w:r>
    </w:p>
    <w:p w14:paraId="6E9E4D57" w14:textId="7C14FCA3" w:rsidR="00357EB3" w:rsidRDefault="00357EB3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ab/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青鸟动漫社</w:t>
      </w:r>
    </w:p>
    <w:p w14:paraId="6BF3F5D8" w14:textId="77777777" w:rsidR="002840FB" w:rsidRDefault="007908FE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四、活动时间</w:t>
      </w:r>
    </w:p>
    <w:p w14:paraId="092B466D" w14:textId="7B33EBD5" w:rsidR="002840FB" w:rsidRDefault="009830DD">
      <w:pPr>
        <w:spacing w:line="360" w:lineRule="auto"/>
        <w:ind w:firstLineChars="200" w:firstLine="560"/>
        <w:rPr>
          <w:rFonts w:ascii="宋体" w:hAnsi="宋体" w:cs="黑体"/>
          <w:sz w:val="28"/>
          <w:szCs w:val="28"/>
        </w:rPr>
      </w:pPr>
      <w:r>
        <w:rPr>
          <w:rFonts w:ascii="宋体" w:hAnsi="宋体" w:cs="黑体" w:hint="eastAsia"/>
          <w:sz w:val="28"/>
          <w:szCs w:val="28"/>
        </w:rPr>
        <w:t>预选赛:</w:t>
      </w:r>
      <w:r>
        <w:rPr>
          <w:rFonts w:ascii="宋体" w:hAnsi="宋体" w:cs="黑体"/>
          <w:sz w:val="28"/>
          <w:szCs w:val="28"/>
        </w:rPr>
        <w:t xml:space="preserve"> 2022</w:t>
      </w:r>
      <w:r w:rsidR="007908FE">
        <w:rPr>
          <w:rFonts w:ascii="宋体" w:hAnsi="宋体" w:cs="黑体" w:hint="eastAsia"/>
          <w:sz w:val="28"/>
          <w:szCs w:val="28"/>
        </w:rPr>
        <w:t>年</w:t>
      </w:r>
      <w:r>
        <w:rPr>
          <w:rFonts w:ascii="宋体" w:hAnsi="宋体" w:cs="黑体"/>
          <w:sz w:val="28"/>
          <w:szCs w:val="28"/>
        </w:rPr>
        <w:t>4</w:t>
      </w:r>
      <w:r w:rsidR="007908FE">
        <w:rPr>
          <w:rFonts w:ascii="宋体" w:hAnsi="宋体" w:cs="黑体" w:hint="eastAsia"/>
          <w:sz w:val="28"/>
          <w:szCs w:val="28"/>
        </w:rPr>
        <w:t>月</w:t>
      </w:r>
      <w:r>
        <w:rPr>
          <w:rFonts w:ascii="宋体" w:hAnsi="宋体" w:cs="黑体"/>
          <w:sz w:val="28"/>
          <w:szCs w:val="28"/>
        </w:rPr>
        <w:t>8</w:t>
      </w:r>
      <w:r w:rsidR="007908FE">
        <w:rPr>
          <w:rFonts w:ascii="宋体" w:hAnsi="宋体" w:cs="黑体" w:hint="eastAsia"/>
          <w:sz w:val="28"/>
          <w:szCs w:val="28"/>
        </w:rPr>
        <w:t>日</w:t>
      </w:r>
      <w:r>
        <w:rPr>
          <w:rFonts w:ascii="宋体" w:hAnsi="宋体" w:cs="黑体" w:hint="eastAsia"/>
          <w:sz w:val="28"/>
          <w:szCs w:val="28"/>
        </w:rPr>
        <w:t xml:space="preserve"> </w:t>
      </w:r>
      <w:r>
        <w:rPr>
          <w:rFonts w:ascii="宋体" w:hAnsi="宋体" w:cs="黑体"/>
          <w:sz w:val="28"/>
          <w:szCs w:val="28"/>
        </w:rPr>
        <w:t>--- 4</w:t>
      </w:r>
      <w:r>
        <w:rPr>
          <w:rFonts w:ascii="宋体" w:hAnsi="宋体" w:cs="黑体" w:hint="eastAsia"/>
          <w:sz w:val="28"/>
          <w:szCs w:val="28"/>
        </w:rPr>
        <w:t>月1</w:t>
      </w:r>
      <w:r>
        <w:rPr>
          <w:rFonts w:ascii="宋体" w:hAnsi="宋体" w:cs="黑体"/>
          <w:sz w:val="28"/>
          <w:szCs w:val="28"/>
        </w:rPr>
        <w:t>3</w:t>
      </w:r>
      <w:r>
        <w:rPr>
          <w:rFonts w:ascii="宋体" w:hAnsi="宋体" w:cs="黑体" w:hint="eastAsia"/>
          <w:sz w:val="28"/>
          <w:szCs w:val="28"/>
        </w:rPr>
        <w:t>日 (线上海选)</w:t>
      </w:r>
    </w:p>
    <w:p w14:paraId="11EB42A4" w14:textId="3FB29CE0" w:rsidR="009830DD" w:rsidRDefault="009830DD">
      <w:pPr>
        <w:spacing w:line="360" w:lineRule="auto"/>
        <w:ind w:firstLineChars="200" w:firstLine="560"/>
        <w:rPr>
          <w:rFonts w:ascii="宋体" w:hAnsi="宋体" w:cs="黑体"/>
          <w:sz w:val="28"/>
          <w:szCs w:val="28"/>
        </w:rPr>
      </w:pPr>
      <w:r>
        <w:rPr>
          <w:rFonts w:ascii="宋体" w:hAnsi="宋体" w:cs="黑体" w:hint="eastAsia"/>
          <w:sz w:val="28"/>
          <w:szCs w:val="28"/>
        </w:rPr>
        <w:t>决赛 :</w:t>
      </w:r>
      <w:r>
        <w:rPr>
          <w:rFonts w:ascii="宋体" w:hAnsi="宋体" w:cs="黑体"/>
          <w:sz w:val="28"/>
          <w:szCs w:val="28"/>
        </w:rPr>
        <w:t xml:space="preserve"> 2022</w:t>
      </w:r>
      <w:r>
        <w:rPr>
          <w:rFonts w:ascii="宋体" w:hAnsi="宋体" w:cs="黑体" w:hint="eastAsia"/>
          <w:sz w:val="28"/>
          <w:szCs w:val="28"/>
        </w:rPr>
        <w:t>年</w:t>
      </w:r>
      <w:r w:rsidR="00721D42">
        <w:rPr>
          <w:rFonts w:ascii="宋体" w:hAnsi="宋体" w:cs="黑体" w:hint="eastAsia"/>
          <w:sz w:val="28"/>
          <w:szCs w:val="28"/>
        </w:rPr>
        <w:t>4月1</w:t>
      </w:r>
      <w:r w:rsidR="00721D42">
        <w:rPr>
          <w:rFonts w:ascii="宋体" w:hAnsi="宋体" w:cs="黑体"/>
          <w:sz w:val="28"/>
          <w:szCs w:val="28"/>
        </w:rPr>
        <w:t>6</w:t>
      </w:r>
      <w:r w:rsidR="00721D42">
        <w:rPr>
          <w:rFonts w:ascii="宋体" w:hAnsi="宋体" w:cs="黑体" w:hint="eastAsia"/>
          <w:sz w:val="28"/>
          <w:szCs w:val="28"/>
        </w:rPr>
        <w:t>日 (线下)</w:t>
      </w:r>
    </w:p>
    <w:p w14:paraId="212D0183" w14:textId="43278EA0" w:rsidR="002840FB" w:rsidRDefault="007908FE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五、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活动地点</w:t>
      </w:r>
    </w:p>
    <w:p w14:paraId="5F976791" w14:textId="52FC0270" w:rsidR="00721D42" w:rsidRDefault="00721D42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公教楼A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2-204</w:t>
      </w:r>
    </w:p>
    <w:p w14:paraId="569FB968" w14:textId="77777777" w:rsidR="002840FB" w:rsidRDefault="007908FE">
      <w:pPr>
        <w:numPr>
          <w:ilvl w:val="0"/>
          <w:numId w:val="1"/>
        </w:num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前期准备</w:t>
      </w:r>
    </w:p>
    <w:p w14:paraId="112DBB57" w14:textId="628EC74E" w:rsidR="00721D42" w:rsidRDefault="00721D42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物资准备 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可投屏多媒体</w:t>
      </w:r>
    </w:p>
    <w:p w14:paraId="1A80EFC7" w14:textId="6D235457" w:rsidR="00721D42" w:rsidRDefault="00721D42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宣传准备 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宣传海报 ,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社团联合会公众号宣传</w:t>
      </w:r>
    </w:p>
    <w:p w14:paraId="49D1BE34" w14:textId="14E92F4F" w:rsidR="00721D42" w:rsidRDefault="00721D42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需借用教室A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2-204</w:t>
      </w:r>
    </w:p>
    <w:p w14:paraId="1DA2B1CE" w14:textId="6A73C330" w:rsidR="002840FB" w:rsidRPr="00721D42" w:rsidRDefault="007908FE" w:rsidP="00721D42">
      <w:pPr>
        <w:numPr>
          <w:ilvl w:val="0"/>
          <w:numId w:val="1"/>
        </w:num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宣传方式</w:t>
      </w:r>
    </w:p>
    <w:p w14:paraId="5F70CFF7" w14:textId="4F5F80C9" w:rsidR="00721D42" w:rsidRDefault="00721D42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color w:val="000000" w:themeColor="text1"/>
          <w:sz w:val="28"/>
          <w:szCs w:val="28"/>
        </w:rPr>
        <w:t>宣传方式 :</w:t>
      </w:r>
      <w:r>
        <w:rPr>
          <w:rFonts w:ascii="宋体" w:hAnsi="宋体" w:cs="黑体"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color w:val="000000" w:themeColor="text1"/>
          <w:sz w:val="28"/>
          <w:szCs w:val="28"/>
        </w:rPr>
        <w:t>海报 ,</w:t>
      </w:r>
      <w:r>
        <w:rPr>
          <w:rFonts w:ascii="宋体" w:hAnsi="宋体" w:cs="黑体"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color w:val="000000" w:themeColor="text1"/>
          <w:sz w:val="28"/>
          <w:szCs w:val="28"/>
        </w:rPr>
        <w:t>QQ空间 ,</w:t>
      </w:r>
      <w:r>
        <w:rPr>
          <w:rFonts w:ascii="宋体" w:hAnsi="宋体" w:cs="黑体"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color w:val="000000" w:themeColor="text1"/>
          <w:sz w:val="28"/>
          <w:szCs w:val="28"/>
        </w:rPr>
        <w:t>群通知 ,</w:t>
      </w:r>
      <w:r>
        <w:rPr>
          <w:rFonts w:ascii="宋体" w:hAnsi="宋体" w:cs="黑体"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color w:val="000000" w:themeColor="text1"/>
          <w:sz w:val="28"/>
          <w:szCs w:val="28"/>
        </w:rPr>
        <w:t>动漫社官网 等</w:t>
      </w:r>
    </w:p>
    <w:p w14:paraId="058BF7BE" w14:textId="77777777" w:rsidR="002840FB" w:rsidRDefault="007908FE">
      <w:pPr>
        <w:numPr>
          <w:ilvl w:val="0"/>
          <w:numId w:val="1"/>
        </w:num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活动内容</w:t>
      </w:r>
    </w:p>
    <w:p w14:paraId="65ABE792" w14:textId="2C7CC759" w:rsidR="002840FB" w:rsidRDefault="007908FE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color w:val="000000" w:themeColor="text1"/>
          <w:sz w:val="28"/>
          <w:szCs w:val="28"/>
        </w:rPr>
        <w:t>写明具体活动流程以及人员安排</w:t>
      </w:r>
    </w:p>
    <w:p w14:paraId="49F85A34" w14:textId="3DE7FD23" w:rsidR="00DF3E2E" w:rsidRPr="00061661" w:rsidRDefault="00DF3E2E" w:rsidP="00061661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黑体"/>
          <w:color w:val="000000" w:themeColor="text1"/>
          <w:sz w:val="28"/>
          <w:szCs w:val="28"/>
        </w:rPr>
      </w:pPr>
      <w:r w:rsidRPr="00061661">
        <w:rPr>
          <w:rFonts w:ascii="宋体" w:hAnsi="宋体" w:cs="黑体" w:hint="eastAsia"/>
          <w:color w:val="000000" w:themeColor="text1"/>
          <w:sz w:val="28"/>
          <w:szCs w:val="28"/>
        </w:rPr>
        <w:t>预选赛 :</w:t>
      </w:r>
      <w:r w:rsidRPr="00061661">
        <w:rPr>
          <w:rFonts w:ascii="宋体" w:hAnsi="宋体" w:cs="黑体"/>
          <w:color w:val="000000" w:themeColor="text1"/>
          <w:sz w:val="28"/>
          <w:szCs w:val="28"/>
        </w:rPr>
        <w:t xml:space="preserve"> </w:t>
      </w:r>
      <w:r w:rsidRPr="00061661">
        <w:rPr>
          <w:rFonts w:ascii="宋体" w:hAnsi="宋体" w:cs="黑体" w:hint="eastAsia"/>
          <w:color w:val="000000" w:themeColor="text1"/>
          <w:sz w:val="28"/>
          <w:szCs w:val="28"/>
        </w:rPr>
        <w:t>比赛将分为</w:t>
      </w:r>
      <w:r w:rsidR="00834C02">
        <w:rPr>
          <w:rFonts w:ascii="宋体" w:hAnsi="宋体" w:cs="黑体" w:hint="eastAsia"/>
          <w:color w:val="000000" w:themeColor="text1"/>
          <w:sz w:val="28"/>
          <w:szCs w:val="28"/>
        </w:rPr>
        <w:t>两</w:t>
      </w:r>
      <w:r w:rsidR="00061661" w:rsidRPr="00061661">
        <w:rPr>
          <w:rFonts w:ascii="宋体" w:hAnsi="宋体" w:cs="黑体" w:hint="eastAsia"/>
          <w:color w:val="000000" w:themeColor="text1"/>
          <w:sz w:val="28"/>
          <w:szCs w:val="28"/>
        </w:rPr>
        <w:t>场</w:t>
      </w:r>
    </w:p>
    <w:p w14:paraId="21429983" w14:textId="36E0599A" w:rsidR="00061661" w:rsidRDefault="00061661" w:rsidP="00061661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color w:val="000000" w:themeColor="text1"/>
          <w:sz w:val="28"/>
          <w:szCs w:val="28"/>
        </w:rPr>
        <w:t>鲸井小弟的手鞠(稻妻城东侧小岛上)</w:t>
      </w:r>
    </w:p>
    <w:p w14:paraId="03C29F72" w14:textId="187A4DF5" w:rsidR="00061661" w:rsidRPr="006B69E1" w:rsidRDefault="00061661" w:rsidP="006B69E1">
      <w:pPr>
        <w:pStyle w:val="aa"/>
        <w:spacing w:line="360" w:lineRule="auto"/>
        <w:ind w:left="1080" w:firstLineChars="0" w:firstLine="0"/>
        <w:rPr>
          <w:rFonts w:ascii="宋体" w:hAnsi="宋体" w:cs="黑体"/>
          <w:color w:val="000000" w:themeColor="text1"/>
          <w:sz w:val="28"/>
          <w:szCs w:val="28"/>
        </w:rPr>
      </w:pPr>
      <w:r w:rsidRPr="00061661">
        <w:rPr>
          <w:rFonts w:ascii="宋体" w:hAnsi="宋体" w:cs="黑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83A0E3" wp14:editId="52E1B714">
            <wp:extent cx="6120130" cy="4557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3CA2" w14:textId="77777777" w:rsidR="006B69E1" w:rsidRDefault="00061661" w:rsidP="00061661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color w:val="000000" w:themeColor="text1"/>
          <w:sz w:val="28"/>
          <w:szCs w:val="28"/>
        </w:rPr>
        <w:t>尘歌壶内射箭比赛</w:t>
      </w:r>
    </w:p>
    <w:p w14:paraId="44F4A0E2" w14:textId="174A180C" w:rsidR="00061661" w:rsidRPr="006B69E1" w:rsidRDefault="006B69E1" w:rsidP="006B69E1">
      <w:pPr>
        <w:spacing w:line="360" w:lineRule="auto"/>
        <w:ind w:left="720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D4F112" wp14:editId="3264C7EF">
            <wp:extent cx="3754755" cy="323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27" cy="32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5E86" w14:textId="0D0F703B" w:rsidR="00061661" w:rsidRPr="00061661" w:rsidRDefault="00061661" w:rsidP="00061661">
      <w:pPr>
        <w:pStyle w:val="aa"/>
        <w:spacing w:line="360" w:lineRule="auto"/>
        <w:ind w:left="1080" w:firstLineChars="0" w:firstLine="0"/>
        <w:rPr>
          <w:rFonts w:ascii="宋体" w:hAnsi="宋体" w:cs="黑体"/>
          <w:color w:val="000000" w:themeColor="text1"/>
          <w:sz w:val="28"/>
          <w:szCs w:val="28"/>
        </w:rPr>
      </w:pPr>
    </w:p>
    <w:p w14:paraId="488ED190" w14:textId="07E6F27F" w:rsidR="00061661" w:rsidRDefault="00061661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ab/>
      </w:r>
      <w:r w:rsidR="006B69E1">
        <w:rPr>
          <w:rFonts w:ascii="宋体" w:hAnsi="宋体" w:cs="黑体"/>
          <w:b/>
          <w:bCs/>
          <w:color w:val="000000" w:themeColor="text1"/>
          <w:sz w:val="28"/>
          <w:szCs w:val="28"/>
        </w:rPr>
        <w:t>-</w:t>
      </w:r>
      <w:r w:rsidR="006B69E1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预选赛算分规则 :</w:t>
      </w:r>
      <w:r w:rsidR="006B69E1"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 w:rsidR="00834C02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鲸井小弟剩余时间×</w:t>
      </w:r>
      <w:r w:rsidR="00834C02">
        <w:rPr>
          <w:rFonts w:ascii="宋体" w:hAnsi="宋体" w:cs="黑体"/>
          <w:b/>
          <w:bCs/>
          <w:color w:val="000000" w:themeColor="text1"/>
          <w:sz w:val="28"/>
          <w:szCs w:val="28"/>
        </w:rPr>
        <w:t>500+</w:t>
      </w:r>
      <w:r w:rsidR="00834C02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射箭得分为最终成绩</w:t>
      </w:r>
    </w:p>
    <w:p w14:paraId="41F1B041" w14:textId="4591D05A" w:rsidR="00834C02" w:rsidRPr="00D114A5" w:rsidRDefault="00834C02">
      <w:pPr>
        <w:spacing w:line="360" w:lineRule="auto"/>
        <w:rPr>
          <w:rFonts w:ascii="宋体" w:hAnsi="宋体" w:cs="黑体"/>
          <w:b/>
          <w:bCs/>
          <w:color w:val="FF0000"/>
          <w:sz w:val="28"/>
          <w:szCs w:val="28"/>
        </w:rPr>
      </w:pP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lastRenderedPageBreak/>
        <w:t>参赛选手需要将自己的比赛视频进行录制并传到视频平台(有但不限于b站抖音等平台),视频名称需要加上</w:t>
      </w:r>
      <w:r w:rsidRPr="00D114A5">
        <w:rPr>
          <w:rFonts w:ascii="宋体" w:hAnsi="宋体" w:cs="黑体"/>
          <w:b/>
          <w:bCs/>
          <w:color w:val="FF0000"/>
          <w:sz w:val="28"/>
          <w:szCs w:val="28"/>
        </w:rPr>
        <w:t>”</w:t>
      </w: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青鸟动漫社原神竞速赛</w:t>
      </w:r>
      <w:r w:rsidRPr="00D114A5">
        <w:rPr>
          <w:rFonts w:ascii="宋体" w:hAnsi="宋体" w:cs="黑体"/>
          <w:b/>
          <w:bCs/>
          <w:color w:val="FF0000"/>
          <w:sz w:val="28"/>
          <w:szCs w:val="28"/>
        </w:rPr>
        <w:t>”</w:t>
      </w: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前缀(</w:t>
      </w:r>
      <w:r w:rsidRPr="00D114A5">
        <w:rPr>
          <w:rFonts w:ascii="宋体" w:hAnsi="宋体" w:cs="黑体"/>
          <w:b/>
          <w:bCs/>
          <w:color w:val="FF0000"/>
          <w:sz w:val="28"/>
          <w:szCs w:val="28"/>
        </w:rPr>
        <w:t>2022</w:t>
      </w: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年四月前的视频无法参赛).选手需将自己参赛视频的网址记录到青鸟动漫社提供的收集表中.</w:t>
      </w:r>
      <w:r w:rsidRPr="00D114A5">
        <w:rPr>
          <w:rFonts w:ascii="宋体" w:hAnsi="宋体" w:cs="黑体"/>
          <w:b/>
          <w:bCs/>
          <w:color w:val="FF0000"/>
          <w:sz w:val="28"/>
          <w:szCs w:val="28"/>
        </w:rPr>
        <w:t xml:space="preserve"> </w:t>
      </w: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青鸟动漫社将于4月1</w:t>
      </w:r>
      <w:r w:rsidRPr="00D114A5">
        <w:rPr>
          <w:rFonts w:ascii="宋体" w:hAnsi="宋体" w:cs="黑体"/>
          <w:b/>
          <w:bCs/>
          <w:color w:val="FF0000"/>
          <w:sz w:val="28"/>
          <w:szCs w:val="28"/>
        </w:rPr>
        <w:t>4</w:t>
      </w:r>
      <w:r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日公布</w:t>
      </w:r>
      <w:r w:rsidR="00633859" w:rsidRPr="00D114A5">
        <w:rPr>
          <w:rFonts w:ascii="宋体" w:hAnsi="宋体" w:cs="黑体" w:hint="eastAsia"/>
          <w:b/>
          <w:bCs/>
          <w:color w:val="FF0000"/>
          <w:sz w:val="28"/>
          <w:szCs w:val="28"/>
        </w:rPr>
        <w:t>决赛入选名单.</w:t>
      </w:r>
    </w:p>
    <w:p w14:paraId="05F2DBC0" w14:textId="4C04A714" w:rsidR="00633859" w:rsidRDefault="00633859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</w:p>
    <w:p w14:paraId="698A7E68" w14:textId="0346AA0D" w:rsidR="00633859" w:rsidRDefault="00633859" w:rsidP="0063385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 w:rsidRPr="00633859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复赛 :</w:t>
      </w:r>
      <w:r w:rsidRPr="00633859"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 w:rsidRPr="00633859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参赛选手将使用由青鸟动漫社提供的原神账号,参加两论比赛.第一轮为预选赛的鲸井小弟和尘歌壶射箭比赛,所得分数规则与预选赛相同;</w:t>
      </w:r>
    </w:p>
    <w:p w14:paraId="48F66859" w14:textId="724A406E" w:rsidR="0060780A" w:rsidRPr="00633859" w:rsidRDefault="007908FE" w:rsidP="0060780A">
      <w:pPr>
        <w:pStyle w:val="aa"/>
        <w:spacing w:line="360" w:lineRule="auto"/>
        <w:ind w:left="720" w:firstLineChars="0" w:firstLine="0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中场 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由青鸟动漫社组织节目休息</w:t>
      </w:r>
    </w:p>
    <w:p w14:paraId="320924A1" w14:textId="0712AD7E" w:rsidR="00633859" w:rsidRDefault="00633859" w:rsidP="00633859">
      <w:pPr>
        <w:pStyle w:val="aa"/>
        <w:spacing w:line="360" w:lineRule="auto"/>
        <w:ind w:left="720" w:firstLineChars="0" w:firstLine="0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第二轮前往轻策庄</w:t>
      </w:r>
      <w:r w:rsidR="00A708B0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丹迪的6</w:t>
      </w:r>
      <w:r w:rsidR="00A708B0">
        <w:rPr>
          <w:rFonts w:ascii="宋体" w:hAnsi="宋体" w:cs="黑体"/>
          <w:b/>
          <w:bCs/>
          <w:color w:val="000000" w:themeColor="text1"/>
          <w:sz w:val="28"/>
          <w:szCs w:val="28"/>
        </w:rPr>
        <w:t>0</w:t>
      </w:r>
      <w:r w:rsidR="00A708B0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s挑战,得分为剩余时间*</w:t>
      </w:r>
      <w:r w:rsidR="00A708B0">
        <w:rPr>
          <w:rFonts w:ascii="宋体" w:hAnsi="宋体" w:cs="黑体"/>
          <w:b/>
          <w:bCs/>
          <w:color w:val="000000" w:themeColor="text1"/>
          <w:sz w:val="28"/>
          <w:szCs w:val="28"/>
        </w:rPr>
        <w:t>1000</w:t>
      </w:r>
    </w:p>
    <w:p w14:paraId="521EE14D" w14:textId="0FAE6FF1" w:rsidR="00633859" w:rsidRPr="00633859" w:rsidRDefault="00633859" w:rsidP="00633859">
      <w:pPr>
        <w:pStyle w:val="aa"/>
        <w:spacing w:line="360" w:lineRule="auto"/>
        <w:ind w:left="720" w:firstLineChars="0" w:firstLine="0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2AEFCDB" wp14:editId="3C5224D8">
            <wp:extent cx="4000500" cy="2926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232E" w14:textId="0AC0AB36" w:rsidR="00633859" w:rsidRDefault="00633859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</w:p>
    <w:p w14:paraId="1C74ED9E" w14:textId="2A5A3AC3" w:rsidR="00A708B0" w:rsidRDefault="00A708B0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最后由青鸟动漫社进行分数统计与公布位次</w:t>
      </w:r>
    </w:p>
    <w:p w14:paraId="0E025698" w14:textId="77777777" w:rsidR="00A708B0" w:rsidRDefault="00A708B0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</w:p>
    <w:p w14:paraId="0EDFCB0C" w14:textId="628D0701" w:rsidR="002840FB" w:rsidRDefault="007908FE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九、奖品及奖项设置</w:t>
      </w:r>
    </w:p>
    <w:p w14:paraId="5752AC18" w14:textId="3E8238F4" w:rsidR="00A708B0" w:rsidRDefault="00A708B0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一等奖 (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人):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 </w:t>
      </w:r>
      <w:r w:rsidR="003A18EC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史莱姆系列毛绒玩具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*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1</w:t>
      </w:r>
    </w:p>
    <w:p w14:paraId="5829A004" w14:textId="37268773" w:rsidR="00A708B0" w:rsidRDefault="00A708B0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二等奖 (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2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人):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甘雨</w:t>
      </w:r>
      <w:r w:rsidR="003A18EC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(胡桃)角色立绘挂件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*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1 </w:t>
      </w:r>
    </w:p>
    <w:p w14:paraId="50F4D2B4" w14:textId="36337B74" w:rsidR="00A708B0" w:rsidRDefault="00A708B0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lastRenderedPageBreak/>
        <w:t>三等奖 (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3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人)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钟离</w:t>
      </w:r>
      <w:r w:rsidR="003A18EC"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(雷电将军/温迪)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吧唧*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>1</w:t>
      </w:r>
    </w:p>
    <w:p w14:paraId="3A7D3A44" w14:textId="77777777" w:rsidR="002840FB" w:rsidRDefault="007908FE">
      <w:pPr>
        <w:tabs>
          <w:tab w:val="left" w:pos="268"/>
        </w:tabs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十、联系人</w:t>
      </w:r>
    </w:p>
    <w:p w14:paraId="7131114D" w14:textId="3E0F1116" w:rsidR="002840FB" w:rsidRDefault="003A18EC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刘昱廷 QQ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2471684884</w:t>
      </w:r>
    </w:p>
    <w:p w14:paraId="630F5CF2" w14:textId="5ECE3F78" w:rsidR="003A18EC" w:rsidRDefault="003A18EC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吕开元 QQ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 w:rsidR="0060780A">
        <w:rPr>
          <w:rFonts w:ascii="宋体" w:hAnsi="宋体" w:cs="黑体"/>
          <w:b/>
          <w:bCs/>
          <w:color w:val="000000" w:themeColor="text1"/>
          <w:sz w:val="28"/>
          <w:szCs w:val="28"/>
        </w:rPr>
        <w:t>961671125</w:t>
      </w:r>
    </w:p>
    <w:p w14:paraId="2965DA74" w14:textId="63A46532" w:rsidR="0060780A" w:rsidRDefault="0060780A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马新强 QQ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2978440187</w:t>
      </w:r>
    </w:p>
    <w:p w14:paraId="34CB27BA" w14:textId="1E381A1B" w:rsidR="0060780A" w:rsidRDefault="0060780A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张正阳 QQ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:</w:t>
      </w:r>
      <w:r>
        <w:rPr>
          <w:rFonts w:ascii="宋体" w:hAnsi="宋体" w:cs="黑体"/>
          <w:b/>
          <w:bCs/>
          <w:color w:val="000000" w:themeColor="text1"/>
          <w:sz w:val="28"/>
          <w:szCs w:val="28"/>
        </w:rPr>
        <w:t xml:space="preserve"> 3159162663</w:t>
      </w:r>
    </w:p>
    <w:p w14:paraId="67CF4A37" w14:textId="6780C8B8" w:rsidR="0060780A" w:rsidRDefault="007908FE" w:rsidP="0060780A">
      <w:pPr>
        <w:numPr>
          <w:ilvl w:val="0"/>
          <w:numId w:val="2"/>
        </w:num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注意事项</w:t>
      </w:r>
    </w:p>
    <w:p w14:paraId="52A124B7" w14:textId="14D67B58" w:rsidR="0060780A" w:rsidRDefault="0060780A" w:rsidP="0060780A">
      <w:p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>因部分奖品预售缺货等情况,具体发放时间可能有所差异</w:t>
      </w:r>
    </w:p>
    <w:p w14:paraId="064963E8" w14:textId="20A6B7AA" w:rsidR="002840FB" w:rsidRPr="0060780A" w:rsidRDefault="002840FB" w:rsidP="0060780A">
      <w:pPr>
        <w:numPr>
          <w:ilvl w:val="0"/>
          <w:numId w:val="2"/>
        </w:numPr>
        <w:spacing w:line="360" w:lineRule="auto"/>
        <w:rPr>
          <w:rFonts w:ascii="宋体" w:hAnsi="宋体" w:cs="黑体"/>
          <w:b/>
          <w:bCs/>
          <w:color w:val="000000" w:themeColor="text1"/>
          <w:sz w:val="28"/>
          <w:szCs w:val="28"/>
        </w:rPr>
      </w:pPr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617"/>
        <w:gridCol w:w="1084"/>
        <w:gridCol w:w="1602"/>
        <w:gridCol w:w="1585"/>
        <w:gridCol w:w="3380"/>
      </w:tblGrid>
      <w:tr w:rsidR="002840FB" w14:paraId="01CABA06" w14:textId="77777777">
        <w:trPr>
          <w:trHeight w:val="454"/>
        </w:trPr>
        <w:tc>
          <w:tcPr>
            <w:tcW w:w="99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A6ED5" w14:textId="144DDD4F" w:rsidR="002840FB" w:rsidRDefault="007908FE">
            <w:pPr>
              <w:jc w:val="center"/>
            </w:pPr>
            <w:r>
              <w:rPr>
                <w:rFonts w:hint="eastAsia"/>
              </w:rPr>
              <w:t>活动物资申报表</w:t>
            </w:r>
          </w:p>
        </w:tc>
      </w:tr>
      <w:tr w:rsidR="002840FB" w14:paraId="41CC1C4B" w14:textId="77777777">
        <w:trPr>
          <w:trHeight w:val="454"/>
        </w:trPr>
        <w:tc>
          <w:tcPr>
            <w:tcW w:w="699" w:type="dxa"/>
            <w:vAlign w:val="center"/>
          </w:tcPr>
          <w:p w14:paraId="594F2715" w14:textId="77777777" w:rsidR="002840FB" w:rsidRDefault="007908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vAlign w:val="center"/>
          </w:tcPr>
          <w:p w14:paraId="4C9B4598" w14:textId="77777777" w:rsidR="002840FB" w:rsidRDefault="007908FE">
            <w:pPr>
              <w:jc w:val="center"/>
            </w:pPr>
            <w:r>
              <w:rPr>
                <w:rFonts w:hint="eastAsia"/>
              </w:rPr>
              <w:t>物品名称</w:t>
            </w:r>
          </w:p>
        </w:tc>
        <w:tc>
          <w:tcPr>
            <w:tcW w:w="1084" w:type="dxa"/>
            <w:vAlign w:val="center"/>
          </w:tcPr>
          <w:p w14:paraId="7BC9B773" w14:textId="77777777" w:rsidR="002840FB" w:rsidRDefault="007908FE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02" w:type="dxa"/>
            <w:vAlign w:val="center"/>
          </w:tcPr>
          <w:p w14:paraId="048FB1D0" w14:textId="77777777" w:rsidR="002840FB" w:rsidRDefault="007908FE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vAlign w:val="center"/>
          </w:tcPr>
          <w:p w14:paraId="17A535EE" w14:textId="77777777" w:rsidR="002840FB" w:rsidRDefault="007908FE">
            <w:pPr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3380" w:type="dxa"/>
            <w:tcBorders>
              <w:left w:val="single" w:sz="4" w:space="0" w:color="auto"/>
            </w:tcBorders>
            <w:vAlign w:val="center"/>
          </w:tcPr>
          <w:p w14:paraId="3812BC3C" w14:textId="77777777" w:rsidR="002840FB" w:rsidRDefault="007908FE">
            <w:pPr>
              <w:jc w:val="center"/>
            </w:pPr>
            <w:r>
              <w:rPr>
                <w:rFonts w:hint="eastAsia"/>
              </w:rPr>
              <w:t>备注（要求或链接）</w:t>
            </w:r>
          </w:p>
        </w:tc>
      </w:tr>
      <w:tr w:rsidR="002840FB" w14:paraId="6F2E344F" w14:textId="77777777">
        <w:trPr>
          <w:trHeight w:val="454"/>
        </w:trPr>
        <w:tc>
          <w:tcPr>
            <w:tcW w:w="699" w:type="dxa"/>
          </w:tcPr>
          <w:p w14:paraId="4E66428F" w14:textId="683B11B7" w:rsidR="002840FB" w:rsidRDefault="0060780A"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617" w:type="dxa"/>
          </w:tcPr>
          <w:p w14:paraId="44145592" w14:textId="31D64CD4" w:rsidR="002840FB" w:rsidRDefault="0060780A">
            <w:r>
              <w:rPr>
                <w:rFonts w:hint="eastAsia"/>
              </w:rPr>
              <w:t>史莱姆系列毛绒玩具</w:t>
            </w:r>
          </w:p>
        </w:tc>
        <w:tc>
          <w:tcPr>
            <w:tcW w:w="1084" w:type="dxa"/>
          </w:tcPr>
          <w:p w14:paraId="5B2391E9" w14:textId="054E3923" w:rsidR="002840FB" w:rsidRDefault="0060780A">
            <w:r>
              <w:rPr>
                <w:rFonts w:hint="eastAsia"/>
              </w:rPr>
              <w:t>1</w:t>
            </w:r>
          </w:p>
        </w:tc>
        <w:tc>
          <w:tcPr>
            <w:tcW w:w="1602" w:type="dxa"/>
          </w:tcPr>
          <w:p w14:paraId="7EA1899B" w14:textId="09C5EE57" w:rsidR="002840FB" w:rsidRDefault="0060780A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585" w:type="dxa"/>
            <w:tcBorders>
              <w:right w:val="single" w:sz="4" w:space="0" w:color="auto"/>
            </w:tcBorders>
          </w:tcPr>
          <w:p w14:paraId="16290A14" w14:textId="274D1F01" w:rsidR="002840FB" w:rsidRDefault="0060780A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3380" w:type="dxa"/>
            <w:tcBorders>
              <w:left w:val="single" w:sz="4" w:space="0" w:color="auto"/>
            </w:tcBorders>
          </w:tcPr>
          <w:p w14:paraId="3F746407" w14:textId="04D7D7DC" w:rsidR="002840FB" w:rsidRDefault="0060780A">
            <w:r>
              <w:t>https://m.tb.cn/h.fp48oWF?tk=YLck2gnihmt</w:t>
            </w:r>
          </w:p>
        </w:tc>
      </w:tr>
      <w:tr w:rsidR="002840FB" w14:paraId="282FCD0C" w14:textId="77777777">
        <w:trPr>
          <w:trHeight w:val="454"/>
        </w:trPr>
        <w:tc>
          <w:tcPr>
            <w:tcW w:w="699" w:type="dxa"/>
          </w:tcPr>
          <w:p w14:paraId="5A99BDBF" w14:textId="2286CB64" w:rsidR="002840FB" w:rsidRDefault="007908FE"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617" w:type="dxa"/>
          </w:tcPr>
          <w:p w14:paraId="57113CC0" w14:textId="75C198F6" w:rsidR="002840FB" w:rsidRDefault="007908FE">
            <w:r>
              <w:rPr>
                <w:rFonts w:hint="eastAsia"/>
              </w:rPr>
              <w:t>角色挂件</w:t>
            </w:r>
          </w:p>
        </w:tc>
        <w:tc>
          <w:tcPr>
            <w:tcW w:w="1084" w:type="dxa"/>
          </w:tcPr>
          <w:p w14:paraId="4B546EF6" w14:textId="1F161366" w:rsidR="002840FB" w:rsidRDefault="007908FE">
            <w:r>
              <w:rPr>
                <w:rFonts w:hint="eastAsia"/>
              </w:rPr>
              <w:t>2</w:t>
            </w:r>
          </w:p>
        </w:tc>
        <w:tc>
          <w:tcPr>
            <w:tcW w:w="1602" w:type="dxa"/>
          </w:tcPr>
          <w:p w14:paraId="0131ABB6" w14:textId="0012076C" w:rsidR="002840FB" w:rsidRDefault="007908FE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85" w:type="dxa"/>
            <w:tcBorders>
              <w:right w:val="single" w:sz="4" w:space="0" w:color="auto"/>
            </w:tcBorders>
          </w:tcPr>
          <w:p w14:paraId="69951E83" w14:textId="55A9E399" w:rsidR="002840FB" w:rsidRDefault="007908FE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3380" w:type="dxa"/>
            <w:tcBorders>
              <w:left w:val="single" w:sz="4" w:space="0" w:color="auto"/>
            </w:tcBorders>
          </w:tcPr>
          <w:p w14:paraId="18C066AD" w14:textId="35815F52" w:rsidR="002840FB" w:rsidRDefault="007908FE">
            <w:r>
              <w:t>https://m.tb.cn/h.fMehGJm?tk=Cr5A2gnRyey</w:t>
            </w:r>
          </w:p>
        </w:tc>
      </w:tr>
      <w:tr w:rsidR="002840FB" w14:paraId="084009B1" w14:textId="77777777">
        <w:trPr>
          <w:trHeight w:val="454"/>
        </w:trPr>
        <w:tc>
          <w:tcPr>
            <w:tcW w:w="699" w:type="dxa"/>
          </w:tcPr>
          <w:p w14:paraId="4CDA02CD" w14:textId="66B05A9F" w:rsidR="002840FB" w:rsidRDefault="007908FE"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1617" w:type="dxa"/>
          </w:tcPr>
          <w:p w14:paraId="62AA4A36" w14:textId="169184D8" w:rsidR="002840FB" w:rsidRDefault="007908FE">
            <w:r>
              <w:rPr>
                <w:rFonts w:hint="eastAsia"/>
              </w:rPr>
              <w:t>角色吧唧</w:t>
            </w:r>
          </w:p>
        </w:tc>
        <w:tc>
          <w:tcPr>
            <w:tcW w:w="1084" w:type="dxa"/>
          </w:tcPr>
          <w:p w14:paraId="39EDEE5B" w14:textId="67A20857" w:rsidR="002840FB" w:rsidRDefault="007908FE">
            <w:r>
              <w:rPr>
                <w:rFonts w:hint="eastAsia"/>
              </w:rPr>
              <w:t>3</w:t>
            </w:r>
          </w:p>
        </w:tc>
        <w:tc>
          <w:tcPr>
            <w:tcW w:w="1602" w:type="dxa"/>
          </w:tcPr>
          <w:p w14:paraId="77DDF2BF" w14:textId="44CA1E62" w:rsidR="002840FB" w:rsidRDefault="007908F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85" w:type="dxa"/>
            <w:tcBorders>
              <w:right w:val="single" w:sz="4" w:space="0" w:color="auto"/>
            </w:tcBorders>
          </w:tcPr>
          <w:p w14:paraId="18B6737D" w14:textId="275A7314" w:rsidR="002840FB" w:rsidRDefault="007908FE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3380" w:type="dxa"/>
            <w:tcBorders>
              <w:left w:val="single" w:sz="4" w:space="0" w:color="auto"/>
            </w:tcBorders>
          </w:tcPr>
          <w:p w14:paraId="2A793DAE" w14:textId="7834195E" w:rsidR="002840FB" w:rsidRDefault="007908FE">
            <w:r>
              <w:t>https://m.tb.cn/h.fLeUJDN?tk=Vmb72gnjNtX</w:t>
            </w:r>
          </w:p>
        </w:tc>
      </w:tr>
      <w:tr w:rsidR="002840FB" w14:paraId="08658B2A" w14:textId="77777777">
        <w:trPr>
          <w:trHeight w:val="454"/>
        </w:trPr>
        <w:tc>
          <w:tcPr>
            <w:tcW w:w="699" w:type="dxa"/>
          </w:tcPr>
          <w:p w14:paraId="1BC077BC" w14:textId="77777777" w:rsidR="002840FB" w:rsidRDefault="002840FB"/>
        </w:tc>
        <w:tc>
          <w:tcPr>
            <w:tcW w:w="1617" w:type="dxa"/>
          </w:tcPr>
          <w:p w14:paraId="41BE361F" w14:textId="77777777" w:rsidR="002840FB" w:rsidRDefault="002840FB"/>
        </w:tc>
        <w:tc>
          <w:tcPr>
            <w:tcW w:w="1084" w:type="dxa"/>
          </w:tcPr>
          <w:p w14:paraId="392F2066" w14:textId="77777777" w:rsidR="002840FB" w:rsidRDefault="002840FB"/>
        </w:tc>
        <w:tc>
          <w:tcPr>
            <w:tcW w:w="1602" w:type="dxa"/>
          </w:tcPr>
          <w:p w14:paraId="5FFABA6D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30CECB7A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0860E609" w14:textId="77777777" w:rsidR="002840FB" w:rsidRDefault="002840FB"/>
        </w:tc>
      </w:tr>
      <w:tr w:rsidR="002840FB" w14:paraId="5ECA5011" w14:textId="77777777">
        <w:trPr>
          <w:trHeight w:val="454"/>
        </w:trPr>
        <w:tc>
          <w:tcPr>
            <w:tcW w:w="699" w:type="dxa"/>
          </w:tcPr>
          <w:p w14:paraId="3A987DF6" w14:textId="77777777" w:rsidR="002840FB" w:rsidRDefault="002840FB"/>
        </w:tc>
        <w:tc>
          <w:tcPr>
            <w:tcW w:w="1617" w:type="dxa"/>
          </w:tcPr>
          <w:p w14:paraId="07250696" w14:textId="77777777" w:rsidR="002840FB" w:rsidRDefault="002840FB"/>
        </w:tc>
        <w:tc>
          <w:tcPr>
            <w:tcW w:w="1084" w:type="dxa"/>
          </w:tcPr>
          <w:p w14:paraId="327A4F28" w14:textId="77777777" w:rsidR="002840FB" w:rsidRDefault="002840FB"/>
        </w:tc>
        <w:tc>
          <w:tcPr>
            <w:tcW w:w="1602" w:type="dxa"/>
          </w:tcPr>
          <w:p w14:paraId="193B80E2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1ACC1F4B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23D934C6" w14:textId="77777777" w:rsidR="002840FB" w:rsidRDefault="002840FB"/>
        </w:tc>
      </w:tr>
      <w:tr w:rsidR="002840FB" w14:paraId="74ADF4F0" w14:textId="77777777">
        <w:trPr>
          <w:trHeight w:val="454"/>
        </w:trPr>
        <w:tc>
          <w:tcPr>
            <w:tcW w:w="699" w:type="dxa"/>
          </w:tcPr>
          <w:p w14:paraId="126E889A" w14:textId="77777777" w:rsidR="002840FB" w:rsidRDefault="002840FB"/>
        </w:tc>
        <w:tc>
          <w:tcPr>
            <w:tcW w:w="1617" w:type="dxa"/>
          </w:tcPr>
          <w:p w14:paraId="357B290E" w14:textId="77777777" w:rsidR="002840FB" w:rsidRDefault="002840FB"/>
        </w:tc>
        <w:tc>
          <w:tcPr>
            <w:tcW w:w="1084" w:type="dxa"/>
          </w:tcPr>
          <w:p w14:paraId="50E2BEE6" w14:textId="77777777" w:rsidR="002840FB" w:rsidRDefault="002840FB"/>
        </w:tc>
        <w:tc>
          <w:tcPr>
            <w:tcW w:w="1602" w:type="dxa"/>
          </w:tcPr>
          <w:p w14:paraId="25C25BF7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2C4EE77A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6A12F781" w14:textId="77777777" w:rsidR="002840FB" w:rsidRDefault="002840FB"/>
        </w:tc>
      </w:tr>
      <w:tr w:rsidR="002840FB" w14:paraId="2EC8A187" w14:textId="77777777">
        <w:trPr>
          <w:trHeight w:val="454"/>
        </w:trPr>
        <w:tc>
          <w:tcPr>
            <w:tcW w:w="699" w:type="dxa"/>
          </w:tcPr>
          <w:p w14:paraId="509A9CAA" w14:textId="77777777" w:rsidR="002840FB" w:rsidRDefault="002840FB"/>
        </w:tc>
        <w:tc>
          <w:tcPr>
            <w:tcW w:w="1617" w:type="dxa"/>
          </w:tcPr>
          <w:p w14:paraId="5678FACD" w14:textId="77777777" w:rsidR="002840FB" w:rsidRDefault="002840FB"/>
        </w:tc>
        <w:tc>
          <w:tcPr>
            <w:tcW w:w="1084" w:type="dxa"/>
          </w:tcPr>
          <w:p w14:paraId="7A3A6A87" w14:textId="77777777" w:rsidR="002840FB" w:rsidRDefault="002840FB"/>
        </w:tc>
        <w:tc>
          <w:tcPr>
            <w:tcW w:w="1602" w:type="dxa"/>
          </w:tcPr>
          <w:p w14:paraId="2E15B800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1240B4B0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576091DD" w14:textId="77777777" w:rsidR="002840FB" w:rsidRDefault="002840FB"/>
        </w:tc>
      </w:tr>
      <w:tr w:rsidR="002840FB" w14:paraId="26B0AD9E" w14:textId="77777777">
        <w:trPr>
          <w:trHeight w:val="454"/>
        </w:trPr>
        <w:tc>
          <w:tcPr>
            <w:tcW w:w="699" w:type="dxa"/>
          </w:tcPr>
          <w:p w14:paraId="61E99481" w14:textId="77777777" w:rsidR="002840FB" w:rsidRDefault="002840FB"/>
        </w:tc>
        <w:tc>
          <w:tcPr>
            <w:tcW w:w="1617" w:type="dxa"/>
          </w:tcPr>
          <w:p w14:paraId="58F2F83F" w14:textId="77777777" w:rsidR="002840FB" w:rsidRDefault="002840FB"/>
        </w:tc>
        <w:tc>
          <w:tcPr>
            <w:tcW w:w="1084" w:type="dxa"/>
          </w:tcPr>
          <w:p w14:paraId="7C2A6B7D" w14:textId="77777777" w:rsidR="002840FB" w:rsidRDefault="002840FB"/>
        </w:tc>
        <w:tc>
          <w:tcPr>
            <w:tcW w:w="1602" w:type="dxa"/>
          </w:tcPr>
          <w:p w14:paraId="026A9C1D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4EF3C832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795400D4" w14:textId="77777777" w:rsidR="002840FB" w:rsidRDefault="002840FB"/>
        </w:tc>
      </w:tr>
      <w:tr w:rsidR="002840FB" w14:paraId="4B02DC39" w14:textId="77777777">
        <w:trPr>
          <w:trHeight w:val="454"/>
        </w:trPr>
        <w:tc>
          <w:tcPr>
            <w:tcW w:w="699" w:type="dxa"/>
          </w:tcPr>
          <w:p w14:paraId="63014FC0" w14:textId="77777777" w:rsidR="002840FB" w:rsidRDefault="002840FB"/>
        </w:tc>
        <w:tc>
          <w:tcPr>
            <w:tcW w:w="1617" w:type="dxa"/>
          </w:tcPr>
          <w:p w14:paraId="445D7249" w14:textId="77777777" w:rsidR="002840FB" w:rsidRDefault="002840FB"/>
        </w:tc>
        <w:tc>
          <w:tcPr>
            <w:tcW w:w="1084" w:type="dxa"/>
          </w:tcPr>
          <w:p w14:paraId="4FF625D2" w14:textId="77777777" w:rsidR="002840FB" w:rsidRDefault="002840FB"/>
        </w:tc>
        <w:tc>
          <w:tcPr>
            <w:tcW w:w="1602" w:type="dxa"/>
          </w:tcPr>
          <w:p w14:paraId="3115D82F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2E135652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36E35A10" w14:textId="77777777" w:rsidR="002840FB" w:rsidRDefault="002840FB"/>
        </w:tc>
      </w:tr>
      <w:tr w:rsidR="002840FB" w14:paraId="0F03C2FE" w14:textId="77777777">
        <w:trPr>
          <w:trHeight w:val="454"/>
        </w:trPr>
        <w:tc>
          <w:tcPr>
            <w:tcW w:w="699" w:type="dxa"/>
          </w:tcPr>
          <w:p w14:paraId="47C74A54" w14:textId="77777777" w:rsidR="002840FB" w:rsidRDefault="002840FB"/>
        </w:tc>
        <w:tc>
          <w:tcPr>
            <w:tcW w:w="1617" w:type="dxa"/>
          </w:tcPr>
          <w:p w14:paraId="437B4744" w14:textId="77777777" w:rsidR="002840FB" w:rsidRDefault="002840FB"/>
        </w:tc>
        <w:tc>
          <w:tcPr>
            <w:tcW w:w="1084" w:type="dxa"/>
          </w:tcPr>
          <w:p w14:paraId="6B69D1DE" w14:textId="77777777" w:rsidR="002840FB" w:rsidRDefault="002840FB"/>
        </w:tc>
        <w:tc>
          <w:tcPr>
            <w:tcW w:w="1602" w:type="dxa"/>
          </w:tcPr>
          <w:p w14:paraId="55A52D81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3CCF9172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020B8541" w14:textId="77777777" w:rsidR="002840FB" w:rsidRDefault="002840FB"/>
        </w:tc>
      </w:tr>
      <w:tr w:rsidR="002840FB" w14:paraId="500289A5" w14:textId="77777777">
        <w:trPr>
          <w:trHeight w:val="454"/>
        </w:trPr>
        <w:tc>
          <w:tcPr>
            <w:tcW w:w="699" w:type="dxa"/>
          </w:tcPr>
          <w:p w14:paraId="1E5C3C7B" w14:textId="77777777" w:rsidR="002840FB" w:rsidRDefault="002840FB"/>
        </w:tc>
        <w:tc>
          <w:tcPr>
            <w:tcW w:w="1617" w:type="dxa"/>
          </w:tcPr>
          <w:p w14:paraId="5388F99F" w14:textId="77777777" w:rsidR="002840FB" w:rsidRDefault="002840FB"/>
        </w:tc>
        <w:tc>
          <w:tcPr>
            <w:tcW w:w="1084" w:type="dxa"/>
          </w:tcPr>
          <w:p w14:paraId="48DD38C8" w14:textId="77777777" w:rsidR="002840FB" w:rsidRDefault="002840FB"/>
        </w:tc>
        <w:tc>
          <w:tcPr>
            <w:tcW w:w="1602" w:type="dxa"/>
          </w:tcPr>
          <w:p w14:paraId="69D81956" w14:textId="77777777" w:rsidR="002840FB" w:rsidRDefault="002840FB"/>
        </w:tc>
        <w:tc>
          <w:tcPr>
            <w:tcW w:w="1585" w:type="dxa"/>
            <w:tcBorders>
              <w:right w:val="single" w:sz="4" w:space="0" w:color="auto"/>
            </w:tcBorders>
          </w:tcPr>
          <w:p w14:paraId="2250D96D" w14:textId="77777777" w:rsidR="002840FB" w:rsidRDefault="002840FB"/>
        </w:tc>
        <w:tc>
          <w:tcPr>
            <w:tcW w:w="3380" w:type="dxa"/>
            <w:tcBorders>
              <w:left w:val="single" w:sz="4" w:space="0" w:color="auto"/>
            </w:tcBorders>
          </w:tcPr>
          <w:p w14:paraId="12B1F4A1" w14:textId="77777777" w:rsidR="002840FB" w:rsidRDefault="002840FB"/>
        </w:tc>
      </w:tr>
    </w:tbl>
    <w:p w14:paraId="0C6771E3" w14:textId="77777777" w:rsidR="002840FB" w:rsidRDefault="007908FE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color w:val="000000" w:themeColor="text1"/>
          <w:sz w:val="28"/>
          <w:szCs w:val="28"/>
        </w:rPr>
        <w:t>报名表</w:t>
      </w:r>
    </w:p>
    <w:tbl>
      <w:tblPr>
        <w:tblStyle w:val="a8"/>
        <w:tblW w:w="9854" w:type="dxa"/>
        <w:jc w:val="center"/>
        <w:tblLook w:val="04A0" w:firstRow="1" w:lastRow="0" w:firstColumn="1" w:lastColumn="0" w:noHBand="0" w:noVBand="1"/>
      </w:tblPr>
      <w:tblGrid>
        <w:gridCol w:w="1181"/>
        <w:gridCol w:w="2131"/>
        <w:gridCol w:w="2149"/>
        <w:gridCol w:w="1169"/>
        <w:gridCol w:w="1309"/>
        <w:gridCol w:w="1915"/>
      </w:tblGrid>
      <w:tr w:rsidR="002840FB" w14:paraId="52E17B47" w14:textId="77777777">
        <w:trPr>
          <w:jc w:val="center"/>
        </w:trPr>
        <w:tc>
          <w:tcPr>
            <w:tcW w:w="822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788B700" w14:textId="77777777" w:rsidR="002840FB" w:rsidRDefault="007908FE">
            <w:pPr>
              <w:jc w:val="center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活动报名表</w:t>
            </w:r>
          </w:p>
        </w:tc>
      </w:tr>
      <w:tr w:rsidR="002840FB" w14:paraId="74840197" w14:textId="77777777">
        <w:trPr>
          <w:jc w:val="center"/>
        </w:trPr>
        <w:tc>
          <w:tcPr>
            <w:tcW w:w="986" w:type="dxa"/>
            <w:vAlign w:val="center"/>
          </w:tcPr>
          <w:p w14:paraId="2F432B6F" w14:textId="77777777" w:rsidR="002840FB" w:rsidRDefault="007908F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8" w:type="dxa"/>
            <w:vAlign w:val="center"/>
          </w:tcPr>
          <w:p w14:paraId="3EE61698" w14:textId="77777777" w:rsidR="002840FB" w:rsidRDefault="007908F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93" w:type="dxa"/>
            <w:vAlign w:val="center"/>
          </w:tcPr>
          <w:p w14:paraId="1BFD93D2" w14:textId="77777777" w:rsidR="002840FB" w:rsidRDefault="007908FE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975" w:type="dxa"/>
            <w:vAlign w:val="center"/>
          </w:tcPr>
          <w:p w14:paraId="6A1CA785" w14:textId="77777777" w:rsidR="002840FB" w:rsidRDefault="007908F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92" w:type="dxa"/>
            <w:vAlign w:val="center"/>
          </w:tcPr>
          <w:p w14:paraId="6853770D" w14:textId="77777777" w:rsidR="002840FB" w:rsidRDefault="007908FE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98" w:type="dxa"/>
            <w:vAlign w:val="center"/>
          </w:tcPr>
          <w:p w14:paraId="650B107A" w14:textId="77777777" w:rsidR="002840FB" w:rsidRDefault="007908FE">
            <w:pPr>
              <w:jc w:val="center"/>
            </w:pPr>
            <w:r>
              <w:rPr>
                <w:rFonts w:hint="eastAsia"/>
              </w:rPr>
              <w:t>QQ</w:t>
            </w:r>
          </w:p>
        </w:tc>
      </w:tr>
      <w:tr w:rsidR="002840FB" w14:paraId="33337856" w14:textId="77777777">
        <w:trPr>
          <w:jc w:val="center"/>
        </w:trPr>
        <w:tc>
          <w:tcPr>
            <w:tcW w:w="986" w:type="dxa"/>
            <w:vAlign w:val="center"/>
          </w:tcPr>
          <w:p w14:paraId="073E05EE" w14:textId="77777777" w:rsidR="002840FB" w:rsidRDefault="007908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8" w:type="dxa"/>
            <w:vAlign w:val="center"/>
          </w:tcPr>
          <w:p w14:paraId="7176298A" w14:textId="77777777" w:rsidR="002840FB" w:rsidRDefault="007908FE"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793" w:type="dxa"/>
            <w:vAlign w:val="center"/>
          </w:tcPr>
          <w:p w14:paraId="5D24882B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5D88CF55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6486D76E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240371DA" w14:textId="77777777" w:rsidR="002840FB" w:rsidRDefault="002840FB">
            <w:pPr>
              <w:jc w:val="center"/>
            </w:pPr>
          </w:p>
        </w:tc>
      </w:tr>
      <w:tr w:rsidR="002840FB" w14:paraId="4C4DF89D" w14:textId="77777777">
        <w:trPr>
          <w:jc w:val="center"/>
        </w:trPr>
        <w:tc>
          <w:tcPr>
            <w:tcW w:w="986" w:type="dxa"/>
            <w:vAlign w:val="center"/>
          </w:tcPr>
          <w:p w14:paraId="589C414D" w14:textId="77777777" w:rsidR="002840FB" w:rsidRDefault="007908F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78" w:type="dxa"/>
            <w:vAlign w:val="center"/>
          </w:tcPr>
          <w:p w14:paraId="7D81FA70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E71A839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694F978D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2D75FE60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22AC6FE9" w14:textId="77777777" w:rsidR="002840FB" w:rsidRDefault="002840FB">
            <w:pPr>
              <w:jc w:val="center"/>
            </w:pPr>
          </w:p>
        </w:tc>
      </w:tr>
      <w:tr w:rsidR="002840FB" w14:paraId="0262D201" w14:textId="77777777">
        <w:trPr>
          <w:jc w:val="center"/>
        </w:trPr>
        <w:tc>
          <w:tcPr>
            <w:tcW w:w="986" w:type="dxa"/>
            <w:vAlign w:val="center"/>
          </w:tcPr>
          <w:p w14:paraId="66477700" w14:textId="77777777" w:rsidR="002840FB" w:rsidRDefault="007908F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78" w:type="dxa"/>
            <w:vAlign w:val="center"/>
          </w:tcPr>
          <w:p w14:paraId="5EAD1E47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26F7D7C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7A2DC2E7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489B1559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008ED3DF" w14:textId="77777777" w:rsidR="002840FB" w:rsidRDefault="002840FB">
            <w:pPr>
              <w:jc w:val="center"/>
            </w:pPr>
          </w:p>
        </w:tc>
      </w:tr>
      <w:tr w:rsidR="002840FB" w14:paraId="767E7192" w14:textId="77777777">
        <w:trPr>
          <w:jc w:val="center"/>
        </w:trPr>
        <w:tc>
          <w:tcPr>
            <w:tcW w:w="986" w:type="dxa"/>
            <w:vAlign w:val="center"/>
          </w:tcPr>
          <w:p w14:paraId="241F287D" w14:textId="77777777" w:rsidR="002840FB" w:rsidRDefault="007908FE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8" w:type="dxa"/>
            <w:vAlign w:val="center"/>
          </w:tcPr>
          <w:p w14:paraId="5A610442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6ED360C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653F5940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4A4FE5DC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7631FB31" w14:textId="77777777" w:rsidR="002840FB" w:rsidRDefault="002840FB">
            <w:pPr>
              <w:jc w:val="center"/>
            </w:pPr>
          </w:p>
        </w:tc>
      </w:tr>
      <w:tr w:rsidR="002840FB" w14:paraId="361339E9" w14:textId="77777777">
        <w:trPr>
          <w:jc w:val="center"/>
        </w:trPr>
        <w:tc>
          <w:tcPr>
            <w:tcW w:w="986" w:type="dxa"/>
            <w:vAlign w:val="center"/>
          </w:tcPr>
          <w:p w14:paraId="6BD7E818" w14:textId="77777777" w:rsidR="002840FB" w:rsidRDefault="007908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78" w:type="dxa"/>
            <w:vAlign w:val="center"/>
          </w:tcPr>
          <w:p w14:paraId="54EFDCE0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F95678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4876EBF2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15467F27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4C88C5A5" w14:textId="77777777" w:rsidR="002840FB" w:rsidRDefault="002840FB">
            <w:pPr>
              <w:jc w:val="center"/>
            </w:pPr>
          </w:p>
        </w:tc>
      </w:tr>
      <w:tr w:rsidR="002840FB" w14:paraId="4D206620" w14:textId="77777777">
        <w:trPr>
          <w:jc w:val="center"/>
        </w:trPr>
        <w:tc>
          <w:tcPr>
            <w:tcW w:w="986" w:type="dxa"/>
            <w:vAlign w:val="center"/>
          </w:tcPr>
          <w:p w14:paraId="1AA179DC" w14:textId="77777777" w:rsidR="002840FB" w:rsidRDefault="007908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78" w:type="dxa"/>
            <w:vAlign w:val="center"/>
          </w:tcPr>
          <w:p w14:paraId="3FCCBB13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C318CB0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03EF0C0A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04AD95C8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1257CB56" w14:textId="77777777" w:rsidR="002840FB" w:rsidRDefault="002840FB">
            <w:pPr>
              <w:jc w:val="center"/>
            </w:pPr>
          </w:p>
        </w:tc>
      </w:tr>
      <w:tr w:rsidR="002840FB" w14:paraId="3273EBA9" w14:textId="77777777">
        <w:trPr>
          <w:trHeight w:val="381"/>
          <w:jc w:val="center"/>
        </w:trPr>
        <w:tc>
          <w:tcPr>
            <w:tcW w:w="986" w:type="dxa"/>
            <w:vAlign w:val="center"/>
          </w:tcPr>
          <w:p w14:paraId="6EFAC931" w14:textId="77777777" w:rsidR="002840FB" w:rsidRDefault="007908F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78" w:type="dxa"/>
            <w:vAlign w:val="center"/>
          </w:tcPr>
          <w:p w14:paraId="26054866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3B7449A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18CF8FBB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6DC9ACDB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6CF9490A" w14:textId="77777777" w:rsidR="002840FB" w:rsidRDefault="002840FB">
            <w:pPr>
              <w:jc w:val="center"/>
            </w:pPr>
          </w:p>
        </w:tc>
      </w:tr>
      <w:tr w:rsidR="002840FB" w14:paraId="727466F3" w14:textId="77777777">
        <w:trPr>
          <w:jc w:val="center"/>
        </w:trPr>
        <w:tc>
          <w:tcPr>
            <w:tcW w:w="986" w:type="dxa"/>
            <w:vAlign w:val="center"/>
          </w:tcPr>
          <w:p w14:paraId="242482F2" w14:textId="77777777" w:rsidR="002840FB" w:rsidRDefault="007908F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78" w:type="dxa"/>
            <w:vAlign w:val="center"/>
          </w:tcPr>
          <w:p w14:paraId="27C03B82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4B7A98B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64EFFFA1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662E9DED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256D7028" w14:textId="77777777" w:rsidR="002840FB" w:rsidRDefault="002840FB">
            <w:pPr>
              <w:jc w:val="center"/>
            </w:pPr>
          </w:p>
        </w:tc>
      </w:tr>
      <w:tr w:rsidR="002840FB" w14:paraId="5B6641DD" w14:textId="77777777">
        <w:trPr>
          <w:jc w:val="center"/>
        </w:trPr>
        <w:tc>
          <w:tcPr>
            <w:tcW w:w="986" w:type="dxa"/>
            <w:vAlign w:val="center"/>
          </w:tcPr>
          <w:p w14:paraId="769E6FDC" w14:textId="77777777" w:rsidR="002840FB" w:rsidRDefault="007908F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78" w:type="dxa"/>
            <w:vAlign w:val="center"/>
          </w:tcPr>
          <w:p w14:paraId="3736473B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8576319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0B81868F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0313D293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2A8214D7" w14:textId="77777777" w:rsidR="002840FB" w:rsidRDefault="002840FB">
            <w:pPr>
              <w:jc w:val="center"/>
            </w:pPr>
          </w:p>
        </w:tc>
      </w:tr>
      <w:tr w:rsidR="002840FB" w14:paraId="2E545049" w14:textId="77777777">
        <w:trPr>
          <w:jc w:val="center"/>
        </w:trPr>
        <w:tc>
          <w:tcPr>
            <w:tcW w:w="986" w:type="dxa"/>
            <w:vAlign w:val="center"/>
          </w:tcPr>
          <w:p w14:paraId="7CF9B03F" w14:textId="77777777" w:rsidR="002840FB" w:rsidRDefault="007908F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78" w:type="dxa"/>
            <w:vAlign w:val="center"/>
          </w:tcPr>
          <w:p w14:paraId="11EB4F7C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B54FF6C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56D78EA0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26877967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36491FC3" w14:textId="77777777" w:rsidR="002840FB" w:rsidRDefault="002840FB">
            <w:pPr>
              <w:jc w:val="center"/>
            </w:pPr>
          </w:p>
        </w:tc>
      </w:tr>
      <w:tr w:rsidR="002840FB" w14:paraId="4C841B96" w14:textId="77777777">
        <w:trPr>
          <w:jc w:val="center"/>
        </w:trPr>
        <w:tc>
          <w:tcPr>
            <w:tcW w:w="986" w:type="dxa"/>
            <w:vAlign w:val="center"/>
          </w:tcPr>
          <w:p w14:paraId="7398CF31" w14:textId="77777777" w:rsidR="002840FB" w:rsidRDefault="007908F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78" w:type="dxa"/>
            <w:vAlign w:val="center"/>
          </w:tcPr>
          <w:p w14:paraId="4851805D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9B64979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612D910E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2C22A7B8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48890B52" w14:textId="77777777" w:rsidR="002840FB" w:rsidRDefault="002840FB">
            <w:pPr>
              <w:jc w:val="center"/>
            </w:pPr>
          </w:p>
        </w:tc>
      </w:tr>
      <w:tr w:rsidR="002840FB" w14:paraId="574C1D2F" w14:textId="77777777">
        <w:trPr>
          <w:jc w:val="center"/>
        </w:trPr>
        <w:tc>
          <w:tcPr>
            <w:tcW w:w="986" w:type="dxa"/>
            <w:vAlign w:val="center"/>
          </w:tcPr>
          <w:p w14:paraId="03231852" w14:textId="77777777" w:rsidR="002840FB" w:rsidRDefault="007908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78" w:type="dxa"/>
            <w:vAlign w:val="center"/>
          </w:tcPr>
          <w:p w14:paraId="7468B88F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07D3DAF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0FB45D89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15750718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459DF1A5" w14:textId="77777777" w:rsidR="002840FB" w:rsidRDefault="002840FB">
            <w:pPr>
              <w:jc w:val="center"/>
            </w:pPr>
          </w:p>
        </w:tc>
      </w:tr>
      <w:tr w:rsidR="002840FB" w14:paraId="5A5C2980" w14:textId="77777777">
        <w:trPr>
          <w:jc w:val="center"/>
        </w:trPr>
        <w:tc>
          <w:tcPr>
            <w:tcW w:w="986" w:type="dxa"/>
            <w:vAlign w:val="center"/>
          </w:tcPr>
          <w:p w14:paraId="1E08708A" w14:textId="77777777" w:rsidR="002840FB" w:rsidRDefault="007908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78" w:type="dxa"/>
            <w:vAlign w:val="center"/>
          </w:tcPr>
          <w:p w14:paraId="44D21727" w14:textId="77777777" w:rsidR="002840FB" w:rsidRDefault="002840FB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ACF15C6" w14:textId="77777777" w:rsidR="002840FB" w:rsidRDefault="002840FB">
            <w:pPr>
              <w:jc w:val="center"/>
            </w:pPr>
          </w:p>
        </w:tc>
        <w:tc>
          <w:tcPr>
            <w:tcW w:w="975" w:type="dxa"/>
            <w:vAlign w:val="center"/>
          </w:tcPr>
          <w:p w14:paraId="05832845" w14:textId="77777777" w:rsidR="002840FB" w:rsidRDefault="002840FB">
            <w:pPr>
              <w:jc w:val="center"/>
            </w:pPr>
          </w:p>
        </w:tc>
        <w:tc>
          <w:tcPr>
            <w:tcW w:w="1092" w:type="dxa"/>
            <w:vAlign w:val="center"/>
          </w:tcPr>
          <w:p w14:paraId="13ACA2A8" w14:textId="77777777" w:rsidR="002840FB" w:rsidRDefault="002840FB">
            <w:pPr>
              <w:jc w:val="center"/>
            </w:pPr>
          </w:p>
        </w:tc>
        <w:tc>
          <w:tcPr>
            <w:tcW w:w="1598" w:type="dxa"/>
            <w:vAlign w:val="center"/>
          </w:tcPr>
          <w:p w14:paraId="60E8B45C" w14:textId="77777777" w:rsidR="002840FB" w:rsidRDefault="002840FB">
            <w:pPr>
              <w:jc w:val="center"/>
            </w:pPr>
          </w:p>
        </w:tc>
      </w:tr>
    </w:tbl>
    <w:p w14:paraId="1CB10BEA" w14:textId="77777777" w:rsidR="002840FB" w:rsidRDefault="002840FB">
      <w:pPr>
        <w:spacing w:line="360" w:lineRule="auto"/>
        <w:rPr>
          <w:rFonts w:ascii="宋体" w:hAnsi="宋体" w:cs="黑体"/>
          <w:color w:val="000000" w:themeColor="text1"/>
          <w:sz w:val="28"/>
          <w:szCs w:val="28"/>
        </w:rPr>
      </w:pPr>
    </w:p>
    <w:p w14:paraId="4F22BF83" w14:textId="77777777" w:rsidR="002840FB" w:rsidRDefault="007908FE">
      <w:pPr>
        <w:spacing w:line="360" w:lineRule="auto"/>
        <w:ind w:firstLineChars="2400" w:firstLine="6746"/>
        <w:rPr>
          <w:rFonts w:ascii="宋体" w:hAnsi="宋体" w:cs="黑体"/>
          <w:b/>
          <w:bCs/>
          <w:color w:val="000000" w:themeColor="text1"/>
          <w:sz w:val="28"/>
          <w:szCs w:val="28"/>
        </w:rPr>
      </w:pPr>
      <w:r>
        <w:rPr>
          <w:rFonts w:ascii="宋体" w:hAnsi="宋体" w:cs="黑体" w:hint="eastAsia"/>
          <w:b/>
          <w:bCs/>
          <w:color w:val="000000" w:themeColor="text1"/>
          <w:sz w:val="28"/>
          <w:szCs w:val="28"/>
        </w:rPr>
        <w:t xml:space="preserve">                                                 </w:t>
      </w:r>
    </w:p>
    <w:sectPr w:rsidR="002840F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1BA54E"/>
    <w:multiLevelType w:val="singleLevel"/>
    <w:tmpl w:val="C01BA54E"/>
    <w:lvl w:ilvl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C1706CD"/>
    <w:multiLevelType w:val="singleLevel"/>
    <w:tmpl w:val="1C1706CD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1AD04CF"/>
    <w:multiLevelType w:val="hybridMultilevel"/>
    <w:tmpl w:val="CEC0359C"/>
    <w:lvl w:ilvl="0" w:tplc="F90E2F6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D74E5"/>
    <w:multiLevelType w:val="hybridMultilevel"/>
    <w:tmpl w:val="E954DAF8"/>
    <w:lvl w:ilvl="0" w:tplc="DC900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0FB"/>
    <w:rsid w:val="00061661"/>
    <w:rsid w:val="002840FB"/>
    <w:rsid w:val="00357EB3"/>
    <w:rsid w:val="003A18EC"/>
    <w:rsid w:val="005A1C69"/>
    <w:rsid w:val="0060780A"/>
    <w:rsid w:val="00633859"/>
    <w:rsid w:val="006B69E1"/>
    <w:rsid w:val="00721D42"/>
    <w:rsid w:val="007908FE"/>
    <w:rsid w:val="00834C02"/>
    <w:rsid w:val="008F70D1"/>
    <w:rsid w:val="009830DD"/>
    <w:rsid w:val="00A56DEB"/>
    <w:rsid w:val="00A708B0"/>
    <w:rsid w:val="00A81174"/>
    <w:rsid w:val="00D114A5"/>
    <w:rsid w:val="00DF3E2E"/>
    <w:rsid w:val="018410A5"/>
    <w:rsid w:val="019B3342"/>
    <w:rsid w:val="075E0580"/>
    <w:rsid w:val="0C2F3167"/>
    <w:rsid w:val="1252498A"/>
    <w:rsid w:val="19B56E5E"/>
    <w:rsid w:val="203A08E5"/>
    <w:rsid w:val="284D04CE"/>
    <w:rsid w:val="311B020C"/>
    <w:rsid w:val="3CBF489F"/>
    <w:rsid w:val="43885D4A"/>
    <w:rsid w:val="43A64262"/>
    <w:rsid w:val="59377C82"/>
    <w:rsid w:val="5BD819C6"/>
    <w:rsid w:val="66EA77BE"/>
    <w:rsid w:val="697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2A908"/>
  <w15:docId w15:val="{7AD6E9F2-BC27-45E8-97F0-DCE2B030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061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Hoto Cocoa</cp:lastModifiedBy>
  <cp:revision>21</cp:revision>
  <dcterms:created xsi:type="dcterms:W3CDTF">2018-10-14T14:22:00Z</dcterms:created>
  <dcterms:modified xsi:type="dcterms:W3CDTF">2022-03-22T09:43:00Z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