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2C58CF3B" w:rsidR="0020155A" w:rsidRDefault="00956B2D" w:rsidP="001B15C0">
      <w:pPr>
        <w:spacing w:before="60"/>
        <w:rPr>
          <w:rStyle w:val="eop"/>
          <w:rFonts w:ascii="Calibri Light" w:hAnsi="Calibri Light" w:cs="Calibri Light"/>
          <w:sz w:val="40"/>
          <w:szCs w:val="40"/>
          <w:shd w:val="clear" w:color="auto" w:fill="FFFFFF"/>
        </w:rPr>
      </w:pPr>
      <w:r>
        <w:rPr>
          <w:rStyle w:val="normaltextrun"/>
          <w:rFonts w:ascii="Calibri Light" w:hAnsi="Calibri Light" w:cs="Calibri Light"/>
          <w:sz w:val="40"/>
          <w:szCs w:val="40"/>
          <w:lang w:val="de-CH"/>
        </w:rPr>
        <w:t>BLOGPOST - </w:t>
      </w:r>
      <w:r>
        <w:rPr>
          <w:rStyle w:val="normaltextrun"/>
          <w:rFonts w:ascii="Calibri Light" w:hAnsi="Calibri Light" w:cs="Calibri Light"/>
          <w:b/>
          <w:bCs/>
          <w:sz w:val="40"/>
          <w:szCs w:val="40"/>
          <w:lang w:val="en-US"/>
        </w:rPr>
        <w:t>Understanding the rules of the game</w:t>
      </w:r>
      <w:r>
        <w:rPr>
          <w:rStyle w:val="eop"/>
          <w:rFonts w:ascii="Calibri Light" w:hAnsi="Calibri Light" w:cs="Calibri Light"/>
          <w:sz w:val="40"/>
          <w:szCs w:val="40"/>
          <w:shd w:val="clear" w:color="auto" w:fill="FFFFFF"/>
        </w:rPr>
        <w:t> </w:t>
      </w:r>
    </w:p>
    <w:p w14:paraId="41D3DC36" w14:textId="77777777" w:rsidR="00956B2D" w:rsidRDefault="00956B2D" w:rsidP="001B15C0">
      <w:pPr>
        <w:spacing w:before="60"/>
        <w:rPr>
          <w:rStyle w:val="eop"/>
          <w:rFonts w:ascii="Calibri Light" w:hAnsi="Calibri Light" w:cs="Calibri Light"/>
          <w:sz w:val="40"/>
          <w:szCs w:val="40"/>
          <w:shd w:val="clear" w:color="auto" w:fill="FFFFFF"/>
        </w:rPr>
      </w:pPr>
    </w:p>
    <w:p w14:paraId="11486A69" w14:textId="77777777" w:rsidR="00956B2D" w:rsidRPr="00956B2D" w:rsidRDefault="00956B2D" w:rsidP="00956B2D">
      <w:pPr>
        <w:textAlignment w:val="baseline"/>
        <w:rPr>
          <w:rFonts w:ascii="Segoe UI" w:hAnsi="Segoe UI" w:cs="Segoe UI"/>
          <w:sz w:val="18"/>
          <w:szCs w:val="18"/>
          <w:lang w:val="en-US"/>
        </w:rPr>
      </w:pPr>
      <w:r w:rsidRPr="00956B2D">
        <w:rPr>
          <w:rFonts w:ascii="Arial" w:hAnsi="Arial" w:cs="Arial"/>
          <w:b/>
          <w:bCs/>
          <w:sz w:val="42"/>
          <w:szCs w:val="42"/>
          <w:lang w:val="en-US"/>
        </w:rPr>
        <w:t>Understanding the rules of the game</w:t>
      </w:r>
      <w:r w:rsidRPr="00956B2D">
        <w:rPr>
          <w:rFonts w:ascii="Arial" w:hAnsi="Arial" w:cs="Arial"/>
          <w:sz w:val="42"/>
          <w:szCs w:val="42"/>
          <w:lang w:val="en-US"/>
        </w:rPr>
        <w:t> </w:t>
      </w:r>
    </w:p>
    <w:p w14:paraId="2226F239" w14:textId="77777777" w:rsidR="00956B2D" w:rsidRPr="00956B2D" w:rsidRDefault="00956B2D" w:rsidP="00956B2D">
      <w:pPr>
        <w:textAlignment w:val="baseline"/>
        <w:rPr>
          <w:rFonts w:ascii="Segoe UI" w:hAnsi="Segoe UI" w:cs="Segoe UI"/>
          <w:sz w:val="18"/>
          <w:szCs w:val="18"/>
          <w:lang w:val="en-US"/>
        </w:rPr>
      </w:pPr>
      <w:r w:rsidRPr="00956B2D">
        <w:rPr>
          <w:rFonts w:ascii="Arial" w:hAnsi="Arial" w:cs="Arial"/>
          <w:sz w:val="27"/>
          <w:szCs w:val="27"/>
          <w:lang w:val="en-US"/>
        </w:rPr>
        <w:t>While in startup-land rules are meant to be broken more often than not, when it comes to the (early stage) fundraising process most founders and investors seem aligned on a few basics outlined in more detail below: </w:t>
      </w:r>
    </w:p>
    <w:p w14:paraId="4B273166" w14:textId="77777777" w:rsidR="00956B2D" w:rsidRPr="00956B2D" w:rsidRDefault="00956B2D" w:rsidP="00956B2D">
      <w:pPr>
        <w:textAlignment w:val="baseline"/>
        <w:rPr>
          <w:rFonts w:ascii="Segoe UI" w:hAnsi="Segoe UI" w:cs="Segoe UI"/>
          <w:sz w:val="18"/>
          <w:szCs w:val="18"/>
          <w:lang w:val="en-US"/>
        </w:rPr>
      </w:pPr>
      <w:r w:rsidRPr="00956B2D">
        <w:rPr>
          <w:rFonts w:ascii="Arial" w:hAnsi="Arial" w:cs="Arial"/>
          <w:b/>
          <w:bCs/>
          <w:sz w:val="27"/>
          <w:szCs w:val="27"/>
          <w:lang w:val="en-US"/>
        </w:rPr>
        <w:t>The valuation is typically 3–4x of how much you are looking to raise</w:t>
      </w:r>
      <w:r w:rsidRPr="00956B2D">
        <w:rPr>
          <w:rFonts w:ascii="Arial" w:hAnsi="Arial" w:cs="Arial"/>
          <w:sz w:val="27"/>
          <w:szCs w:val="27"/>
          <w:lang w:val="en-US"/>
        </w:rPr>
        <w:t> </w:t>
      </w:r>
    </w:p>
    <w:p w14:paraId="399EF4D7" w14:textId="77777777" w:rsidR="00956B2D" w:rsidRPr="00956B2D" w:rsidRDefault="00956B2D" w:rsidP="00956B2D">
      <w:pPr>
        <w:textAlignment w:val="baseline"/>
        <w:rPr>
          <w:rFonts w:ascii="Segoe UI" w:hAnsi="Segoe UI" w:cs="Segoe UI"/>
          <w:sz w:val="18"/>
          <w:szCs w:val="18"/>
          <w:lang w:val="en-US"/>
        </w:rPr>
      </w:pPr>
      <w:r w:rsidRPr="00956B2D">
        <w:rPr>
          <w:rFonts w:ascii="Arial" w:hAnsi="Arial" w:cs="Arial"/>
          <w:b/>
          <w:bCs/>
          <w:sz w:val="27"/>
          <w:szCs w:val="27"/>
          <w:lang w:val="en-US"/>
        </w:rPr>
        <w:t>Round sizes tend to increase by ~5x between each financing round</w:t>
      </w:r>
      <w:r w:rsidRPr="00956B2D">
        <w:rPr>
          <w:rFonts w:ascii="Arial" w:hAnsi="Arial" w:cs="Arial"/>
          <w:sz w:val="27"/>
          <w:szCs w:val="27"/>
          <w:lang w:val="en-US"/>
        </w:rPr>
        <w:t> </w:t>
      </w:r>
    </w:p>
    <w:p w14:paraId="2223AD54" w14:textId="77777777" w:rsidR="00956B2D" w:rsidRPr="00956B2D" w:rsidRDefault="00956B2D" w:rsidP="00956B2D">
      <w:pPr>
        <w:textAlignment w:val="baseline"/>
        <w:rPr>
          <w:rFonts w:ascii="Segoe UI" w:hAnsi="Segoe UI" w:cs="Segoe UI"/>
          <w:sz w:val="18"/>
          <w:szCs w:val="18"/>
          <w:lang w:val="en-US"/>
        </w:rPr>
      </w:pPr>
      <w:r w:rsidRPr="00956B2D">
        <w:rPr>
          <w:rFonts w:ascii="Arial" w:hAnsi="Arial" w:cs="Arial"/>
          <w:b/>
          <w:bCs/>
          <w:sz w:val="27"/>
          <w:szCs w:val="27"/>
          <w:lang w:val="en-US"/>
        </w:rPr>
        <w:t>The amount of the financing should provide ~15 months runway</w:t>
      </w:r>
      <w:r w:rsidRPr="00956B2D">
        <w:rPr>
          <w:rFonts w:ascii="Arial" w:hAnsi="Arial" w:cs="Arial"/>
          <w:sz w:val="27"/>
          <w:szCs w:val="27"/>
          <w:lang w:val="en-US"/>
        </w:rPr>
        <w:t> </w:t>
      </w:r>
    </w:p>
    <w:p w14:paraId="4DBD4575" w14:textId="77777777" w:rsidR="00956B2D" w:rsidRPr="00956B2D" w:rsidRDefault="00956B2D" w:rsidP="00956B2D">
      <w:pPr>
        <w:textAlignment w:val="baseline"/>
        <w:rPr>
          <w:rFonts w:ascii="Segoe UI" w:hAnsi="Segoe UI" w:cs="Segoe UI"/>
          <w:sz w:val="18"/>
          <w:szCs w:val="18"/>
          <w:lang w:val="de-CH"/>
        </w:rPr>
      </w:pPr>
      <w:r w:rsidRPr="00956B2D">
        <w:rPr>
          <w:rFonts w:ascii="Calibri" w:hAnsi="Calibri" w:cs="Calibri"/>
          <w:sz w:val="22"/>
          <w:szCs w:val="22"/>
          <w:lang w:val="de-CH"/>
        </w:rPr>
        <w:t> </w:t>
      </w:r>
      <w:r w:rsidRPr="00956B2D">
        <w:rPr>
          <w:rFonts w:ascii="Calibri" w:hAnsi="Calibri" w:cs="Calibri"/>
          <w:sz w:val="22"/>
          <w:szCs w:val="22"/>
          <w:lang w:val="de-CH"/>
        </w:rPr>
        <w:br/>
        <w:t> </w:t>
      </w:r>
    </w:p>
    <w:p w14:paraId="711E8074" w14:textId="77777777" w:rsidR="00956B2D" w:rsidRPr="00956B2D" w:rsidRDefault="00956B2D" w:rsidP="00956B2D">
      <w:pPr>
        <w:textAlignment w:val="baseline"/>
        <w:rPr>
          <w:rFonts w:ascii="Segoe UI" w:hAnsi="Segoe UI" w:cs="Segoe UI"/>
          <w:sz w:val="18"/>
          <w:szCs w:val="18"/>
          <w:lang w:val="en-US"/>
        </w:rPr>
      </w:pPr>
      <w:r w:rsidRPr="00956B2D">
        <w:rPr>
          <w:rFonts w:ascii="Arial" w:hAnsi="Arial" w:cs="Arial"/>
          <w:b/>
          <w:bCs/>
          <w:sz w:val="33"/>
          <w:szCs w:val="33"/>
          <w:lang w:val="en-US"/>
        </w:rPr>
        <w:t>1) Funding round amount x 3 = valuation?</w:t>
      </w:r>
      <w:r w:rsidRPr="00956B2D">
        <w:rPr>
          <w:rFonts w:ascii="Arial" w:hAnsi="Arial" w:cs="Arial"/>
          <w:sz w:val="33"/>
          <w:szCs w:val="33"/>
          <w:lang w:val="en-US"/>
        </w:rPr>
        <w:t> </w:t>
      </w:r>
    </w:p>
    <w:p w14:paraId="3A32D202" w14:textId="77777777" w:rsidR="00956B2D" w:rsidRPr="00956B2D" w:rsidRDefault="00956B2D" w:rsidP="00956B2D">
      <w:pPr>
        <w:textAlignment w:val="baseline"/>
        <w:rPr>
          <w:rFonts w:ascii="Segoe UI" w:hAnsi="Segoe UI" w:cs="Segoe UI"/>
          <w:sz w:val="18"/>
          <w:szCs w:val="18"/>
          <w:lang w:val="en-US"/>
        </w:rPr>
      </w:pPr>
      <w:r w:rsidRPr="00956B2D">
        <w:rPr>
          <w:rFonts w:ascii="Arial" w:hAnsi="Arial" w:cs="Arial"/>
          <w:sz w:val="27"/>
          <w:szCs w:val="27"/>
          <w:lang w:val="en-US"/>
        </w:rPr>
        <w:t>The average early stage equity round will dilute the existing shares in your company by approximately 20–25%; unless your company has extremely favourable momentum (stellar growth or usage metrics), you can assume that the combined group of</w:t>
      </w:r>
      <w:r w:rsidRPr="00956B2D">
        <w:rPr>
          <w:rFonts w:ascii="Calibri" w:hAnsi="Calibri" w:cs="Calibri"/>
          <w:sz w:val="27"/>
          <w:szCs w:val="27"/>
          <w:lang w:val="en-US"/>
        </w:rPr>
        <w:t> </w:t>
      </w:r>
      <w:r w:rsidRPr="00956B2D">
        <w:rPr>
          <w:rFonts w:ascii="Arial" w:hAnsi="Arial" w:cs="Arial"/>
          <w:b/>
          <w:bCs/>
          <w:sz w:val="27"/>
          <w:szCs w:val="27"/>
          <w:lang w:val="en-US"/>
        </w:rPr>
        <w:t>investors at Seed, Series A or B stage will likely</w:t>
      </w:r>
      <w:r w:rsidRPr="00956B2D">
        <w:rPr>
          <w:rFonts w:ascii="Calibri" w:hAnsi="Calibri" w:cs="Calibri"/>
          <w:sz w:val="27"/>
          <w:szCs w:val="27"/>
          <w:lang w:val="en-US"/>
        </w:rPr>
        <w:t> </w:t>
      </w:r>
      <w:r w:rsidRPr="00956B2D">
        <w:rPr>
          <w:rFonts w:ascii="Arial" w:hAnsi="Arial" w:cs="Arial"/>
          <w:b/>
          <w:bCs/>
          <w:i/>
          <w:iCs/>
          <w:sz w:val="27"/>
          <w:szCs w:val="27"/>
          <w:lang w:val="en-US"/>
        </w:rPr>
        <w:t>expect</w:t>
      </w:r>
      <w:r w:rsidRPr="00956B2D">
        <w:rPr>
          <w:rFonts w:ascii="Calibri" w:hAnsi="Calibri" w:cs="Calibri"/>
          <w:sz w:val="27"/>
          <w:szCs w:val="27"/>
          <w:lang w:val="en-US"/>
        </w:rPr>
        <w:t> </w:t>
      </w:r>
      <w:r w:rsidRPr="00956B2D">
        <w:rPr>
          <w:rFonts w:ascii="Arial" w:hAnsi="Arial" w:cs="Arial"/>
          <w:b/>
          <w:bCs/>
          <w:sz w:val="27"/>
          <w:szCs w:val="27"/>
          <w:lang w:val="en-US"/>
        </w:rPr>
        <w:t>around 20-25% ownership</w:t>
      </w:r>
      <w:r w:rsidRPr="00956B2D">
        <w:rPr>
          <w:rFonts w:ascii="Calibri" w:hAnsi="Calibri" w:cs="Calibri"/>
          <w:sz w:val="27"/>
          <w:szCs w:val="27"/>
          <w:lang w:val="en-US"/>
        </w:rPr>
        <w:t> </w:t>
      </w:r>
      <w:r w:rsidRPr="00956B2D">
        <w:rPr>
          <w:rFonts w:ascii="Arial" w:hAnsi="Arial" w:cs="Arial"/>
          <w:sz w:val="27"/>
          <w:szCs w:val="27"/>
          <w:lang w:val="en-US"/>
        </w:rPr>
        <w:t>after the round is complete. </w:t>
      </w:r>
    </w:p>
    <w:p w14:paraId="4AAF77E9" w14:textId="77777777" w:rsidR="00956B2D" w:rsidRPr="00956B2D" w:rsidRDefault="00956B2D" w:rsidP="00956B2D">
      <w:pPr>
        <w:textAlignment w:val="baseline"/>
        <w:rPr>
          <w:rFonts w:ascii="Segoe UI" w:hAnsi="Segoe UI" w:cs="Segoe UI"/>
          <w:sz w:val="18"/>
          <w:szCs w:val="18"/>
          <w:lang w:val="en-US"/>
        </w:rPr>
      </w:pPr>
      <w:r w:rsidRPr="00956B2D">
        <w:rPr>
          <w:rFonts w:ascii="Arial" w:hAnsi="Arial" w:cs="Arial"/>
          <w:sz w:val="27"/>
          <w:szCs w:val="27"/>
          <w:lang w:val="en-US"/>
        </w:rPr>
        <w:t>Therefore the</w:t>
      </w:r>
      <w:r w:rsidRPr="00956B2D">
        <w:rPr>
          <w:rFonts w:ascii="Calibri" w:hAnsi="Calibri" w:cs="Calibri"/>
          <w:sz w:val="27"/>
          <w:szCs w:val="27"/>
          <w:lang w:val="en-US"/>
        </w:rPr>
        <w:t> </w:t>
      </w:r>
      <w:r w:rsidRPr="00956B2D">
        <w:rPr>
          <w:rFonts w:ascii="Arial" w:hAnsi="Arial" w:cs="Arial"/>
          <w:b/>
          <w:bCs/>
          <w:sz w:val="27"/>
          <w:szCs w:val="27"/>
          <w:lang w:val="en-US"/>
        </w:rPr>
        <w:t>amount you are looking to raise indirectly drives your valuation by factor 3 or 4</w:t>
      </w:r>
      <w:r w:rsidRPr="00956B2D">
        <w:rPr>
          <w:rFonts w:ascii="Arial" w:hAnsi="Arial" w:cs="Arial"/>
          <w:sz w:val="27"/>
          <w:szCs w:val="27"/>
          <w:lang w:val="en-US"/>
        </w:rPr>
        <w:t>; e.g. if you are pitching to investors to raise $1m, investors are likely to expect something like a $3–4m pre-money valuation ($1m is 25% of the $4m post-money valuation, or 20% of $5m). </w:t>
      </w:r>
    </w:p>
    <w:p w14:paraId="4897EFAC" w14:textId="77777777" w:rsidR="00956B2D" w:rsidRPr="00956B2D" w:rsidRDefault="00956B2D" w:rsidP="00956B2D">
      <w:pPr>
        <w:textAlignment w:val="baseline"/>
        <w:rPr>
          <w:rFonts w:ascii="Segoe UI" w:hAnsi="Segoe UI" w:cs="Segoe UI"/>
          <w:sz w:val="18"/>
          <w:szCs w:val="18"/>
          <w:lang w:val="en-US"/>
        </w:rPr>
      </w:pPr>
      <w:r w:rsidRPr="00956B2D">
        <w:rPr>
          <w:rFonts w:ascii="Arial" w:hAnsi="Arial" w:cs="Arial"/>
          <w:sz w:val="27"/>
          <w:szCs w:val="27"/>
          <w:lang w:val="en-US"/>
        </w:rPr>
        <w:t>This of course is just the starting point for deal term negotiations, but the round size can be considered an initial proposal for the valuation of the round towards your prospective investors. It’s also worth keeping in mind that in the scenario above the final pre-money valuation might actually be even lower if</w:t>
      </w:r>
      <w:r w:rsidRPr="00956B2D">
        <w:rPr>
          <w:rFonts w:ascii="Calibri" w:hAnsi="Calibri" w:cs="Calibri"/>
          <w:sz w:val="27"/>
          <w:szCs w:val="27"/>
          <w:lang w:val="en-US"/>
        </w:rPr>
        <w:t> </w:t>
      </w:r>
      <w:hyperlink r:id="rId5" w:tgtFrame="_blank" w:history="1">
        <w:r w:rsidRPr="00956B2D">
          <w:rPr>
            <w:rFonts w:ascii="Arial" w:hAnsi="Arial" w:cs="Arial"/>
            <w:color w:val="467886"/>
            <w:sz w:val="27"/>
            <w:szCs w:val="27"/>
            <w:lang w:val="en-US"/>
          </w:rPr>
          <w:t>additional shares need to be added to the employee option pool</w:t>
        </w:r>
      </w:hyperlink>
      <w:r w:rsidRPr="00956B2D">
        <w:rPr>
          <w:rFonts w:ascii="Arial" w:hAnsi="Arial" w:cs="Arial"/>
          <w:sz w:val="27"/>
          <w:szCs w:val="27"/>
          <w:lang w:val="en-US"/>
        </w:rPr>
        <w:t>. </w:t>
      </w:r>
    </w:p>
    <w:p w14:paraId="07D28503" w14:textId="77777777" w:rsidR="00956B2D" w:rsidRPr="00956B2D" w:rsidRDefault="00956B2D" w:rsidP="00956B2D">
      <w:pPr>
        <w:textAlignment w:val="baseline"/>
        <w:rPr>
          <w:rFonts w:ascii="Segoe UI" w:hAnsi="Segoe UI" w:cs="Segoe UI"/>
          <w:sz w:val="18"/>
          <w:szCs w:val="18"/>
          <w:lang w:val="de-CH"/>
        </w:rPr>
      </w:pPr>
      <w:r w:rsidRPr="00956B2D">
        <w:rPr>
          <w:rFonts w:ascii="Calibri" w:hAnsi="Calibri" w:cs="Calibri"/>
          <w:sz w:val="22"/>
          <w:szCs w:val="22"/>
          <w:lang w:val="de-CH"/>
        </w:rPr>
        <w:t> </w:t>
      </w:r>
      <w:r w:rsidRPr="00956B2D">
        <w:rPr>
          <w:rFonts w:ascii="Calibri" w:hAnsi="Calibri" w:cs="Calibri"/>
          <w:sz w:val="22"/>
          <w:szCs w:val="22"/>
          <w:lang w:val="de-CH"/>
        </w:rPr>
        <w:br/>
        <w:t> </w:t>
      </w:r>
    </w:p>
    <w:p w14:paraId="32456A4E" w14:textId="77777777" w:rsidR="00956B2D" w:rsidRPr="00956B2D" w:rsidRDefault="00956B2D" w:rsidP="00956B2D">
      <w:pPr>
        <w:textAlignment w:val="baseline"/>
        <w:rPr>
          <w:rFonts w:ascii="Segoe UI" w:hAnsi="Segoe UI" w:cs="Segoe UI"/>
          <w:sz w:val="18"/>
          <w:szCs w:val="18"/>
          <w:lang w:val="en-US"/>
        </w:rPr>
      </w:pPr>
      <w:r w:rsidRPr="00956B2D">
        <w:rPr>
          <w:rFonts w:ascii="Arial" w:hAnsi="Arial" w:cs="Arial"/>
          <w:b/>
          <w:bCs/>
          <w:sz w:val="33"/>
          <w:szCs w:val="33"/>
          <w:lang w:val="en-US"/>
        </w:rPr>
        <w:t>2) Raise ~5x more than your previous round</w:t>
      </w:r>
      <w:r w:rsidRPr="00956B2D">
        <w:rPr>
          <w:rFonts w:ascii="Arial" w:hAnsi="Arial" w:cs="Arial"/>
          <w:sz w:val="33"/>
          <w:szCs w:val="33"/>
          <w:lang w:val="en-US"/>
        </w:rPr>
        <w:t> </w:t>
      </w:r>
    </w:p>
    <w:p w14:paraId="2C0BFE3D" w14:textId="77777777" w:rsidR="00956B2D" w:rsidRPr="00956B2D" w:rsidRDefault="00956B2D" w:rsidP="00956B2D">
      <w:pPr>
        <w:textAlignment w:val="baseline"/>
        <w:rPr>
          <w:rFonts w:ascii="Segoe UI" w:hAnsi="Segoe UI" w:cs="Segoe UI"/>
          <w:sz w:val="18"/>
          <w:szCs w:val="18"/>
          <w:lang w:val="en-US"/>
        </w:rPr>
      </w:pPr>
      <w:r w:rsidRPr="00956B2D">
        <w:rPr>
          <w:rFonts w:ascii="Arial" w:hAnsi="Arial" w:cs="Arial"/>
          <w:sz w:val="27"/>
          <w:szCs w:val="27"/>
          <w:lang w:val="en-US"/>
        </w:rPr>
        <w:t>For both founders and investors alike, there is an implicit assumption that the valuation of their startup will rapidly increase from round to round typically leading to increasingly larger amounts raised in each round. However, due to the lack of publicly available early stage startup valuation data, just how much that increase should be is less clear. </w:t>
      </w:r>
    </w:p>
    <w:p w14:paraId="63254413" w14:textId="77777777" w:rsidR="00956B2D" w:rsidRPr="00956B2D" w:rsidRDefault="00956B2D" w:rsidP="00956B2D">
      <w:pPr>
        <w:textAlignment w:val="baseline"/>
        <w:rPr>
          <w:rFonts w:ascii="Segoe UI" w:hAnsi="Segoe UI" w:cs="Segoe UI"/>
          <w:sz w:val="18"/>
          <w:szCs w:val="18"/>
          <w:lang w:val="en-US"/>
        </w:rPr>
      </w:pPr>
      <w:r w:rsidRPr="00956B2D">
        <w:rPr>
          <w:rFonts w:ascii="Arial" w:hAnsi="Arial" w:cs="Arial"/>
          <w:sz w:val="27"/>
          <w:szCs w:val="27"/>
          <w:lang w:val="en-US"/>
        </w:rPr>
        <w:t>In an attempt to quantify the expectations, in the below I looked at a total of 36 financing events including reported size and date of each round of these eight more or less randomly selected startups with between three and seven fundings each:</w:t>
      </w:r>
      <w:r w:rsidRPr="00956B2D">
        <w:rPr>
          <w:rFonts w:ascii="Calibri" w:hAnsi="Calibri" w:cs="Calibri"/>
          <w:sz w:val="27"/>
          <w:szCs w:val="27"/>
          <w:lang w:val="en-US"/>
        </w:rPr>
        <w:t> </w:t>
      </w:r>
      <w:r w:rsidRPr="00956B2D">
        <w:rPr>
          <w:rFonts w:ascii="Arial" w:hAnsi="Arial" w:cs="Arial"/>
          <w:i/>
          <w:iCs/>
          <w:sz w:val="27"/>
          <w:szCs w:val="27"/>
          <w:lang w:val="en-US"/>
        </w:rPr>
        <w:t>EyeEm, Farfetch, FundingCircle, Soundcloud, Transferwise, Uber, Wunderlist, Zendesk</w:t>
      </w:r>
      <w:r w:rsidRPr="00956B2D">
        <w:rPr>
          <w:rFonts w:ascii="Arial" w:hAnsi="Arial" w:cs="Arial"/>
          <w:sz w:val="27"/>
          <w:szCs w:val="27"/>
          <w:lang w:val="en-US"/>
        </w:rPr>
        <w:t>. </w:t>
      </w:r>
    </w:p>
    <w:p w14:paraId="27B1658B" w14:textId="77777777" w:rsidR="00956B2D" w:rsidRPr="00956B2D" w:rsidRDefault="00956B2D" w:rsidP="00956B2D">
      <w:pPr>
        <w:textAlignment w:val="baseline"/>
        <w:rPr>
          <w:rFonts w:ascii="Segoe UI" w:hAnsi="Segoe UI" w:cs="Segoe UI"/>
          <w:sz w:val="18"/>
          <w:szCs w:val="18"/>
          <w:lang w:val="en-US"/>
        </w:rPr>
      </w:pPr>
      <w:r w:rsidRPr="00956B2D">
        <w:rPr>
          <w:rFonts w:ascii="Arial" w:hAnsi="Arial" w:cs="Arial"/>
          <w:sz w:val="27"/>
          <w:szCs w:val="27"/>
          <w:lang w:val="en-US"/>
        </w:rPr>
        <w:t>Keeping in mind that my analysis is rather anecdotal than scientific in nature, the</w:t>
      </w:r>
      <w:r w:rsidRPr="00956B2D">
        <w:rPr>
          <w:rFonts w:ascii="Calibri" w:hAnsi="Calibri" w:cs="Calibri"/>
          <w:sz w:val="27"/>
          <w:szCs w:val="27"/>
          <w:lang w:val="en-US"/>
        </w:rPr>
        <w:t> </w:t>
      </w:r>
      <w:r w:rsidRPr="00956B2D">
        <w:rPr>
          <w:rFonts w:ascii="Arial" w:hAnsi="Arial" w:cs="Arial"/>
          <w:b/>
          <w:bCs/>
          <w:sz w:val="27"/>
          <w:szCs w:val="27"/>
          <w:lang w:val="en-US"/>
        </w:rPr>
        <w:t xml:space="preserve">typical increase in round size vs the last round averages </w:t>
      </w:r>
      <w:r w:rsidRPr="00956B2D">
        <w:rPr>
          <w:rFonts w:ascii="Arial" w:hAnsi="Arial" w:cs="Arial"/>
          <w:b/>
          <w:bCs/>
          <w:sz w:val="27"/>
          <w:szCs w:val="27"/>
          <w:lang w:val="en-US"/>
        </w:rPr>
        <w:lastRenderedPageBreak/>
        <w:t>out across all funding rounds of each company at ~5x</w:t>
      </w:r>
      <w:r w:rsidRPr="00956B2D">
        <w:rPr>
          <w:rFonts w:ascii="Arial" w:hAnsi="Arial" w:cs="Arial"/>
          <w:sz w:val="27"/>
          <w:szCs w:val="27"/>
          <w:lang w:val="en-US"/>
        </w:rPr>
        <w:t>, i.e. if your previous round was $500k, the following one will be expected to total ~$2.5m. </w:t>
      </w:r>
    </w:p>
    <w:p w14:paraId="5B915AC3" w14:textId="77777777" w:rsidR="00956B2D" w:rsidRPr="00956B2D" w:rsidRDefault="00956B2D" w:rsidP="00956B2D">
      <w:pPr>
        <w:textAlignment w:val="baseline"/>
        <w:rPr>
          <w:rFonts w:ascii="Segoe UI" w:hAnsi="Segoe UI" w:cs="Segoe UI"/>
          <w:sz w:val="18"/>
          <w:szCs w:val="18"/>
        </w:rPr>
      </w:pPr>
      <w:r w:rsidRPr="00956B2D">
        <w:rPr>
          <w:rFonts w:ascii="Calibri" w:hAnsi="Calibri" w:cs="Calibri"/>
          <w:sz w:val="22"/>
          <w:szCs w:val="22"/>
        </w:rPr>
        <w:t> </w:t>
      </w:r>
    </w:p>
    <w:p w14:paraId="7253DFCD" w14:textId="77777777" w:rsidR="00956B2D" w:rsidRPr="00956B2D" w:rsidRDefault="00956B2D" w:rsidP="00956B2D">
      <w:pPr>
        <w:textAlignment w:val="baseline"/>
        <w:rPr>
          <w:rFonts w:ascii="Segoe UI" w:hAnsi="Segoe UI" w:cs="Segoe UI"/>
          <w:sz w:val="18"/>
          <w:szCs w:val="18"/>
          <w:lang w:val="de-CH"/>
        </w:rPr>
      </w:pPr>
      <w:r w:rsidRPr="00956B2D">
        <w:rPr>
          <w:rFonts w:ascii="Calibri" w:hAnsi="Calibri" w:cs="Calibri"/>
          <w:sz w:val="22"/>
          <w:szCs w:val="22"/>
          <w:lang w:val="de-CH"/>
        </w:rPr>
        <w:t> </w:t>
      </w:r>
    </w:p>
    <w:p w14:paraId="16BDAA12" w14:textId="77777777" w:rsidR="00956B2D" w:rsidRPr="00956B2D" w:rsidRDefault="00956B2D" w:rsidP="00956B2D">
      <w:pPr>
        <w:textAlignment w:val="baseline"/>
        <w:rPr>
          <w:rFonts w:ascii="Segoe UI" w:hAnsi="Segoe UI" w:cs="Segoe UI"/>
          <w:sz w:val="18"/>
          <w:szCs w:val="18"/>
        </w:rPr>
      </w:pPr>
      <w:r w:rsidRPr="00956B2D">
        <w:rPr>
          <w:rFonts w:ascii="Calibri" w:hAnsi="Calibri" w:cs="Calibri"/>
          <w:sz w:val="22"/>
          <w:szCs w:val="22"/>
        </w:rPr>
        <w:t> </w:t>
      </w:r>
    </w:p>
    <w:p w14:paraId="05322BEA" w14:textId="77777777" w:rsidR="00956B2D" w:rsidRPr="00956B2D" w:rsidRDefault="00956B2D" w:rsidP="00956B2D">
      <w:pPr>
        <w:textAlignment w:val="baseline"/>
        <w:rPr>
          <w:rFonts w:ascii="Segoe UI" w:hAnsi="Segoe UI" w:cs="Segoe UI"/>
          <w:sz w:val="18"/>
          <w:szCs w:val="18"/>
          <w:lang w:val="de-CH"/>
        </w:rPr>
      </w:pPr>
      <w:r w:rsidRPr="00956B2D">
        <w:rPr>
          <w:rFonts w:ascii="Calibri" w:hAnsi="Calibri" w:cs="Calibri"/>
          <w:sz w:val="22"/>
          <w:szCs w:val="22"/>
          <w:lang w:val="de-CH"/>
        </w:rPr>
        <w:t> </w:t>
      </w:r>
    </w:p>
    <w:p w14:paraId="70CB6C66" w14:textId="016468E3" w:rsidR="00956B2D" w:rsidRPr="00956B2D" w:rsidRDefault="00956B2D" w:rsidP="00956B2D">
      <w:pPr>
        <w:rPr>
          <w:rFonts w:ascii="Segoe UI" w:hAnsi="Segoe UI" w:cs="Segoe UI"/>
          <w:color w:val="000000"/>
          <w:sz w:val="18"/>
          <w:szCs w:val="18"/>
        </w:rPr>
      </w:pPr>
      <w:r w:rsidRPr="00956B2D">
        <w:rPr>
          <w:rFonts w:ascii="Segoe UI" w:hAnsi="Segoe UI" w:cs="Segoe UI"/>
          <w:noProof/>
          <w:color w:val="000000"/>
          <w:sz w:val="18"/>
          <w:szCs w:val="18"/>
        </w:rPr>
        <w:drawing>
          <wp:inline distT="0" distB="0" distL="0" distR="0" wp14:anchorId="09772832" wp14:editId="3FE90951">
            <wp:extent cx="5731510" cy="2908935"/>
            <wp:effectExtent l="0" t="0" r="0" b="0"/>
            <wp:docPr id="918227173" name="Picture 6" descr="Average multiple of next round &#10;10.0 &#10;7.5 &#10;5.0 &#10;2.5 &#10;0.0 &#10;2.8 &#10;Farfetch &#10;4.3 &#10;2.9 &#10;Soundcloud &#10;Overall &#10;U ber &#10;FundingCircle &#10;EyeEm &#10;5.6 &#10;Zendesk &#10;Wunderlist &#10;Transferwis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verage multiple of next round &#10;10.0 &#10;7.5 &#10;5.0 &#10;2.5 &#10;0.0 &#10;2.8 &#10;Farfetch &#10;4.3 &#10;2.9 &#10;Soundcloud &#10;Overall &#10;U ber &#10;FundingCircle &#10;EyeEm &#10;5.6 &#10;Zendesk &#10;Wunderlist &#10;Transferwise "/>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908935"/>
                    </a:xfrm>
                    <a:prstGeom prst="rect">
                      <a:avLst/>
                    </a:prstGeom>
                    <a:noFill/>
                    <a:ln>
                      <a:noFill/>
                    </a:ln>
                  </pic:spPr>
                </pic:pic>
              </a:graphicData>
            </a:graphic>
          </wp:inline>
        </w:drawing>
      </w:r>
    </w:p>
    <w:p w14:paraId="470A6E54" w14:textId="77777777" w:rsidR="00956B2D" w:rsidRPr="00956B2D" w:rsidRDefault="00956B2D" w:rsidP="00956B2D">
      <w:pPr>
        <w:textAlignment w:val="baseline"/>
        <w:rPr>
          <w:rFonts w:ascii="Segoe UI" w:hAnsi="Segoe UI" w:cs="Segoe UI"/>
          <w:sz w:val="18"/>
          <w:szCs w:val="18"/>
          <w:lang w:val="de-CH"/>
        </w:rPr>
      </w:pPr>
      <w:r w:rsidRPr="00956B2D">
        <w:rPr>
          <w:rFonts w:ascii="Calibri" w:hAnsi="Calibri" w:cs="Calibri"/>
          <w:sz w:val="22"/>
          <w:szCs w:val="22"/>
          <w:lang w:val="de-CH"/>
        </w:rPr>
        <w:t> </w:t>
      </w:r>
    </w:p>
    <w:p w14:paraId="76376E4B" w14:textId="77777777" w:rsidR="00956B2D" w:rsidRPr="00956B2D" w:rsidRDefault="00956B2D" w:rsidP="00956B2D">
      <w:pPr>
        <w:textAlignment w:val="baseline"/>
        <w:rPr>
          <w:rFonts w:ascii="Segoe UI" w:hAnsi="Segoe UI" w:cs="Segoe UI"/>
          <w:sz w:val="18"/>
          <w:szCs w:val="18"/>
        </w:rPr>
      </w:pPr>
      <w:r w:rsidRPr="00956B2D">
        <w:rPr>
          <w:rFonts w:ascii="Calibri" w:hAnsi="Calibri" w:cs="Calibri"/>
          <w:sz w:val="22"/>
          <w:szCs w:val="22"/>
        </w:rPr>
        <w:t> </w:t>
      </w:r>
    </w:p>
    <w:p w14:paraId="478F3506" w14:textId="77777777" w:rsidR="00956B2D" w:rsidRPr="00956B2D" w:rsidRDefault="00956B2D" w:rsidP="00956B2D">
      <w:pPr>
        <w:textAlignment w:val="baseline"/>
        <w:rPr>
          <w:rFonts w:ascii="Segoe UI" w:hAnsi="Segoe UI" w:cs="Segoe UI"/>
          <w:sz w:val="18"/>
          <w:szCs w:val="18"/>
          <w:lang w:val="en-US"/>
        </w:rPr>
      </w:pPr>
      <w:r w:rsidRPr="00956B2D">
        <w:rPr>
          <w:rFonts w:ascii="Arial" w:hAnsi="Arial" w:cs="Arial"/>
          <w:sz w:val="21"/>
          <w:szCs w:val="21"/>
          <w:lang w:val="en-US"/>
        </w:rPr>
        <w:t>Source: AngelList/Crunchbase </w:t>
      </w:r>
    </w:p>
    <w:p w14:paraId="5BF1F1BB" w14:textId="77777777" w:rsidR="00956B2D" w:rsidRPr="00956B2D" w:rsidRDefault="00956B2D" w:rsidP="00956B2D">
      <w:pPr>
        <w:textAlignment w:val="baseline"/>
        <w:rPr>
          <w:rFonts w:ascii="Segoe UI" w:hAnsi="Segoe UI" w:cs="Segoe UI"/>
          <w:sz w:val="18"/>
          <w:szCs w:val="18"/>
          <w:lang w:val="en-US"/>
        </w:rPr>
      </w:pPr>
      <w:r w:rsidRPr="00956B2D">
        <w:rPr>
          <w:rFonts w:ascii="Arial" w:hAnsi="Arial" w:cs="Arial"/>
          <w:sz w:val="27"/>
          <w:szCs w:val="27"/>
          <w:lang w:val="en-US"/>
        </w:rPr>
        <w:t>Now let’s review the growth of round sizes by stage of the company: it starts of at ~7x from first institutional cheque into the company (Angel or early Seed) to the next round (typically late Seed or Series A), round indicating that especially the 2nd financing round is often a larger step from the previous one compared to later stage rounds. </w:t>
      </w:r>
    </w:p>
    <w:p w14:paraId="6BD388DE" w14:textId="7660C21D" w:rsidR="00956B2D" w:rsidRPr="00956B2D" w:rsidRDefault="00956B2D" w:rsidP="00956B2D">
      <w:pPr>
        <w:rPr>
          <w:rFonts w:ascii="Segoe UI" w:hAnsi="Segoe UI" w:cs="Segoe UI"/>
          <w:color w:val="000000"/>
          <w:sz w:val="18"/>
          <w:szCs w:val="18"/>
        </w:rPr>
      </w:pPr>
      <w:r w:rsidRPr="00956B2D">
        <w:rPr>
          <w:rFonts w:ascii="Segoe UI" w:hAnsi="Segoe UI" w:cs="Segoe UI"/>
          <w:noProof/>
          <w:color w:val="000000"/>
          <w:sz w:val="18"/>
          <w:szCs w:val="18"/>
        </w:rPr>
        <w:drawing>
          <wp:inline distT="0" distB="0" distL="0" distR="0" wp14:anchorId="3B4DBDFC" wp14:editId="7B2C87C0">
            <wp:extent cx="381000" cy="194945"/>
            <wp:effectExtent l="0" t="0" r="0" b="0"/>
            <wp:docPr id="5145458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1000" cy="194945"/>
                    </a:xfrm>
                    <a:prstGeom prst="rect">
                      <a:avLst/>
                    </a:prstGeom>
                    <a:noFill/>
                    <a:ln>
                      <a:noFill/>
                    </a:ln>
                  </pic:spPr>
                </pic:pic>
              </a:graphicData>
            </a:graphic>
          </wp:inline>
        </w:drawing>
      </w:r>
    </w:p>
    <w:p w14:paraId="2D36A91B" w14:textId="77777777" w:rsidR="00956B2D" w:rsidRPr="00956B2D" w:rsidRDefault="00956B2D" w:rsidP="00956B2D">
      <w:pPr>
        <w:textAlignment w:val="baseline"/>
        <w:rPr>
          <w:rFonts w:ascii="Segoe UI" w:hAnsi="Segoe UI" w:cs="Segoe UI"/>
          <w:sz w:val="18"/>
          <w:szCs w:val="18"/>
          <w:lang w:val="de-CH"/>
        </w:rPr>
      </w:pPr>
      <w:r w:rsidRPr="00956B2D">
        <w:rPr>
          <w:rFonts w:ascii="Calibri" w:hAnsi="Calibri" w:cs="Calibri"/>
          <w:sz w:val="22"/>
          <w:szCs w:val="22"/>
          <w:lang w:val="de-CH"/>
        </w:rPr>
        <w:t> </w:t>
      </w:r>
    </w:p>
    <w:p w14:paraId="25023F69" w14:textId="77777777" w:rsidR="00956B2D" w:rsidRPr="00956B2D" w:rsidRDefault="00956B2D" w:rsidP="00956B2D">
      <w:pPr>
        <w:textAlignment w:val="baseline"/>
        <w:rPr>
          <w:rFonts w:ascii="Segoe UI" w:hAnsi="Segoe UI" w:cs="Segoe UI"/>
          <w:sz w:val="18"/>
          <w:szCs w:val="18"/>
        </w:rPr>
      </w:pPr>
      <w:r w:rsidRPr="00956B2D">
        <w:rPr>
          <w:rFonts w:ascii="Calibri" w:hAnsi="Calibri" w:cs="Calibri"/>
          <w:sz w:val="22"/>
          <w:szCs w:val="22"/>
        </w:rPr>
        <w:t> </w:t>
      </w:r>
    </w:p>
    <w:p w14:paraId="62476760" w14:textId="77777777" w:rsidR="00956B2D" w:rsidRPr="00956B2D" w:rsidRDefault="00956B2D" w:rsidP="00956B2D">
      <w:pPr>
        <w:textAlignment w:val="baseline"/>
        <w:rPr>
          <w:rFonts w:ascii="Segoe UI" w:hAnsi="Segoe UI" w:cs="Segoe UI"/>
          <w:sz w:val="18"/>
          <w:szCs w:val="18"/>
          <w:lang w:val="en-US"/>
        </w:rPr>
      </w:pPr>
      <w:r w:rsidRPr="00956B2D">
        <w:rPr>
          <w:rFonts w:ascii="Arial" w:hAnsi="Arial" w:cs="Arial"/>
          <w:sz w:val="27"/>
          <w:szCs w:val="27"/>
          <w:lang w:val="en-US"/>
        </w:rPr>
        <w:t>So as you are developing your story on how much you want to raise, make sure</w:t>
      </w:r>
      <w:r w:rsidRPr="00956B2D">
        <w:rPr>
          <w:rFonts w:ascii="Calibri" w:hAnsi="Calibri" w:cs="Calibri"/>
          <w:sz w:val="22"/>
          <w:szCs w:val="22"/>
          <w:lang w:val="en-US"/>
        </w:rPr>
        <w:t> </w:t>
      </w:r>
      <w:r w:rsidRPr="00956B2D">
        <w:rPr>
          <w:rFonts w:ascii="Arial" w:hAnsi="Arial" w:cs="Arial"/>
          <w:b/>
          <w:bCs/>
          <w:sz w:val="27"/>
          <w:szCs w:val="27"/>
          <w:lang w:val="en-US"/>
        </w:rPr>
        <w:t>your plan falls roughly within the perimeters of 3x to 7x</w:t>
      </w:r>
      <w:r w:rsidRPr="00956B2D">
        <w:rPr>
          <w:rFonts w:ascii="Arial" w:hAnsi="Arial" w:cs="Arial"/>
          <w:sz w:val="27"/>
          <w:szCs w:val="27"/>
          <w:lang w:val="en-US"/>
        </w:rPr>
        <w:t>, or otherwise potential investors might ask a lot of questions (“why is the company not ambitious enough?”, “they cannot have come so far since that last round?”) or pass on your company without even taking a closer look. </w:t>
      </w:r>
    </w:p>
    <w:p w14:paraId="6855AB9C" w14:textId="77777777" w:rsidR="00956B2D" w:rsidRPr="00956B2D" w:rsidRDefault="00956B2D" w:rsidP="00956B2D">
      <w:pPr>
        <w:textAlignment w:val="baseline"/>
        <w:rPr>
          <w:rFonts w:ascii="Segoe UI" w:hAnsi="Segoe UI" w:cs="Segoe UI"/>
          <w:sz w:val="18"/>
          <w:szCs w:val="18"/>
          <w:lang w:val="de-CH"/>
        </w:rPr>
      </w:pPr>
      <w:r w:rsidRPr="00956B2D">
        <w:rPr>
          <w:rFonts w:ascii="Calibri" w:hAnsi="Calibri" w:cs="Calibri"/>
          <w:sz w:val="22"/>
          <w:szCs w:val="22"/>
          <w:lang w:val="de-CH"/>
        </w:rPr>
        <w:t> </w:t>
      </w:r>
      <w:r w:rsidRPr="00956B2D">
        <w:rPr>
          <w:rFonts w:ascii="Calibri" w:hAnsi="Calibri" w:cs="Calibri"/>
          <w:sz w:val="22"/>
          <w:szCs w:val="22"/>
          <w:lang w:val="de-CH"/>
        </w:rPr>
        <w:br/>
        <w:t> </w:t>
      </w:r>
    </w:p>
    <w:p w14:paraId="39A5626E" w14:textId="77777777" w:rsidR="00956B2D" w:rsidRPr="00956B2D" w:rsidRDefault="00956B2D" w:rsidP="00956B2D">
      <w:pPr>
        <w:textAlignment w:val="baseline"/>
        <w:rPr>
          <w:rFonts w:ascii="Segoe UI" w:hAnsi="Segoe UI" w:cs="Segoe UI"/>
          <w:sz w:val="18"/>
          <w:szCs w:val="18"/>
          <w:lang w:val="en-US"/>
        </w:rPr>
      </w:pPr>
      <w:r w:rsidRPr="00956B2D">
        <w:rPr>
          <w:rFonts w:ascii="Arial" w:hAnsi="Arial" w:cs="Arial"/>
          <w:b/>
          <w:bCs/>
          <w:sz w:val="33"/>
          <w:szCs w:val="33"/>
          <w:lang w:val="en-US"/>
        </w:rPr>
        <w:t>3) You need to have more than 15 months runway in the bank</w:t>
      </w:r>
      <w:r w:rsidRPr="00956B2D">
        <w:rPr>
          <w:rFonts w:ascii="Arial" w:hAnsi="Arial" w:cs="Arial"/>
          <w:sz w:val="33"/>
          <w:szCs w:val="33"/>
          <w:lang w:val="en-US"/>
        </w:rPr>
        <w:t> </w:t>
      </w:r>
    </w:p>
    <w:p w14:paraId="18BDD8E0" w14:textId="77777777" w:rsidR="00956B2D" w:rsidRPr="00956B2D" w:rsidRDefault="00956B2D" w:rsidP="00956B2D">
      <w:pPr>
        <w:textAlignment w:val="baseline"/>
        <w:rPr>
          <w:rFonts w:ascii="Segoe UI" w:hAnsi="Segoe UI" w:cs="Segoe UI"/>
          <w:sz w:val="18"/>
          <w:szCs w:val="18"/>
          <w:lang w:val="en-US"/>
        </w:rPr>
      </w:pPr>
      <w:r w:rsidRPr="00956B2D">
        <w:rPr>
          <w:rFonts w:ascii="Arial" w:hAnsi="Arial" w:cs="Arial"/>
          <w:sz w:val="27"/>
          <w:szCs w:val="27"/>
          <w:lang w:val="en-US"/>
        </w:rPr>
        <w:t>Standard fundraising rounds take a few months from initial coffee meetings to “money hitting your bank account”, so the common consensus is that</w:t>
      </w:r>
      <w:r w:rsidRPr="00956B2D">
        <w:rPr>
          <w:rFonts w:ascii="Calibri" w:hAnsi="Calibri" w:cs="Calibri"/>
          <w:sz w:val="27"/>
          <w:szCs w:val="27"/>
          <w:lang w:val="en-US"/>
        </w:rPr>
        <w:t> </w:t>
      </w:r>
      <w:r w:rsidRPr="00956B2D">
        <w:rPr>
          <w:rFonts w:ascii="Arial" w:hAnsi="Arial" w:cs="Arial"/>
          <w:b/>
          <w:bCs/>
          <w:sz w:val="27"/>
          <w:szCs w:val="27"/>
          <w:lang w:val="en-US"/>
        </w:rPr>
        <w:t>one should ideally only raise money every 1–2 years</w:t>
      </w:r>
      <w:r w:rsidRPr="00956B2D">
        <w:rPr>
          <w:rFonts w:ascii="Calibri" w:hAnsi="Calibri" w:cs="Calibri"/>
          <w:sz w:val="27"/>
          <w:szCs w:val="27"/>
          <w:lang w:val="en-US"/>
        </w:rPr>
        <w:t> </w:t>
      </w:r>
      <w:r w:rsidRPr="00956B2D">
        <w:rPr>
          <w:rFonts w:ascii="Arial" w:hAnsi="Arial" w:cs="Arial"/>
          <w:sz w:val="27"/>
          <w:szCs w:val="27"/>
          <w:lang w:val="en-US"/>
        </w:rPr>
        <w:t>to remain as focussed as possible on building and selling the product. </w:t>
      </w:r>
    </w:p>
    <w:p w14:paraId="4635C4B8" w14:textId="77777777" w:rsidR="00956B2D" w:rsidRPr="00956B2D" w:rsidRDefault="00956B2D" w:rsidP="00956B2D">
      <w:pPr>
        <w:textAlignment w:val="baseline"/>
        <w:rPr>
          <w:rFonts w:ascii="Segoe UI" w:hAnsi="Segoe UI" w:cs="Segoe UI"/>
          <w:sz w:val="18"/>
          <w:szCs w:val="18"/>
          <w:lang w:val="en-US"/>
        </w:rPr>
      </w:pPr>
      <w:r w:rsidRPr="00956B2D">
        <w:rPr>
          <w:rFonts w:ascii="Arial" w:hAnsi="Arial" w:cs="Arial"/>
          <w:sz w:val="27"/>
          <w:szCs w:val="27"/>
          <w:lang w:val="en-US"/>
        </w:rPr>
        <w:lastRenderedPageBreak/>
        <w:t>The</w:t>
      </w:r>
      <w:r w:rsidRPr="00956B2D">
        <w:rPr>
          <w:rFonts w:ascii="Calibri" w:hAnsi="Calibri" w:cs="Calibri"/>
          <w:sz w:val="27"/>
          <w:szCs w:val="27"/>
          <w:lang w:val="en-US"/>
        </w:rPr>
        <w:t> </w:t>
      </w:r>
      <w:r w:rsidRPr="00956B2D">
        <w:rPr>
          <w:rFonts w:ascii="Arial" w:hAnsi="Arial" w:cs="Arial"/>
          <w:b/>
          <w:bCs/>
          <w:sz w:val="27"/>
          <w:szCs w:val="27"/>
          <w:lang w:val="en-US"/>
        </w:rPr>
        <w:t>average time between funding rounds seems to be ~16 months</w:t>
      </w:r>
      <w:r w:rsidRPr="00956B2D">
        <w:rPr>
          <w:rFonts w:ascii="Calibri" w:hAnsi="Calibri" w:cs="Calibri"/>
          <w:sz w:val="27"/>
          <w:szCs w:val="27"/>
          <w:lang w:val="en-US"/>
        </w:rPr>
        <w:t> </w:t>
      </w:r>
      <w:r w:rsidRPr="00956B2D">
        <w:rPr>
          <w:rFonts w:ascii="Arial" w:hAnsi="Arial" w:cs="Arial"/>
          <w:sz w:val="27"/>
          <w:szCs w:val="27"/>
          <w:lang w:val="en-US"/>
        </w:rPr>
        <w:t>according to my analysis using the same data set as for point 2. </w:t>
      </w:r>
    </w:p>
    <w:p w14:paraId="17C89B4A" w14:textId="0413C41F" w:rsidR="00956B2D" w:rsidRPr="00956B2D" w:rsidRDefault="00956B2D" w:rsidP="00956B2D">
      <w:pPr>
        <w:rPr>
          <w:rFonts w:ascii="Segoe UI" w:hAnsi="Segoe UI" w:cs="Segoe UI"/>
          <w:color w:val="000000"/>
          <w:sz w:val="18"/>
          <w:szCs w:val="18"/>
        </w:rPr>
      </w:pPr>
      <w:r w:rsidRPr="00956B2D">
        <w:rPr>
          <w:rFonts w:ascii="Segoe UI" w:hAnsi="Segoe UI" w:cs="Segoe UI"/>
          <w:noProof/>
          <w:color w:val="000000"/>
          <w:sz w:val="18"/>
          <w:szCs w:val="18"/>
        </w:rPr>
        <w:drawing>
          <wp:inline distT="0" distB="0" distL="0" distR="0" wp14:anchorId="307E52C0" wp14:editId="67BACB3D">
            <wp:extent cx="381000" cy="194945"/>
            <wp:effectExtent l="0" t="0" r="0" b="0"/>
            <wp:docPr id="2021565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 cy="194945"/>
                    </a:xfrm>
                    <a:prstGeom prst="rect">
                      <a:avLst/>
                    </a:prstGeom>
                    <a:noFill/>
                    <a:ln>
                      <a:noFill/>
                    </a:ln>
                  </pic:spPr>
                </pic:pic>
              </a:graphicData>
            </a:graphic>
          </wp:inline>
        </w:drawing>
      </w:r>
    </w:p>
    <w:p w14:paraId="05FA3490" w14:textId="77777777" w:rsidR="00956B2D" w:rsidRPr="00956B2D" w:rsidRDefault="00956B2D" w:rsidP="00956B2D">
      <w:pPr>
        <w:textAlignment w:val="baseline"/>
        <w:rPr>
          <w:rFonts w:ascii="Segoe UI" w:hAnsi="Segoe UI" w:cs="Segoe UI"/>
          <w:sz w:val="18"/>
          <w:szCs w:val="18"/>
          <w:lang w:val="de-CH"/>
        </w:rPr>
      </w:pPr>
      <w:r w:rsidRPr="00956B2D">
        <w:rPr>
          <w:rFonts w:ascii="Calibri" w:hAnsi="Calibri" w:cs="Calibri"/>
          <w:sz w:val="22"/>
          <w:szCs w:val="22"/>
          <w:lang w:val="de-CH"/>
        </w:rPr>
        <w:t> </w:t>
      </w:r>
    </w:p>
    <w:p w14:paraId="6ABF2125" w14:textId="77777777" w:rsidR="00956B2D" w:rsidRPr="00956B2D" w:rsidRDefault="00956B2D" w:rsidP="00956B2D">
      <w:pPr>
        <w:textAlignment w:val="baseline"/>
        <w:rPr>
          <w:rFonts w:ascii="Segoe UI" w:hAnsi="Segoe UI" w:cs="Segoe UI"/>
          <w:sz w:val="18"/>
          <w:szCs w:val="18"/>
        </w:rPr>
      </w:pPr>
      <w:r w:rsidRPr="00956B2D">
        <w:rPr>
          <w:rFonts w:ascii="Calibri" w:hAnsi="Calibri" w:cs="Calibri"/>
          <w:sz w:val="22"/>
          <w:szCs w:val="22"/>
        </w:rPr>
        <w:t> </w:t>
      </w:r>
    </w:p>
    <w:p w14:paraId="4167886B" w14:textId="77777777" w:rsidR="00956B2D" w:rsidRPr="00956B2D" w:rsidRDefault="00956B2D" w:rsidP="00956B2D">
      <w:pPr>
        <w:textAlignment w:val="baseline"/>
        <w:rPr>
          <w:rFonts w:ascii="Segoe UI" w:hAnsi="Segoe UI" w:cs="Segoe UI"/>
          <w:sz w:val="18"/>
          <w:szCs w:val="18"/>
          <w:lang w:val="de-CH"/>
        </w:rPr>
      </w:pPr>
      <w:r w:rsidRPr="00956B2D">
        <w:rPr>
          <w:rFonts w:ascii="Calibri" w:hAnsi="Calibri" w:cs="Calibri"/>
          <w:sz w:val="22"/>
          <w:szCs w:val="22"/>
          <w:lang w:val="de-CH"/>
        </w:rPr>
        <w:t> </w:t>
      </w:r>
    </w:p>
    <w:p w14:paraId="3BE95400" w14:textId="77777777" w:rsidR="00956B2D" w:rsidRPr="00956B2D" w:rsidRDefault="00956B2D" w:rsidP="00956B2D">
      <w:pPr>
        <w:textAlignment w:val="baseline"/>
        <w:rPr>
          <w:rFonts w:ascii="Segoe UI" w:hAnsi="Segoe UI" w:cs="Segoe UI"/>
          <w:sz w:val="18"/>
          <w:szCs w:val="18"/>
        </w:rPr>
      </w:pPr>
      <w:r w:rsidRPr="00956B2D">
        <w:rPr>
          <w:rFonts w:ascii="Calibri" w:hAnsi="Calibri" w:cs="Calibri"/>
          <w:sz w:val="22"/>
          <w:szCs w:val="22"/>
        </w:rPr>
        <w:t> </w:t>
      </w:r>
    </w:p>
    <w:p w14:paraId="014869C2" w14:textId="77777777" w:rsidR="00956B2D" w:rsidRPr="00956B2D" w:rsidRDefault="00956B2D" w:rsidP="00956B2D">
      <w:pPr>
        <w:textAlignment w:val="baseline"/>
        <w:rPr>
          <w:rFonts w:ascii="Segoe UI" w:hAnsi="Segoe UI" w:cs="Segoe UI"/>
          <w:sz w:val="18"/>
          <w:szCs w:val="18"/>
          <w:lang w:val="en-US"/>
        </w:rPr>
      </w:pPr>
      <w:r w:rsidRPr="00956B2D">
        <w:rPr>
          <w:rFonts w:ascii="Arial" w:hAnsi="Arial" w:cs="Arial"/>
          <w:sz w:val="21"/>
          <w:szCs w:val="21"/>
          <w:lang w:val="en-US"/>
        </w:rPr>
        <w:t>Source: AngelList/Crunchbase </w:t>
      </w:r>
    </w:p>
    <w:p w14:paraId="520DDE37" w14:textId="77777777" w:rsidR="00956B2D" w:rsidRPr="00956B2D" w:rsidRDefault="00956B2D" w:rsidP="00956B2D">
      <w:pPr>
        <w:textAlignment w:val="baseline"/>
        <w:rPr>
          <w:rFonts w:ascii="Segoe UI" w:hAnsi="Segoe UI" w:cs="Segoe UI"/>
          <w:sz w:val="18"/>
          <w:szCs w:val="18"/>
          <w:lang w:val="en-US"/>
        </w:rPr>
      </w:pPr>
      <w:r w:rsidRPr="00956B2D">
        <w:rPr>
          <w:rFonts w:ascii="Arial" w:hAnsi="Arial" w:cs="Arial"/>
          <w:sz w:val="27"/>
          <w:szCs w:val="27"/>
          <w:lang w:val="en-US"/>
        </w:rPr>
        <w:t>When comparing the time it takes to raise the next round by the stage of the business, it seems that</w:t>
      </w:r>
      <w:r w:rsidRPr="00956B2D">
        <w:rPr>
          <w:rFonts w:ascii="Calibri" w:hAnsi="Calibri" w:cs="Calibri"/>
          <w:sz w:val="27"/>
          <w:szCs w:val="27"/>
          <w:lang w:val="en-US"/>
        </w:rPr>
        <w:t> </w:t>
      </w:r>
      <w:r w:rsidRPr="00956B2D">
        <w:rPr>
          <w:rFonts w:ascii="Arial" w:hAnsi="Arial" w:cs="Arial"/>
          <w:b/>
          <w:bCs/>
          <w:sz w:val="27"/>
          <w:szCs w:val="27"/>
          <w:lang w:val="en-US"/>
        </w:rPr>
        <w:t>only at the later stages funding cycles start to accelerate</w:t>
      </w:r>
      <w:r w:rsidRPr="00956B2D">
        <w:rPr>
          <w:rFonts w:ascii="Calibri" w:hAnsi="Calibri" w:cs="Calibri"/>
          <w:sz w:val="27"/>
          <w:szCs w:val="27"/>
          <w:lang w:val="en-US"/>
        </w:rPr>
        <w:t> </w:t>
      </w:r>
      <w:r w:rsidRPr="00956B2D">
        <w:rPr>
          <w:rFonts w:ascii="Arial" w:hAnsi="Arial" w:cs="Arial"/>
          <w:sz w:val="27"/>
          <w:szCs w:val="27"/>
          <w:lang w:val="en-US"/>
        </w:rPr>
        <w:t>(after round 5 the number reduces to 10 months but is omitted here due to the smaller sample size of only 3 companies in the above selection): </w:t>
      </w:r>
    </w:p>
    <w:p w14:paraId="7912BA4C" w14:textId="443150D1" w:rsidR="00956B2D" w:rsidRPr="00956B2D" w:rsidRDefault="00956B2D" w:rsidP="00956B2D">
      <w:pPr>
        <w:rPr>
          <w:rFonts w:ascii="Segoe UI" w:hAnsi="Segoe UI" w:cs="Segoe UI"/>
          <w:color w:val="000000"/>
          <w:sz w:val="18"/>
          <w:szCs w:val="18"/>
        </w:rPr>
      </w:pPr>
      <w:r w:rsidRPr="00956B2D">
        <w:rPr>
          <w:rFonts w:ascii="Segoe UI" w:hAnsi="Segoe UI" w:cs="Segoe UI"/>
          <w:noProof/>
          <w:color w:val="000000"/>
          <w:sz w:val="18"/>
          <w:szCs w:val="18"/>
        </w:rPr>
        <w:drawing>
          <wp:inline distT="0" distB="0" distL="0" distR="0" wp14:anchorId="7939604B" wp14:editId="314BCE2D">
            <wp:extent cx="381000" cy="194945"/>
            <wp:effectExtent l="0" t="0" r="0" b="0"/>
            <wp:docPr id="11931143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1000" cy="194945"/>
                    </a:xfrm>
                    <a:prstGeom prst="rect">
                      <a:avLst/>
                    </a:prstGeom>
                    <a:noFill/>
                    <a:ln>
                      <a:noFill/>
                    </a:ln>
                  </pic:spPr>
                </pic:pic>
              </a:graphicData>
            </a:graphic>
          </wp:inline>
        </w:drawing>
      </w:r>
    </w:p>
    <w:p w14:paraId="5E81E480" w14:textId="77777777" w:rsidR="00956B2D" w:rsidRPr="00956B2D" w:rsidRDefault="00956B2D" w:rsidP="00956B2D">
      <w:pPr>
        <w:textAlignment w:val="baseline"/>
        <w:rPr>
          <w:rFonts w:ascii="Segoe UI" w:hAnsi="Segoe UI" w:cs="Segoe UI"/>
          <w:sz w:val="18"/>
          <w:szCs w:val="18"/>
          <w:lang w:val="de-CH"/>
        </w:rPr>
      </w:pPr>
      <w:r w:rsidRPr="00956B2D">
        <w:rPr>
          <w:rFonts w:ascii="Calibri" w:hAnsi="Calibri" w:cs="Calibri"/>
          <w:sz w:val="22"/>
          <w:szCs w:val="22"/>
          <w:lang w:val="de-CH"/>
        </w:rPr>
        <w:t> </w:t>
      </w:r>
    </w:p>
    <w:p w14:paraId="3827FC1C" w14:textId="77777777" w:rsidR="00956B2D" w:rsidRPr="00956B2D" w:rsidRDefault="00956B2D" w:rsidP="00956B2D">
      <w:pPr>
        <w:textAlignment w:val="baseline"/>
        <w:rPr>
          <w:rFonts w:ascii="Segoe UI" w:hAnsi="Segoe UI" w:cs="Segoe UI"/>
          <w:sz w:val="18"/>
          <w:szCs w:val="18"/>
        </w:rPr>
      </w:pPr>
      <w:r w:rsidRPr="00956B2D">
        <w:rPr>
          <w:rFonts w:ascii="Calibri" w:hAnsi="Calibri" w:cs="Calibri"/>
          <w:sz w:val="22"/>
          <w:szCs w:val="22"/>
        </w:rPr>
        <w:t> </w:t>
      </w:r>
    </w:p>
    <w:p w14:paraId="70FF9071" w14:textId="77777777" w:rsidR="00956B2D" w:rsidRPr="00956B2D" w:rsidRDefault="00956B2D" w:rsidP="00956B2D">
      <w:pPr>
        <w:textAlignment w:val="baseline"/>
        <w:rPr>
          <w:rFonts w:ascii="Segoe UI" w:hAnsi="Segoe UI" w:cs="Segoe UI"/>
          <w:sz w:val="18"/>
          <w:szCs w:val="18"/>
          <w:lang w:val="de-CH"/>
        </w:rPr>
      </w:pPr>
      <w:r w:rsidRPr="00956B2D">
        <w:rPr>
          <w:rFonts w:ascii="Calibri" w:hAnsi="Calibri" w:cs="Calibri"/>
          <w:sz w:val="22"/>
          <w:szCs w:val="22"/>
          <w:lang w:val="de-CH"/>
        </w:rPr>
        <w:t> </w:t>
      </w:r>
    </w:p>
    <w:p w14:paraId="175529D4" w14:textId="77777777" w:rsidR="00956B2D" w:rsidRPr="00956B2D" w:rsidRDefault="00956B2D" w:rsidP="00956B2D">
      <w:pPr>
        <w:textAlignment w:val="baseline"/>
        <w:rPr>
          <w:rFonts w:ascii="Segoe UI" w:hAnsi="Segoe UI" w:cs="Segoe UI"/>
          <w:sz w:val="18"/>
          <w:szCs w:val="18"/>
        </w:rPr>
      </w:pPr>
      <w:r w:rsidRPr="00956B2D">
        <w:rPr>
          <w:rFonts w:ascii="Calibri" w:hAnsi="Calibri" w:cs="Calibri"/>
          <w:sz w:val="22"/>
          <w:szCs w:val="22"/>
        </w:rPr>
        <w:t> </w:t>
      </w:r>
    </w:p>
    <w:p w14:paraId="39325759" w14:textId="77777777" w:rsidR="00956B2D" w:rsidRPr="00956B2D" w:rsidRDefault="00956B2D" w:rsidP="00956B2D">
      <w:pPr>
        <w:textAlignment w:val="baseline"/>
        <w:rPr>
          <w:rFonts w:ascii="Segoe UI" w:hAnsi="Segoe UI" w:cs="Segoe UI"/>
          <w:sz w:val="18"/>
          <w:szCs w:val="18"/>
          <w:lang w:val="en-US"/>
        </w:rPr>
      </w:pPr>
      <w:r w:rsidRPr="00956B2D">
        <w:rPr>
          <w:rFonts w:ascii="Arial" w:hAnsi="Arial" w:cs="Arial"/>
          <w:sz w:val="21"/>
          <w:szCs w:val="21"/>
          <w:lang w:val="en-US"/>
        </w:rPr>
        <w:t>Source: AngelList/Crunchbase </w:t>
      </w:r>
    </w:p>
    <w:p w14:paraId="5B4DC70C" w14:textId="77777777" w:rsidR="00956B2D" w:rsidRPr="00956B2D" w:rsidRDefault="00956B2D" w:rsidP="00956B2D">
      <w:pPr>
        <w:textAlignment w:val="baseline"/>
        <w:rPr>
          <w:rFonts w:ascii="Segoe UI" w:hAnsi="Segoe UI" w:cs="Segoe UI"/>
          <w:sz w:val="18"/>
          <w:szCs w:val="18"/>
          <w:lang w:val="en-US"/>
        </w:rPr>
      </w:pPr>
      <w:r w:rsidRPr="00956B2D">
        <w:rPr>
          <w:rFonts w:ascii="Arial" w:hAnsi="Arial" w:cs="Arial"/>
          <w:sz w:val="27"/>
          <w:szCs w:val="27"/>
          <w:lang w:val="en-US"/>
        </w:rPr>
        <w:t>When estimating the amount required to run the company for the next 12–18 months, make sure to</w:t>
      </w:r>
      <w:r w:rsidRPr="00956B2D">
        <w:rPr>
          <w:rFonts w:ascii="Calibri" w:hAnsi="Calibri" w:cs="Calibri"/>
          <w:sz w:val="27"/>
          <w:szCs w:val="27"/>
          <w:lang w:val="en-US"/>
        </w:rPr>
        <w:t> </w:t>
      </w:r>
      <w:r w:rsidRPr="00956B2D">
        <w:rPr>
          <w:rFonts w:ascii="Arial" w:hAnsi="Arial" w:cs="Arial"/>
          <w:b/>
          <w:bCs/>
          <w:sz w:val="27"/>
          <w:szCs w:val="27"/>
          <w:lang w:val="en-US"/>
        </w:rPr>
        <w:t>carefully reflect the expected growth in expenses, especially team size and salaries</w:t>
      </w:r>
      <w:r w:rsidRPr="00956B2D">
        <w:rPr>
          <w:rFonts w:ascii="Calibri" w:hAnsi="Calibri" w:cs="Calibri"/>
          <w:sz w:val="27"/>
          <w:szCs w:val="27"/>
          <w:lang w:val="en-US"/>
        </w:rPr>
        <w:t> </w:t>
      </w:r>
      <w:r w:rsidRPr="00956B2D">
        <w:rPr>
          <w:rFonts w:ascii="Arial" w:hAnsi="Arial" w:cs="Arial"/>
          <w:sz w:val="27"/>
          <w:szCs w:val="27"/>
          <w:lang w:val="en-US"/>
        </w:rPr>
        <w:t>(which often need to be lifted to better reflect market rates after a fundraising event) in your cash burn model. This forecast should include both expected revenue as well as expected costs and the resulting cumulative net losses then sum up to the amount raised. </w:t>
      </w:r>
    </w:p>
    <w:p w14:paraId="51DA0FC5" w14:textId="77777777" w:rsidR="00956B2D" w:rsidRPr="00956B2D" w:rsidRDefault="00956B2D" w:rsidP="00956B2D">
      <w:pPr>
        <w:textAlignment w:val="baseline"/>
        <w:rPr>
          <w:rFonts w:ascii="Segoe UI" w:hAnsi="Segoe UI" w:cs="Segoe UI"/>
          <w:sz w:val="18"/>
          <w:szCs w:val="18"/>
          <w:lang w:val="de-CH"/>
        </w:rPr>
      </w:pPr>
      <w:r w:rsidRPr="00956B2D">
        <w:rPr>
          <w:rFonts w:ascii="Calibri" w:hAnsi="Calibri" w:cs="Calibri"/>
          <w:sz w:val="22"/>
          <w:szCs w:val="22"/>
          <w:lang w:val="de-CH"/>
        </w:rPr>
        <w:t> </w:t>
      </w:r>
      <w:r w:rsidRPr="00956B2D">
        <w:rPr>
          <w:rFonts w:ascii="Calibri" w:hAnsi="Calibri" w:cs="Calibri"/>
          <w:sz w:val="22"/>
          <w:szCs w:val="22"/>
          <w:lang w:val="de-CH"/>
        </w:rPr>
        <w:br/>
        <w:t> </w:t>
      </w:r>
    </w:p>
    <w:p w14:paraId="359BCE6F" w14:textId="77777777" w:rsidR="00956B2D" w:rsidRPr="00956B2D" w:rsidRDefault="00956B2D" w:rsidP="00956B2D">
      <w:pPr>
        <w:textAlignment w:val="baseline"/>
        <w:rPr>
          <w:rFonts w:ascii="Segoe UI" w:hAnsi="Segoe UI" w:cs="Segoe UI"/>
          <w:sz w:val="18"/>
          <w:szCs w:val="18"/>
          <w:lang w:val="en-US"/>
        </w:rPr>
      </w:pPr>
      <w:r w:rsidRPr="00956B2D">
        <w:rPr>
          <w:rFonts w:ascii="Arial" w:hAnsi="Arial" w:cs="Arial"/>
          <w:b/>
          <w:bCs/>
          <w:sz w:val="33"/>
          <w:szCs w:val="33"/>
          <w:lang w:val="en-US"/>
        </w:rPr>
        <w:t>Other influencing factors: location and time?</w:t>
      </w:r>
      <w:r w:rsidRPr="00956B2D">
        <w:rPr>
          <w:rFonts w:ascii="Arial" w:hAnsi="Arial" w:cs="Arial"/>
          <w:sz w:val="33"/>
          <w:szCs w:val="33"/>
          <w:lang w:val="en-US"/>
        </w:rPr>
        <w:t> </w:t>
      </w:r>
    </w:p>
    <w:p w14:paraId="354B584F" w14:textId="77777777" w:rsidR="00956B2D" w:rsidRPr="00956B2D" w:rsidRDefault="00956B2D" w:rsidP="00956B2D">
      <w:pPr>
        <w:textAlignment w:val="baseline"/>
        <w:rPr>
          <w:rFonts w:ascii="Segoe UI" w:hAnsi="Segoe UI" w:cs="Segoe UI"/>
          <w:sz w:val="18"/>
          <w:szCs w:val="18"/>
          <w:lang w:val="en-US"/>
        </w:rPr>
      </w:pPr>
      <w:r w:rsidRPr="00956B2D">
        <w:rPr>
          <w:rFonts w:ascii="Arial" w:hAnsi="Arial" w:cs="Arial"/>
          <w:sz w:val="27"/>
          <w:szCs w:val="27"/>
          <w:lang w:val="en-US"/>
        </w:rPr>
        <w:t>Additionally to the above constraints, when communicating your valuation and round-size expectations the below data points should be helpful as additional guidance. </w:t>
      </w:r>
    </w:p>
    <w:p w14:paraId="26879C54" w14:textId="77777777" w:rsidR="00956B2D" w:rsidRPr="00956B2D" w:rsidRDefault="00956B2D" w:rsidP="00956B2D">
      <w:pPr>
        <w:textAlignment w:val="baseline"/>
        <w:rPr>
          <w:rFonts w:ascii="Segoe UI" w:hAnsi="Segoe UI" w:cs="Segoe UI"/>
          <w:sz w:val="18"/>
          <w:szCs w:val="18"/>
          <w:lang w:val="en-US"/>
        </w:rPr>
      </w:pPr>
      <w:r w:rsidRPr="00956B2D">
        <w:rPr>
          <w:rFonts w:ascii="Arial" w:hAnsi="Arial" w:cs="Arial"/>
          <w:sz w:val="27"/>
          <w:szCs w:val="27"/>
          <w:lang w:val="en-US"/>
        </w:rPr>
        <w:t>AngelList has put together a little</w:t>
      </w:r>
      <w:r w:rsidRPr="00956B2D">
        <w:rPr>
          <w:rFonts w:ascii="Calibri" w:hAnsi="Calibri" w:cs="Calibri"/>
          <w:sz w:val="27"/>
          <w:szCs w:val="27"/>
          <w:lang w:val="en-US"/>
        </w:rPr>
        <w:t> </w:t>
      </w:r>
      <w:hyperlink r:id="rId10" w:tgtFrame="_blank" w:history="1">
        <w:r w:rsidRPr="00956B2D">
          <w:rPr>
            <w:rFonts w:ascii="Arial" w:hAnsi="Arial" w:cs="Arial"/>
            <w:color w:val="467886"/>
            <w:sz w:val="27"/>
            <w:szCs w:val="27"/>
            <w:lang w:val="en-US"/>
          </w:rPr>
          <w:t>tool</w:t>
        </w:r>
      </w:hyperlink>
      <w:r w:rsidRPr="00956B2D">
        <w:rPr>
          <w:rFonts w:ascii="Calibri" w:hAnsi="Calibri" w:cs="Calibri"/>
          <w:sz w:val="27"/>
          <w:szCs w:val="27"/>
          <w:lang w:val="en-US"/>
        </w:rPr>
        <w:t> </w:t>
      </w:r>
      <w:r w:rsidRPr="00956B2D">
        <w:rPr>
          <w:rFonts w:ascii="Arial" w:hAnsi="Arial" w:cs="Arial"/>
          <w:sz w:val="27"/>
          <w:szCs w:val="27"/>
          <w:lang w:val="en-US"/>
        </w:rPr>
        <w:t>to get key takeaways from their rich database of Seed round valuation information (unfortunately one cannot drill down any further), but for the two more actionable dimensions I have extracted the data into the following charts. </w:t>
      </w:r>
    </w:p>
    <w:p w14:paraId="3B84FCE3" w14:textId="77777777" w:rsidR="00956B2D" w:rsidRPr="00956B2D" w:rsidRDefault="00956B2D" w:rsidP="00956B2D">
      <w:pPr>
        <w:textAlignment w:val="baseline"/>
        <w:rPr>
          <w:rFonts w:ascii="Segoe UI" w:hAnsi="Segoe UI" w:cs="Segoe UI"/>
          <w:sz w:val="18"/>
          <w:szCs w:val="18"/>
          <w:lang w:val="en-US"/>
        </w:rPr>
      </w:pPr>
      <w:r w:rsidRPr="00956B2D">
        <w:rPr>
          <w:rFonts w:ascii="Arial" w:hAnsi="Arial" w:cs="Arial"/>
          <w:b/>
          <w:bCs/>
          <w:sz w:val="27"/>
          <w:szCs w:val="27"/>
          <w:lang w:val="en-US"/>
        </w:rPr>
        <w:t>Northern California clearly dominates the average Seed round valuations with ~$5m</w:t>
      </w:r>
      <w:r w:rsidRPr="00956B2D">
        <w:rPr>
          <w:rFonts w:ascii="Calibri" w:hAnsi="Calibri" w:cs="Calibri"/>
          <w:sz w:val="27"/>
          <w:szCs w:val="27"/>
          <w:lang w:val="en-US"/>
        </w:rPr>
        <w:t> </w:t>
      </w:r>
      <w:r w:rsidRPr="00956B2D">
        <w:rPr>
          <w:rFonts w:ascii="Arial" w:hAnsi="Arial" w:cs="Arial"/>
          <w:sz w:val="27"/>
          <w:szCs w:val="27"/>
          <w:lang w:val="en-US"/>
        </w:rPr>
        <w:t>on average, while</w:t>
      </w:r>
      <w:r w:rsidRPr="00956B2D">
        <w:rPr>
          <w:rFonts w:ascii="Calibri" w:hAnsi="Calibri" w:cs="Calibri"/>
          <w:sz w:val="27"/>
          <w:szCs w:val="27"/>
          <w:lang w:val="en-US"/>
        </w:rPr>
        <w:t> </w:t>
      </w:r>
      <w:r w:rsidRPr="00956B2D">
        <w:rPr>
          <w:rFonts w:ascii="Arial" w:hAnsi="Arial" w:cs="Arial"/>
          <w:b/>
          <w:bCs/>
          <w:sz w:val="27"/>
          <w:szCs w:val="27"/>
          <w:lang w:val="en-US"/>
        </w:rPr>
        <w:t>in Europe raising at $3–3.5m</w:t>
      </w:r>
      <w:r w:rsidRPr="00956B2D">
        <w:rPr>
          <w:rFonts w:ascii="Calibri" w:hAnsi="Calibri" w:cs="Calibri"/>
          <w:sz w:val="27"/>
          <w:szCs w:val="27"/>
          <w:lang w:val="en-US"/>
        </w:rPr>
        <w:t> </w:t>
      </w:r>
      <w:r w:rsidRPr="00956B2D">
        <w:rPr>
          <w:rFonts w:ascii="Arial" w:hAnsi="Arial" w:cs="Arial"/>
          <w:sz w:val="27"/>
          <w:szCs w:val="27"/>
          <w:lang w:val="en-US"/>
        </w:rPr>
        <w:t>is more commonly the case: </w:t>
      </w:r>
    </w:p>
    <w:p w14:paraId="77E6570B" w14:textId="32D69B91" w:rsidR="00956B2D" w:rsidRPr="00956B2D" w:rsidRDefault="00956B2D" w:rsidP="00956B2D">
      <w:pPr>
        <w:rPr>
          <w:rFonts w:ascii="Segoe UI" w:hAnsi="Segoe UI" w:cs="Segoe UI"/>
          <w:color w:val="000000"/>
          <w:sz w:val="18"/>
          <w:szCs w:val="18"/>
        </w:rPr>
      </w:pPr>
      <w:r w:rsidRPr="00956B2D">
        <w:rPr>
          <w:rFonts w:ascii="Segoe UI" w:hAnsi="Segoe UI" w:cs="Segoe UI"/>
          <w:noProof/>
          <w:color w:val="000000"/>
          <w:sz w:val="18"/>
          <w:szCs w:val="18"/>
        </w:rPr>
        <w:drawing>
          <wp:inline distT="0" distB="0" distL="0" distR="0" wp14:anchorId="29302791" wp14:editId="0CEE73A1">
            <wp:extent cx="381000" cy="194945"/>
            <wp:effectExtent l="0" t="0" r="0" b="0"/>
            <wp:docPr id="8661602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1000" cy="194945"/>
                    </a:xfrm>
                    <a:prstGeom prst="rect">
                      <a:avLst/>
                    </a:prstGeom>
                    <a:noFill/>
                    <a:ln>
                      <a:noFill/>
                    </a:ln>
                  </pic:spPr>
                </pic:pic>
              </a:graphicData>
            </a:graphic>
          </wp:inline>
        </w:drawing>
      </w:r>
    </w:p>
    <w:p w14:paraId="5AA6453E" w14:textId="77777777" w:rsidR="00956B2D" w:rsidRPr="00956B2D" w:rsidRDefault="00956B2D" w:rsidP="00956B2D">
      <w:pPr>
        <w:textAlignment w:val="baseline"/>
        <w:rPr>
          <w:rFonts w:ascii="Segoe UI" w:hAnsi="Segoe UI" w:cs="Segoe UI"/>
          <w:sz w:val="18"/>
          <w:szCs w:val="18"/>
          <w:lang w:val="de-CH"/>
        </w:rPr>
      </w:pPr>
      <w:r w:rsidRPr="00956B2D">
        <w:rPr>
          <w:rFonts w:ascii="Calibri" w:hAnsi="Calibri" w:cs="Calibri"/>
          <w:sz w:val="22"/>
          <w:szCs w:val="22"/>
          <w:lang w:val="de-CH"/>
        </w:rPr>
        <w:t> </w:t>
      </w:r>
    </w:p>
    <w:p w14:paraId="37BB4C4B" w14:textId="77777777" w:rsidR="00956B2D" w:rsidRPr="00956B2D" w:rsidRDefault="00956B2D" w:rsidP="00956B2D">
      <w:pPr>
        <w:textAlignment w:val="baseline"/>
        <w:rPr>
          <w:rFonts w:ascii="Segoe UI" w:hAnsi="Segoe UI" w:cs="Segoe UI"/>
          <w:sz w:val="18"/>
          <w:szCs w:val="18"/>
        </w:rPr>
      </w:pPr>
      <w:r w:rsidRPr="00956B2D">
        <w:rPr>
          <w:rFonts w:ascii="Calibri" w:hAnsi="Calibri" w:cs="Calibri"/>
          <w:sz w:val="22"/>
          <w:szCs w:val="22"/>
        </w:rPr>
        <w:t> </w:t>
      </w:r>
    </w:p>
    <w:p w14:paraId="276A9AE3" w14:textId="77777777" w:rsidR="00956B2D" w:rsidRPr="00956B2D" w:rsidRDefault="00956B2D" w:rsidP="00956B2D">
      <w:pPr>
        <w:textAlignment w:val="baseline"/>
        <w:rPr>
          <w:rFonts w:ascii="Segoe UI" w:hAnsi="Segoe UI" w:cs="Segoe UI"/>
          <w:sz w:val="18"/>
          <w:szCs w:val="18"/>
          <w:lang w:val="de-CH"/>
        </w:rPr>
      </w:pPr>
      <w:r w:rsidRPr="00956B2D">
        <w:rPr>
          <w:rFonts w:ascii="Calibri" w:hAnsi="Calibri" w:cs="Calibri"/>
          <w:sz w:val="22"/>
          <w:szCs w:val="22"/>
          <w:lang w:val="de-CH"/>
        </w:rPr>
        <w:t> </w:t>
      </w:r>
    </w:p>
    <w:p w14:paraId="3FC4AE70" w14:textId="77777777" w:rsidR="00956B2D" w:rsidRPr="00956B2D" w:rsidRDefault="00956B2D" w:rsidP="00956B2D">
      <w:pPr>
        <w:textAlignment w:val="baseline"/>
        <w:rPr>
          <w:rFonts w:ascii="Segoe UI" w:hAnsi="Segoe UI" w:cs="Segoe UI"/>
          <w:sz w:val="18"/>
          <w:szCs w:val="18"/>
        </w:rPr>
      </w:pPr>
      <w:r w:rsidRPr="00956B2D">
        <w:rPr>
          <w:rFonts w:ascii="Calibri" w:hAnsi="Calibri" w:cs="Calibri"/>
          <w:sz w:val="22"/>
          <w:szCs w:val="22"/>
        </w:rPr>
        <w:t> </w:t>
      </w:r>
    </w:p>
    <w:p w14:paraId="7764CC76" w14:textId="77777777" w:rsidR="00956B2D" w:rsidRPr="00956B2D" w:rsidRDefault="00956B2D" w:rsidP="00956B2D">
      <w:pPr>
        <w:textAlignment w:val="baseline"/>
        <w:rPr>
          <w:rFonts w:ascii="Segoe UI" w:hAnsi="Segoe UI" w:cs="Segoe UI"/>
          <w:sz w:val="18"/>
          <w:szCs w:val="18"/>
          <w:lang w:val="en-US"/>
        </w:rPr>
      </w:pPr>
      <w:r w:rsidRPr="00956B2D">
        <w:rPr>
          <w:rFonts w:ascii="Arial" w:hAnsi="Arial" w:cs="Arial"/>
          <w:sz w:val="21"/>
          <w:szCs w:val="21"/>
          <w:lang w:val="en-US"/>
        </w:rPr>
        <w:t>Source: AngelList (</w:t>
      </w:r>
      <w:hyperlink r:id="rId12" w:tgtFrame="_blank" w:history="1">
        <w:r w:rsidRPr="00956B2D">
          <w:rPr>
            <w:rFonts w:ascii="Arial" w:hAnsi="Arial" w:cs="Arial"/>
            <w:color w:val="467886"/>
            <w:sz w:val="21"/>
            <w:szCs w:val="21"/>
            <w:lang w:val="en-US"/>
          </w:rPr>
          <w:t>https://angel.co/valuations</w:t>
        </w:r>
      </w:hyperlink>
      <w:r w:rsidRPr="00956B2D">
        <w:rPr>
          <w:rFonts w:ascii="Arial" w:hAnsi="Arial" w:cs="Arial"/>
          <w:sz w:val="21"/>
          <w:szCs w:val="21"/>
          <w:lang w:val="en-US"/>
        </w:rPr>
        <w:t>) </w:t>
      </w:r>
    </w:p>
    <w:p w14:paraId="7104B989" w14:textId="77777777" w:rsidR="00956B2D" w:rsidRPr="00956B2D" w:rsidRDefault="00956B2D" w:rsidP="00956B2D">
      <w:pPr>
        <w:textAlignment w:val="baseline"/>
        <w:rPr>
          <w:rFonts w:ascii="Segoe UI" w:hAnsi="Segoe UI" w:cs="Segoe UI"/>
          <w:sz w:val="18"/>
          <w:szCs w:val="18"/>
          <w:lang w:val="en-US"/>
        </w:rPr>
      </w:pPr>
      <w:r w:rsidRPr="00956B2D">
        <w:rPr>
          <w:rFonts w:ascii="Arial" w:hAnsi="Arial" w:cs="Arial"/>
          <w:sz w:val="27"/>
          <w:szCs w:val="27"/>
          <w:lang w:val="en-US"/>
        </w:rPr>
        <w:lastRenderedPageBreak/>
        <w:t>Contrary to my own impression however timing seems irrelevant, with Seed round valuations not really having changed much since 2010: </w:t>
      </w:r>
    </w:p>
    <w:p w14:paraId="5D4EA18C" w14:textId="7C4B5012" w:rsidR="00956B2D" w:rsidRPr="00956B2D" w:rsidRDefault="00956B2D" w:rsidP="00956B2D">
      <w:pPr>
        <w:rPr>
          <w:rFonts w:ascii="Segoe UI" w:hAnsi="Segoe UI" w:cs="Segoe UI"/>
          <w:color w:val="000000"/>
          <w:sz w:val="18"/>
          <w:szCs w:val="18"/>
        </w:rPr>
      </w:pPr>
      <w:r w:rsidRPr="00956B2D">
        <w:rPr>
          <w:rFonts w:ascii="Segoe UI" w:hAnsi="Segoe UI" w:cs="Segoe UI"/>
          <w:noProof/>
          <w:color w:val="000000"/>
          <w:sz w:val="18"/>
          <w:szCs w:val="18"/>
        </w:rPr>
        <w:drawing>
          <wp:inline distT="0" distB="0" distL="0" distR="0" wp14:anchorId="376AA4FE" wp14:editId="301A4EBC">
            <wp:extent cx="381000" cy="194945"/>
            <wp:effectExtent l="0" t="0" r="0" b="0"/>
            <wp:docPr id="718533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1000" cy="194945"/>
                    </a:xfrm>
                    <a:prstGeom prst="rect">
                      <a:avLst/>
                    </a:prstGeom>
                    <a:noFill/>
                    <a:ln>
                      <a:noFill/>
                    </a:ln>
                  </pic:spPr>
                </pic:pic>
              </a:graphicData>
            </a:graphic>
          </wp:inline>
        </w:drawing>
      </w:r>
    </w:p>
    <w:p w14:paraId="2C985D8A" w14:textId="77777777" w:rsidR="00956B2D" w:rsidRPr="00956B2D" w:rsidRDefault="00956B2D" w:rsidP="00956B2D">
      <w:pPr>
        <w:textAlignment w:val="baseline"/>
        <w:rPr>
          <w:rFonts w:ascii="Segoe UI" w:hAnsi="Segoe UI" w:cs="Segoe UI"/>
          <w:sz w:val="18"/>
          <w:szCs w:val="18"/>
          <w:lang w:val="de-CH"/>
        </w:rPr>
      </w:pPr>
      <w:r w:rsidRPr="00956B2D">
        <w:rPr>
          <w:rFonts w:ascii="Calibri" w:hAnsi="Calibri" w:cs="Calibri"/>
          <w:sz w:val="22"/>
          <w:szCs w:val="22"/>
          <w:lang w:val="de-CH"/>
        </w:rPr>
        <w:t> </w:t>
      </w:r>
    </w:p>
    <w:p w14:paraId="6C493D43" w14:textId="77777777" w:rsidR="00956B2D" w:rsidRPr="00956B2D" w:rsidRDefault="00956B2D" w:rsidP="00956B2D">
      <w:pPr>
        <w:textAlignment w:val="baseline"/>
        <w:rPr>
          <w:rFonts w:ascii="Segoe UI" w:hAnsi="Segoe UI" w:cs="Segoe UI"/>
          <w:sz w:val="18"/>
          <w:szCs w:val="18"/>
        </w:rPr>
      </w:pPr>
      <w:r w:rsidRPr="00956B2D">
        <w:rPr>
          <w:rFonts w:ascii="Calibri" w:hAnsi="Calibri" w:cs="Calibri"/>
          <w:sz w:val="22"/>
          <w:szCs w:val="22"/>
        </w:rPr>
        <w:t> </w:t>
      </w:r>
    </w:p>
    <w:p w14:paraId="50C03424" w14:textId="77777777" w:rsidR="00956B2D" w:rsidRPr="00956B2D" w:rsidRDefault="00956B2D" w:rsidP="00956B2D">
      <w:pPr>
        <w:textAlignment w:val="baseline"/>
        <w:rPr>
          <w:rFonts w:ascii="Segoe UI" w:hAnsi="Segoe UI" w:cs="Segoe UI"/>
          <w:sz w:val="18"/>
          <w:szCs w:val="18"/>
          <w:lang w:val="de-CH"/>
        </w:rPr>
      </w:pPr>
      <w:r w:rsidRPr="00956B2D">
        <w:rPr>
          <w:rFonts w:ascii="Calibri" w:hAnsi="Calibri" w:cs="Calibri"/>
          <w:sz w:val="22"/>
          <w:szCs w:val="22"/>
          <w:lang w:val="de-CH"/>
        </w:rPr>
        <w:t> </w:t>
      </w:r>
    </w:p>
    <w:p w14:paraId="789D2C35" w14:textId="77777777" w:rsidR="00956B2D" w:rsidRPr="00956B2D" w:rsidRDefault="00956B2D" w:rsidP="00956B2D">
      <w:pPr>
        <w:textAlignment w:val="baseline"/>
        <w:rPr>
          <w:rFonts w:ascii="Segoe UI" w:hAnsi="Segoe UI" w:cs="Segoe UI"/>
          <w:sz w:val="18"/>
          <w:szCs w:val="18"/>
        </w:rPr>
      </w:pPr>
      <w:r w:rsidRPr="00956B2D">
        <w:rPr>
          <w:rFonts w:ascii="Calibri" w:hAnsi="Calibri" w:cs="Calibri"/>
          <w:sz w:val="22"/>
          <w:szCs w:val="22"/>
        </w:rPr>
        <w:t> </w:t>
      </w:r>
    </w:p>
    <w:p w14:paraId="40B5D302" w14:textId="77777777" w:rsidR="00956B2D" w:rsidRPr="00956B2D" w:rsidRDefault="00956B2D" w:rsidP="00956B2D">
      <w:pPr>
        <w:textAlignment w:val="baseline"/>
        <w:rPr>
          <w:rFonts w:ascii="Segoe UI" w:hAnsi="Segoe UI" w:cs="Segoe UI"/>
          <w:sz w:val="18"/>
          <w:szCs w:val="18"/>
          <w:lang w:val="en-US"/>
        </w:rPr>
      </w:pPr>
      <w:r w:rsidRPr="00956B2D">
        <w:rPr>
          <w:rFonts w:ascii="Arial" w:hAnsi="Arial" w:cs="Arial"/>
          <w:sz w:val="21"/>
          <w:szCs w:val="21"/>
          <w:lang w:val="en-US"/>
        </w:rPr>
        <w:t>Source: AngelList (</w:t>
      </w:r>
      <w:hyperlink r:id="rId14" w:tgtFrame="_blank" w:history="1">
        <w:r w:rsidRPr="00956B2D">
          <w:rPr>
            <w:rFonts w:ascii="Arial" w:hAnsi="Arial" w:cs="Arial"/>
            <w:color w:val="467886"/>
            <w:sz w:val="21"/>
            <w:szCs w:val="21"/>
            <w:lang w:val="en-US"/>
          </w:rPr>
          <w:t>https://angel.co/valuations</w:t>
        </w:r>
      </w:hyperlink>
      <w:r w:rsidRPr="00956B2D">
        <w:rPr>
          <w:rFonts w:ascii="Arial" w:hAnsi="Arial" w:cs="Arial"/>
          <w:sz w:val="21"/>
          <w:szCs w:val="21"/>
          <w:lang w:val="en-US"/>
        </w:rPr>
        <w:t>) </w:t>
      </w:r>
    </w:p>
    <w:p w14:paraId="1A6CC0D5" w14:textId="77777777" w:rsidR="00956B2D" w:rsidRPr="00956B2D" w:rsidRDefault="00956B2D" w:rsidP="00956B2D">
      <w:pPr>
        <w:textAlignment w:val="baseline"/>
        <w:rPr>
          <w:rFonts w:ascii="Segoe UI" w:hAnsi="Segoe UI" w:cs="Segoe UI"/>
          <w:sz w:val="18"/>
          <w:szCs w:val="18"/>
          <w:lang w:val="de-CH"/>
        </w:rPr>
      </w:pPr>
      <w:r w:rsidRPr="00956B2D">
        <w:rPr>
          <w:rFonts w:ascii="Calibri" w:hAnsi="Calibri" w:cs="Calibri"/>
          <w:sz w:val="22"/>
          <w:szCs w:val="22"/>
          <w:lang w:val="de-CH"/>
        </w:rPr>
        <w:t> </w:t>
      </w:r>
      <w:r w:rsidRPr="00956B2D">
        <w:rPr>
          <w:rFonts w:ascii="Calibri" w:hAnsi="Calibri" w:cs="Calibri"/>
          <w:sz w:val="22"/>
          <w:szCs w:val="22"/>
          <w:lang w:val="de-CH"/>
        </w:rPr>
        <w:br/>
        <w:t> </w:t>
      </w:r>
    </w:p>
    <w:p w14:paraId="592E5B55" w14:textId="77777777" w:rsidR="00956B2D" w:rsidRPr="00956B2D" w:rsidRDefault="00956B2D" w:rsidP="00956B2D">
      <w:pPr>
        <w:textAlignment w:val="baseline"/>
        <w:rPr>
          <w:rFonts w:ascii="Segoe UI" w:hAnsi="Segoe UI" w:cs="Segoe UI"/>
          <w:sz w:val="18"/>
          <w:szCs w:val="18"/>
          <w:lang w:val="en-US"/>
        </w:rPr>
      </w:pPr>
      <w:r w:rsidRPr="00956B2D">
        <w:rPr>
          <w:rFonts w:ascii="Arial" w:hAnsi="Arial" w:cs="Arial"/>
          <w:b/>
          <w:bCs/>
          <w:sz w:val="42"/>
          <w:szCs w:val="42"/>
          <w:lang w:val="en-US"/>
        </w:rPr>
        <w:t>How to bring it all together into a compelling story?</w:t>
      </w:r>
      <w:r w:rsidRPr="00956B2D">
        <w:rPr>
          <w:rFonts w:ascii="Arial" w:hAnsi="Arial" w:cs="Arial"/>
          <w:sz w:val="42"/>
          <w:szCs w:val="42"/>
          <w:lang w:val="en-US"/>
        </w:rPr>
        <w:t> </w:t>
      </w:r>
    </w:p>
    <w:p w14:paraId="6272AF4F" w14:textId="77777777" w:rsidR="00956B2D" w:rsidRPr="00956B2D" w:rsidRDefault="00956B2D" w:rsidP="00956B2D">
      <w:pPr>
        <w:textAlignment w:val="baseline"/>
        <w:rPr>
          <w:rFonts w:ascii="Segoe UI" w:hAnsi="Segoe UI" w:cs="Segoe UI"/>
          <w:sz w:val="18"/>
          <w:szCs w:val="18"/>
          <w:lang w:val="en-US"/>
        </w:rPr>
      </w:pPr>
      <w:r w:rsidRPr="00956B2D">
        <w:rPr>
          <w:rFonts w:ascii="Arial" w:hAnsi="Arial" w:cs="Arial"/>
          <w:sz w:val="27"/>
          <w:szCs w:val="27"/>
          <w:lang w:val="en-US"/>
        </w:rPr>
        <w:t>As most venture backed startups end up raising several rounds of financing, I usually advise founders to</w:t>
      </w:r>
      <w:r w:rsidRPr="00956B2D">
        <w:rPr>
          <w:rFonts w:ascii="Calibri" w:hAnsi="Calibri" w:cs="Calibri"/>
          <w:sz w:val="27"/>
          <w:szCs w:val="27"/>
          <w:lang w:val="en-US"/>
        </w:rPr>
        <w:t> </w:t>
      </w:r>
      <w:r w:rsidRPr="00956B2D">
        <w:rPr>
          <w:rFonts w:ascii="Arial" w:hAnsi="Arial" w:cs="Arial"/>
          <w:b/>
          <w:bCs/>
          <w:sz w:val="27"/>
          <w:szCs w:val="27"/>
          <w:lang w:val="en-US"/>
        </w:rPr>
        <w:t>think of their current fundraising round as one of several phases in the company growth journey</w:t>
      </w:r>
      <w:r w:rsidRPr="00956B2D">
        <w:rPr>
          <w:rFonts w:ascii="Arial" w:hAnsi="Arial" w:cs="Arial"/>
          <w:sz w:val="27"/>
          <w:szCs w:val="27"/>
          <w:lang w:val="en-US"/>
        </w:rPr>
        <w:t>, where the amount raised in a given round is essentially</w:t>
      </w:r>
      <w:r w:rsidRPr="00956B2D">
        <w:rPr>
          <w:rFonts w:ascii="Calibri" w:hAnsi="Calibri" w:cs="Calibri"/>
          <w:sz w:val="27"/>
          <w:szCs w:val="27"/>
          <w:lang w:val="en-US"/>
        </w:rPr>
        <w:t> </w:t>
      </w:r>
      <w:r w:rsidRPr="00956B2D">
        <w:rPr>
          <w:rFonts w:ascii="Arial" w:hAnsi="Arial" w:cs="Arial"/>
          <w:i/>
          <w:iCs/>
          <w:sz w:val="27"/>
          <w:szCs w:val="27"/>
          <w:lang w:val="en-US"/>
        </w:rPr>
        <w:t>the fuel required to sprint to the next milestone</w:t>
      </w:r>
      <w:r w:rsidRPr="00956B2D">
        <w:rPr>
          <w:rFonts w:ascii="Arial" w:hAnsi="Arial" w:cs="Arial"/>
          <w:sz w:val="27"/>
          <w:szCs w:val="27"/>
          <w:lang w:val="en-US"/>
        </w:rPr>
        <w:t>. </w:t>
      </w:r>
    </w:p>
    <w:p w14:paraId="64BC44F6" w14:textId="77777777" w:rsidR="00956B2D" w:rsidRPr="00956B2D" w:rsidRDefault="00956B2D" w:rsidP="00956B2D">
      <w:pPr>
        <w:textAlignment w:val="baseline"/>
        <w:rPr>
          <w:rFonts w:ascii="Segoe UI" w:hAnsi="Segoe UI" w:cs="Segoe UI"/>
          <w:sz w:val="18"/>
          <w:szCs w:val="18"/>
          <w:lang w:val="en-US"/>
        </w:rPr>
      </w:pPr>
      <w:r w:rsidRPr="00956B2D">
        <w:rPr>
          <w:rFonts w:ascii="Arial" w:hAnsi="Arial" w:cs="Arial"/>
          <w:sz w:val="27"/>
          <w:szCs w:val="27"/>
          <w:lang w:val="en-US"/>
        </w:rPr>
        <w:t>Whatever you are looking to raise now should be just enough to get your company to the metrics required to unlock the next phase, i.e. convince investors who typically only invest at later rounds to finance your startup. </w:t>
      </w:r>
    </w:p>
    <w:p w14:paraId="25AE7459" w14:textId="77777777" w:rsidR="00956B2D" w:rsidRPr="00956B2D" w:rsidRDefault="00956B2D" w:rsidP="00956B2D">
      <w:pPr>
        <w:textAlignment w:val="baseline"/>
        <w:rPr>
          <w:rFonts w:ascii="Segoe UI" w:hAnsi="Segoe UI" w:cs="Segoe UI"/>
          <w:sz w:val="18"/>
          <w:szCs w:val="18"/>
          <w:lang w:val="en-US"/>
        </w:rPr>
      </w:pPr>
      <w:r w:rsidRPr="00956B2D">
        <w:rPr>
          <w:rFonts w:ascii="Arial" w:hAnsi="Arial" w:cs="Arial"/>
          <w:sz w:val="27"/>
          <w:szCs w:val="27"/>
          <w:lang w:val="en-US"/>
        </w:rPr>
        <w:t>Once you had a few informal chats with these investors to get a sense of what they are typically looking for (</w:t>
      </w:r>
      <w:r w:rsidRPr="00956B2D">
        <w:rPr>
          <w:rFonts w:ascii="Arial" w:hAnsi="Arial" w:cs="Arial"/>
          <w:i/>
          <w:iCs/>
          <w:sz w:val="27"/>
          <w:szCs w:val="27"/>
          <w:lang w:val="en-US"/>
        </w:rPr>
        <w:t>“$X in monthly recurring revenues”, “X% month-on-month growth rate”, “Xm downloads or unique visitors”, etc</w:t>
      </w:r>
      <w:r w:rsidRPr="00956B2D">
        <w:rPr>
          <w:rFonts w:ascii="Arial" w:hAnsi="Arial" w:cs="Arial"/>
          <w:sz w:val="27"/>
          <w:szCs w:val="27"/>
          <w:lang w:val="en-US"/>
        </w:rPr>
        <w:t>), you should be able to quantify roughly how much fuel, such as money, team and other resources you need to realistically hit those milestones. </w:t>
      </w:r>
    </w:p>
    <w:p w14:paraId="30B25226" w14:textId="77777777" w:rsidR="00956B2D" w:rsidRPr="00956B2D" w:rsidRDefault="00956B2D" w:rsidP="00956B2D">
      <w:pPr>
        <w:textAlignment w:val="baseline"/>
        <w:rPr>
          <w:rFonts w:ascii="Segoe UI" w:hAnsi="Segoe UI" w:cs="Segoe UI"/>
          <w:sz w:val="18"/>
          <w:szCs w:val="18"/>
          <w:lang w:val="en-US"/>
        </w:rPr>
      </w:pPr>
      <w:r w:rsidRPr="00956B2D">
        <w:rPr>
          <w:rFonts w:ascii="Arial" w:hAnsi="Arial" w:cs="Arial"/>
          <w:sz w:val="27"/>
          <w:szCs w:val="27"/>
          <w:lang w:val="en-US"/>
        </w:rPr>
        <w:t>Other sources of information to quantify later stage investors’ expectations are other VC funded startups’ pitch decks.</w:t>
      </w:r>
      <w:r w:rsidRPr="00956B2D">
        <w:rPr>
          <w:rFonts w:ascii="Calibri" w:hAnsi="Calibri" w:cs="Calibri"/>
          <w:sz w:val="27"/>
          <w:szCs w:val="27"/>
          <w:lang w:val="en-US"/>
        </w:rPr>
        <w:t> </w:t>
      </w:r>
      <w:hyperlink r:id="rId15" w:tgtFrame="_blank" w:history="1">
        <w:r w:rsidRPr="00956B2D">
          <w:rPr>
            <w:rFonts w:ascii="Arial" w:hAnsi="Arial" w:cs="Arial"/>
            <w:color w:val="467886"/>
            <w:sz w:val="27"/>
            <w:szCs w:val="27"/>
            <w:lang w:val="en-US"/>
          </w:rPr>
          <w:t>Alexander Jarvis</w:t>
        </w:r>
      </w:hyperlink>
      <w:r w:rsidRPr="00956B2D">
        <w:rPr>
          <w:rFonts w:ascii="Calibri" w:hAnsi="Calibri" w:cs="Calibri"/>
          <w:sz w:val="27"/>
          <w:szCs w:val="27"/>
          <w:lang w:val="en-US"/>
        </w:rPr>
        <w:t> </w:t>
      </w:r>
      <w:r w:rsidRPr="00956B2D">
        <w:rPr>
          <w:rFonts w:ascii="Arial" w:hAnsi="Arial" w:cs="Arial"/>
          <w:sz w:val="27"/>
          <w:szCs w:val="27"/>
          <w:lang w:val="en-US"/>
        </w:rPr>
        <w:t>has put together an</w:t>
      </w:r>
      <w:r w:rsidRPr="00956B2D">
        <w:rPr>
          <w:rFonts w:ascii="Calibri" w:hAnsi="Calibri" w:cs="Calibri"/>
          <w:sz w:val="27"/>
          <w:szCs w:val="27"/>
          <w:lang w:val="en-US"/>
        </w:rPr>
        <w:t> </w:t>
      </w:r>
      <w:hyperlink r:id="rId16" w:tgtFrame="_blank" w:history="1">
        <w:r w:rsidRPr="00956B2D">
          <w:rPr>
            <w:rFonts w:ascii="Arial" w:hAnsi="Arial" w:cs="Arial"/>
            <w:color w:val="467886"/>
            <w:sz w:val="27"/>
            <w:szCs w:val="27"/>
            <w:lang w:val="en-US"/>
          </w:rPr>
          <w:t>excellent selection of these here</w:t>
        </w:r>
      </w:hyperlink>
      <w:r w:rsidRPr="00956B2D">
        <w:rPr>
          <w:rFonts w:ascii="Arial" w:hAnsi="Arial" w:cs="Arial"/>
          <w:sz w:val="27"/>
          <w:szCs w:val="27"/>
          <w:lang w:val="en-US"/>
        </w:rPr>
        <w:t>. </w:t>
      </w:r>
    </w:p>
    <w:p w14:paraId="44065126" w14:textId="77777777" w:rsidR="00956B2D" w:rsidRPr="00956B2D" w:rsidRDefault="00956B2D" w:rsidP="00956B2D">
      <w:pPr>
        <w:textAlignment w:val="baseline"/>
        <w:rPr>
          <w:rFonts w:ascii="Segoe UI" w:hAnsi="Segoe UI" w:cs="Segoe UI"/>
          <w:sz w:val="18"/>
          <w:szCs w:val="18"/>
          <w:lang w:val="en-US"/>
        </w:rPr>
      </w:pPr>
      <w:r w:rsidRPr="00956B2D">
        <w:rPr>
          <w:rFonts w:ascii="Arial" w:hAnsi="Arial" w:cs="Arial"/>
          <w:b/>
          <w:bCs/>
          <w:sz w:val="33"/>
          <w:szCs w:val="33"/>
          <w:lang w:val="en-US"/>
        </w:rPr>
        <w:t>Map out your company’s journey in distinct phases</w:t>
      </w:r>
      <w:r w:rsidRPr="00956B2D">
        <w:rPr>
          <w:rFonts w:ascii="Arial" w:hAnsi="Arial" w:cs="Arial"/>
          <w:sz w:val="33"/>
          <w:szCs w:val="33"/>
          <w:lang w:val="en-US"/>
        </w:rPr>
        <w:t> </w:t>
      </w:r>
    </w:p>
    <w:p w14:paraId="4163F45F" w14:textId="77777777" w:rsidR="00956B2D" w:rsidRPr="00956B2D" w:rsidRDefault="00956B2D" w:rsidP="00956B2D">
      <w:pPr>
        <w:textAlignment w:val="baseline"/>
        <w:rPr>
          <w:rFonts w:ascii="Segoe UI" w:hAnsi="Segoe UI" w:cs="Segoe UI"/>
          <w:sz w:val="18"/>
          <w:szCs w:val="18"/>
          <w:lang w:val="en-US"/>
        </w:rPr>
      </w:pPr>
      <w:r w:rsidRPr="00956B2D">
        <w:rPr>
          <w:rFonts w:ascii="Arial" w:hAnsi="Arial" w:cs="Arial"/>
          <w:sz w:val="27"/>
          <w:szCs w:val="27"/>
          <w:lang w:val="en-US"/>
        </w:rPr>
        <w:t>As you are trying to get investors excited about your company’s journey it is often useful to not only talk about your current round and where you want to get with it, but also</w:t>
      </w:r>
      <w:r w:rsidRPr="00956B2D">
        <w:rPr>
          <w:rFonts w:ascii="Calibri" w:hAnsi="Calibri" w:cs="Calibri"/>
          <w:sz w:val="27"/>
          <w:szCs w:val="27"/>
          <w:lang w:val="en-US"/>
        </w:rPr>
        <w:t> </w:t>
      </w:r>
      <w:r w:rsidRPr="00956B2D">
        <w:rPr>
          <w:rFonts w:ascii="Arial" w:hAnsi="Arial" w:cs="Arial"/>
          <w:b/>
          <w:bCs/>
          <w:sz w:val="27"/>
          <w:szCs w:val="27"/>
          <w:lang w:val="en-US"/>
        </w:rPr>
        <w:t>put it into perspective of the previous and following phase</w:t>
      </w:r>
      <w:r w:rsidRPr="00956B2D">
        <w:rPr>
          <w:rFonts w:ascii="Arial" w:hAnsi="Arial" w:cs="Arial"/>
          <w:sz w:val="27"/>
          <w:szCs w:val="27"/>
          <w:lang w:val="en-US"/>
        </w:rPr>
        <w:t>. </w:t>
      </w:r>
    </w:p>
    <w:p w14:paraId="32A2CAFC" w14:textId="77777777" w:rsidR="00956B2D" w:rsidRPr="00956B2D" w:rsidRDefault="00956B2D" w:rsidP="00956B2D">
      <w:pPr>
        <w:textAlignment w:val="baseline"/>
        <w:rPr>
          <w:rFonts w:ascii="Segoe UI" w:hAnsi="Segoe UI" w:cs="Segoe UI"/>
          <w:sz w:val="18"/>
          <w:szCs w:val="18"/>
        </w:rPr>
      </w:pPr>
      <w:r w:rsidRPr="00956B2D">
        <w:rPr>
          <w:rFonts w:ascii="Calibri" w:hAnsi="Calibri" w:cs="Calibri"/>
          <w:sz w:val="22"/>
          <w:szCs w:val="22"/>
        </w:rPr>
        <w:t> </w:t>
      </w:r>
    </w:p>
    <w:p w14:paraId="2A5203A9" w14:textId="77777777" w:rsidR="00956B2D" w:rsidRPr="00956B2D" w:rsidRDefault="00956B2D" w:rsidP="00956B2D">
      <w:pPr>
        <w:textAlignment w:val="baseline"/>
        <w:rPr>
          <w:rFonts w:ascii="Segoe UI" w:hAnsi="Segoe UI" w:cs="Segoe UI"/>
          <w:sz w:val="18"/>
          <w:szCs w:val="18"/>
          <w:lang w:val="de-CH"/>
        </w:rPr>
      </w:pPr>
      <w:r w:rsidRPr="00956B2D">
        <w:rPr>
          <w:rFonts w:ascii="Calibri" w:hAnsi="Calibri" w:cs="Calibri"/>
          <w:sz w:val="22"/>
          <w:szCs w:val="22"/>
          <w:lang w:val="de-CH"/>
        </w:rPr>
        <w:t> </w:t>
      </w:r>
    </w:p>
    <w:p w14:paraId="27632344" w14:textId="77777777" w:rsidR="00956B2D" w:rsidRPr="00956B2D" w:rsidRDefault="00956B2D" w:rsidP="00956B2D">
      <w:pPr>
        <w:textAlignment w:val="baseline"/>
        <w:rPr>
          <w:rFonts w:ascii="Segoe UI" w:hAnsi="Segoe UI" w:cs="Segoe UI"/>
          <w:sz w:val="18"/>
          <w:szCs w:val="18"/>
        </w:rPr>
      </w:pPr>
      <w:r w:rsidRPr="00956B2D">
        <w:rPr>
          <w:rFonts w:ascii="Calibri" w:hAnsi="Calibri" w:cs="Calibri"/>
          <w:sz w:val="22"/>
          <w:szCs w:val="22"/>
        </w:rPr>
        <w:t> </w:t>
      </w:r>
    </w:p>
    <w:p w14:paraId="214CBC60" w14:textId="77777777" w:rsidR="00956B2D" w:rsidRPr="00956B2D" w:rsidRDefault="00956B2D" w:rsidP="00956B2D">
      <w:pPr>
        <w:textAlignment w:val="baseline"/>
        <w:rPr>
          <w:rFonts w:ascii="Segoe UI" w:hAnsi="Segoe UI" w:cs="Segoe UI"/>
          <w:sz w:val="18"/>
          <w:szCs w:val="18"/>
          <w:lang w:val="de-CH"/>
        </w:rPr>
      </w:pPr>
      <w:r w:rsidRPr="00956B2D">
        <w:rPr>
          <w:rFonts w:ascii="Calibri" w:hAnsi="Calibri" w:cs="Calibri"/>
          <w:sz w:val="22"/>
          <w:szCs w:val="22"/>
          <w:lang w:val="de-CH"/>
        </w:rPr>
        <w:t> </w:t>
      </w:r>
    </w:p>
    <w:p w14:paraId="17E36C18" w14:textId="77777777" w:rsidR="00956B2D" w:rsidRPr="00956B2D" w:rsidRDefault="00956B2D" w:rsidP="00956B2D">
      <w:pPr>
        <w:textAlignment w:val="baseline"/>
        <w:rPr>
          <w:rFonts w:ascii="Segoe UI" w:hAnsi="Segoe UI" w:cs="Segoe UI"/>
          <w:sz w:val="18"/>
          <w:szCs w:val="18"/>
        </w:rPr>
      </w:pPr>
      <w:r w:rsidRPr="00956B2D">
        <w:rPr>
          <w:rFonts w:ascii="Calibri" w:hAnsi="Calibri" w:cs="Calibri"/>
          <w:sz w:val="22"/>
          <w:szCs w:val="22"/>
        </w:rPr>
        <w:t> </w:t>
      </w:r>
    </w:p>
    <w:p w14:paraId="0AB6978F" w14:textId="77777777" w:rsidR="00956B2D" w:rsidRPr="00956B2D" w:rsidRDefault="00956B2D" w:rsidP="00956B2D">
      <w:pPr>
        <w:textAlignment w:val="baseline"/>
        <w:rPr>
          <w:rFonts w:ascii="Segoe UI" w:hAnsi="Segoe UI" w:cs="Segoe UI"/>
          <w:sz w:val="18"/>
          <w:szCs w:val="18"/>
          <w:lang w:val="en-US"/>
        </w:rPr>
      </w:pPr>
      <w:r w:rsidRPr="00956B2D">
        <w:rPr>
          <w:rFonts w:ascii="Arial" w:hAnsi="Arial" w:cs="Arial"/>
          <w:sz w:val="21"/>
          <w:szCs w:val="21"/>
          <w:lang w:val="en-US"/>
        </w:rPr>
        <w:t>Schiphol airport runway — their longest is 3.8km long </w:t>
      </w:r>
    </w:p>
    <w:p w14:paraId="19E0FD54" w14:textId="77777777" w:rsidR="00956B2D" w:rsidRPr="00956B2D" w:rsidRDefault="00956B2D" w:rsidP="00956B2D">
      <w:pPr>
        <w:textAlignment w:val="baseline"/>
        <w:rPr>
          <w:rFonts w:ascii="Segoe UI" w:hAnsi="Segoe UI" w:cs="Segoe UI"/>
          <w:sz w:val="18"/>
          <w:szCs w:val="18"/>
          <w:lang w:val="en-US"/>
        </w:rPr>
      </w:pPr>
      <w:r w:rsidRPr="00956B2D">
        <w:rPr>
          <w:rFonts w:ascii="Arial" w:hAnsi="Arial" w:cs="Arial"/>
          <w:sz w:val="27"/>
          <w:szCs w:val="27"/>
          <w:lang w:val="en-US"/>
        </w:rPr>
        <w:t>You ideally show this by communicating how you took your previous (angel, seed, A) round and hit all the milestones agreed with your earlier investors. Then you can</w:t>
      </w:r>
      <w:r w:rsidRPr="00956B2D">
        <w:rPr>
          <w:rFonts w:ascii="Calibri" w:hAnsi="Calibri" w:cs="Calibri"/>
          <w:sz w:val="27"/>
          <w:szCs w:val="27"/>
          <w:lang w:val="en-US"/>
        </w:rPr>
        <w:t> </w:t>
      </w:r>
      <w:r w:rsidRPr="00956B2D">
        <w:rPr>
          <w:rFonts w:ascii="Arial" w:hAnsi="Arial" w:cs="Arial"/>
          <w:b/>
          <w:bCs/>
          <w:sz w:val="27"/>
          <w:szCs w:val="27"/>
          <w:lang w:val="en-US"/>
        </w:rPr>
        <w:t>explain how the amount of the current round will help you reach the next stage for your company</w:t>
      </w:r>
      <w:r w:rsidRPr="00956B2D">
        <w:rPr>
          <w:rFonts w:ascii="Arial" w:hAnsi="Arial" w:cs="Arial"/>
          <w:sz w:val="27"/>
          <w:szCs w:val="27"/>
          <w:lang w:val="en-US"/>
        </w:rPr>
        <w:t>, at which you plan to raise additional funds from later stage investors (whose expectations you are clear on and are realistically working towards). </w:t>
      </w:r>
    </w:p>
    <w:p w14:paraId="676331B7" w14:textId="77777777" w:rsidR="00956B2D" w:rsidRPr="00956B2D" w:rsidRDefault="00956B2D" w:rsidP="00956B2D">
      <w:pPr>
        <w:textAlignment w:val="baseline"/>
        <w:rPr>
          <w:rFonts w:ascii="Segoe UI" w:hAnsi="Segoe UI" w:cs="Segoe UI"/>
          <w:sz w:val="18"/>
          <w:szCs w:val="18"/>
          <w:lang w:val="en-US"/>
        </w:rPr>
      </w:pPr>
      <w:r w:rsidRPr="00956B2D">
        <w:rPr>
          <w:rFonts w:ascii="Arial" w:hAnsi="Arial" w:cs="Arial"/>
          <w:sz w:val="27"/>
          <w:szCs w:val="27"/>
          <w:lang w:val="en-US"/>
        </w:rPr>
        <w:lastRenderedPageBreak/>
        <w:t>If the number put forward to potential investors is additionally roughly in line with the constraints detailed in the earlier part of this post, this should lead to some interesting conversations. </w:t>
      </w:r>
    </w:p>
    <w:p w14:paraId="63772E24" w14:textId="77777777" w:rsidR="00956B2D" w:rsidRPr="00956B2D" w:rsidRDefault="00956B2D" w:rsidP="00956B2D">
      <w:pPr>
        <w:textAlignment w:val="baseline"/>
        <w:rPr>
          <w:rFonts w:ascii="Segoe UI" w:hAnsi="Segoe UI" w:cs="Segoe UI"/>
          <w:sz w:val="18"/>
          <w:szCs w:val="18"/>
          <w:lang w:val="de-CH"/>
        </w:rPr>
      </w:pPr>
      <w:r w:rsidRPr="00956B2D">
        <w:rPr>
          <w:rFonts w:ascii="Calibri" w:hAnsi="Calibri" w:cs="Calibri"/>
          <w:sz w:val="22"/>
          <w:szCs w:val="22"/>
          <w:lang w:val="de-CH"/>
        </w:rPr>
        <w:t> </w:t>
      </w:r>
      <w:r w:rsidRPr="00956B2D">
        <w:rPr>
          <w:rFonts w:ascii="Calibri" w:hAnsi="Calibri" w:cs="Calibri"/>
          <w:sz w:val="22"/>
          <w:szCs w:val="22"/>
          <w:lang w:val="de-CH"/>
        </w:rPr>
        <w:br/>
        <w:t> </w:t>
      </w:r>
    </w:p>
    <w:p w14:paraId="6E321429" w14:textId="77777777" w:rsidR="00956B2D" w:rsidRPr="00956B2D" w:rsidRDefault="00956B2D" w:rsidP="00956B2D">
      <w:pPr>
        <w:textAlignment w:val="baseline"/>
        <w:rPr>
          <w:rFonts w:ascii="Segoe UI" w:hAnsi="Segoe UI" w:cs="Segoe UI"/>
          <w:sz w:val="18"/>
          <w:szCs w:val="18"/>
          <w:lang w:val="en-US"/>
        </w:rPr>
      </w:pPr>
      <w:r w:rsidRPr="00956B2D">
        <w:rPr>
          <w:rFonts w:ascii="Arial" w:hAnsi="Arial" w:cs="Arial"/>
          <w:sz w:val="27"/>
          <w:szCs w:val="27"/>
          <w:lang w:val="en-US"/>
        </w:rPr>
        <w:t>Other interesting links to check out: </w:t>
      </w:r>
    </w:p>
    <w:p w14:paraId="123C571E" w14:textId="77777777" w:rsidR="00956B2D" w:rsidRPr="00956B2D" w:rsidRDefault="00956B2D" w:rsidP="00956B2D">
      <w:pPr>
        <w:textAlignment w:val="baseline"/>
        <w:rPr>
          <w:rFonts w:ascii="Segoe UI" w:hAnsi="Segoe UI" w:cs="Segoe UI"/>
          <w:sz w:val="18"/>
          <w:szCs w:val="18"/>
          <w:lang w:val="de-CH"/>
        </w:rPr>
      </w:pPr>
      <w:hyperlink r:id="rId17" w:tgtFrame="_blank" w:history="1">
        <w:r w:rsidRPr="00956B2D">
          <w:rPr>
            <w:rFonts w:ascii="Arial" w:hAnsi="Arial" w:cs="Arial"/>
            <w:i/>
            <w:iCs/>
            <w:color w:val="467886"/>
            <w:sz w:val="27"/>
            <w:szCs w:val="27"/>
            <w:lang w:val="en-US"/>
          </w:rPr>
          <w:t>Mark Suster</w:t>
        </w:r>
      </w:hyperlink>
      <w:r w:rsidRPr="00956B2D">
        <w:rPr>
          <w:rFonts w:ascii="Calibri" w:hAnsi="Calibri" w:cs="Calibri"/>
          <w:sz w:val="27"/>
          <w:szCs w:val="27"/>
          <w:lang w:val="en-US"/>
        </w:rPr>
        <w:t> </w:t>
      </w:r>
      <w:r w:rsidRPr="00956B2D">
        <w:rPr>
          <w:rFonts w:ascii="Arial" w:hAnsi="Arial" w:cs="Arial"/>
          <w:i/>
          <w:iCs/>
          <w:sz w:val="27"/>
          <w:szCs w:val="27"/>
          <w:lang w:val="en-US"/>
        </w:rPr>
        <w:t>of Upfront Ventures</w:t>
      </w:r>
      <w:r w:rsidRPr="00956B2D">
        <w:rPr>
          <w:rFonts w:ascii="Arial" w:hAnsi="Arial" w:cs="Arial"/>
          <w:sz w:val="27"/>
          <w:szCs w:val="27"/>
          <w:lang w:val="de-CH"/>
        </w:rPr>
        <w:t> </w:t>
      </w:r>
    </w:p>
    <w:p w14:paraId="2FE6D4DE" w14:textId="77777777" w:rsidR="00956B2D" w:rsidRPr="00956B2D" w:rsidRDefault="00956B2D" w:rsidP="00956B2D">
      <w:pPr>
        <w:textAlignment w:val="baseline"/>
        <w:rPr>
          <w:rFonts w:ascii="Segoe UI" w:hAnsi="Segoe UI" w:cs="Segoe UI"/>
          <w:sz w:val="18"/>
          <w:szCs w:val="18"/>
          <w:lang w:val="de-CH"/>
        </w:rPr>
      </w:pPr>
      <w:hyperlink r:id="rId18" w:tgtFrame="_blank" w:history="1">
        <w:r w:rsidRPr="00956B2D">
          <w:rPr>
            <w:rFonts w:ascii="Arial" w:hAnsi="Arial" w:cs="Arial"/>
            <w:color w:val="467886"/>
            <w:sz w:val="27"/>
            <w:szCs w:val="27"/>
            <w:lang w:val="en-US"/>
          </w:rPr>
          <w:t>http://www.bothsidesofthetable.com/2011/10/14/understanding-how-dilution-affects-you-at-a-startup/</w:t>
        </w:r>
      </w:hyperlink>
      <w:r w:rsidRPr="00956B2D">
        <w:rPr>
          <w:rFonts w:ascii="Calibri" w:hAnsi="Calibri" w:cs="Calibri"/>
          <w:sz w:val="22"/>
          <w:szCs w:val="22"/>
          <w:lang w:val="de-CH"/>
        </w:rPr>
        <w:t> </w:t>
      </w:r>
    </w:p>
    <w:p w14:paraId="4581209D" w14:textId="77777777" w:rsidR="00956B2D" w:rsidRPr="00956B2D" w:rsidRDefault="00956B2D" w:rsidP="00956B2D">
      <w:pPr>
        <w:textAlignment w:val="baseline"/>
        <w:rPr>
          <w:rFonts w:ascii="Segoe UI" w:hAnsi="Segoe UI" w:cs="Segoe UI"/>
          <w:sz w:val="18"/>
          <w:szCs w:val="18"/>
          <w:lang w:val="de-CH"/>
        </w:rPr>
      </w:pPr>
      <w:hyperlink r:id="rId19" w:tgtFrame="_blank" w:history="1">
        <w:r w:rsidRPr="00956B2D">
          <w:rPr>
            <w:rFonts w:ascii="Arial" w:hAnsi="Arial" w:cs="Arial"/>
            <w:i/>
            <w:iCs/>
            <w:color w:val="467886"/>
            <w:sz w:val="27"/>
            <w:szCs w:val="27"/>
            <w:lang w:val="en-US"/>
          </w:rPr>
          <w:t>Leo Polovets</w:t>
        </w:r>
      </w:hyperlink>
      <w:r w:rsidRPr="00956B2D">
        <w:rPr>
          <w:rFonts w:ascii="Calibri" w:hAnsi="Calibri" w:cs="Calibri"/>
          <w:sz w:val="27"/>
          <w:szCs w:val="27"/>
          <w:lang w:val="en-US"/>
        </w:rPr>
        <w:t> </w:t>
      </w:r>
      <w:r w:rsidRPr="00956B2D">
        <w:rPr>
          <w:rFonts w:ascii="Arial" w:hAnsi="Arial" w:cs="Arial"/>
          <w:i/>
          <w:iCs/>
          <w:sz w:val="27"/>
          <w:szCs w:val="27"/>
          <w:lang w:val="en-US"/>
        </w:rPr>
        <w:t>of Susa Ventures</w:t>
      </w:r>
      <w:r w:rsidRPr="00956B2D">
        <w:rPr>
          <w:rFonts w:ascii="Arial" w:hAnsi="Arial" w:cs="Arial"/>
          <w:sz w:val="27"/>
          <w:szCs w:val="27"/>
          <w:lang w:val="de-CH"/>
        </w:rPr>
        <w:t> </w:t>
      </w:r>
    </w:p>
    <w:p w14:paraId="05CD0A52" w14:textId="77777777" w:rsidR="00956B2D" w:rsidRPr="00956B2D" w:rsidRDefault="00956B2D" w:rsidP="00956B2D">
      <w:pPr>
        <w:textAlignment w:val="baseline"/>
        <w:rPr>
          <w:rFonts w:ascii="Segoe UI" w:hAnsi="Segoe UI" w:cs="Segoe UI"/>
          <w:sz w:val="18"/>
          <w:szCs w:val="18"/>
          <w:lang w:val="de-CH"/>
        </w:rPr>
      </w:pPr>
      <w:hyperlink r:id="rId20" w:tgtFrame="_blank" w:history="1">
        <w:r w:rsidRPr="00956B2D">
          <w:rPr>
            <w:rFonts w:ascii="Arial" w:hAnsi="Arial" w:cs="Arial"/>
            <w:color w:val="467886"/>
            <w:sz w:val="27"/>
            <w:szCs w:val="27"/>
            <w:lang w:val="en-US"/>
          </w:rPr>
          <w:t>http://codingvc.com/an-algorithm-for-seed-round-valuations</w:t>
        </w:r>
      </w:hyperlink>
      <w:r w:rsidRPr="00956B2D">
        <w:rPr>
          <w:rFonts w:ascii="Calibri" w:hAnsi="Calibri" w:cs="Calibri"/>
          <w:sz w:val="22"/>
          <w:szCs w:val="22"/>
          <w:lang w:val="de-CH"/>
        </w:rPr>
        <w:t> </w:t>
      </w:r>
    </w:p>
    <w:p w14:paraId="261192C1" w14:textId="77777777" w:rsidR="00956B2D" w:rsidRPr="00956B2D" w:rsidRDefault="00956B2D" w:rsidP="00956B2D">
      <w:pPr>
        <w:textAlignment w:val="baseline"/>
        <w:rPr>
          <w:rFonts w:ascii="Segoe UI" w:hAnsi="Segoe UI" w:cs="Segoe UI"/>
          <w:sz w:val="18"/>
          <w:szCs w:val="18"/>
          <w:lang w:val="de-CH"/>
        </w:rPr>
      </w:pPr>
      <w:hyperlink r:id="rId21" w:tgtFrame="_blank" w:history="1">
        <w:r w:rsidRPr="00956B2D">
          <w:rPr>
            <w:rFonts w:ascii="Arial" w:hAnsi="Arial" w:cs="Arial"/>
            <w:i/>
            <w:iCs/>
            <w:color w:val="467886"/>
            <w:sz w:val="27"/>
            <w:szCs w:val="27"/>
            <w:lang w:val="en-US"/>
          </w:rPr>
          <w:t>Jordan Cooper</w:t>
        </w:r>
      </w:hyperlink>
      <w:r w:rsidRPr="00956B2D">
        <w:rPr>
          <w:rFonts w:ascii="Calibri" w:hAnsi="Calibri" w:cs="Calibri"/>
          <w:sz w:val="27"/>
          <w:szCs w:val="27"/>
          <w:lang w:val="en-US"/>
        </w:rPr>
        <w:t> </w:t>
      </w:r>
      <w:r w:rsidRPr="00956B2D">
        <w:rPr>
          <w:rFonts w:ascii="Arial" w:hAnsi="Arial" w:cs="Arial"/>
          <w:i/>
          <w:iCs/>
          <w:sz w:val="27"/>
          <w:szCs w:val="27"/>
          <w:lang w:val="en-US"/>
        </w:rPr>
        <w:t>of Lerer Ventures</w:t>
      </w:r>
      <w:r w:rsidRPr="00956B2D">
        <w:rPr>
          <w:rFonts w:ascii="Arial" w:hAnsi="Arial" w:cs="Arial"/>
          <w:sz w:val="27"/>
          <w:szCs w:val="27"/>
          <w:lang w:val="de-CH"/>
        </w:rPr>
        <w:t> </w:t>
      </w:r>
    </w:p>
    <w:p w14:paraId="0B37BAFA" w14:textId="77777777" w:rsidR="00956B2D" w:rsidRPr="00956B2D" w:rsidRDefault="00956B2D" w:rsidP="00956B2D">
      <w:pPr>
        <w:textAlignment w:val="baseline"/>
        <w:rPr>
          <w:rFonts w:ascii="Segoe UI" w:hAnsi="Segoe UI" w:cs="Segoe UI"/>
          <w:sz w:val="18"/>
          <w:szCs w:val="18"/>
          <w:lang w:val="de-CH"/>
        </w:rPr>
      </w:pPr>
      <w:hyperlink r:id="rId22" w:tgtFrame="_blank" w:history="1">
        <w:r w:rsidRPr="00956B2D">
          <w:rPr>
            <w:rFonts w:ascii="Arial" w:hAnsi="Arial" w:cs="Arial"/>
            <w:color w:val="467886"/>
            <w:sz w:val="27"/>
            <w:szCs w:val="27"/>
            <w:lang w:val="en-US"/>
          </w:rPr>
          <w:t>https://jordancooper.wordpress.com/2011/01/12/seed-stage-valuation-guide/</w:t>
        </w:r>
      </w:hyperlink>
      <w:r w:rsidRPr="00956B2D">
        <w:rPr>
          <w:rFonts w:ascii="Calibri" w:hAnsi="Calibri" w:cs="Calibri"/>
          <w:sz w:val="22"/>
          <w:szCs w:val="22"/>
          <w:lang w:val="de-CH"/>
        </w:rPr>
        <w:t> </w:t>
      </w:r>
    </w:p>
    <w:p w14:paraId="740CB985" w14:textId="77777777" w:rsidR="00956B2D" w:rsidRPr="00956B2D" w:rsidRDefault="00956B2D" w:rsidP="00956B2D">
      <w:pPr>
        <w:textAlignment w:val="baseline"/>
        <w:rPr>
          <w:rFonts w:ascii="Segoe UI" w:hAnsi="Segoe UI" w:cs="Segoe UI"/>
          <w:sz w:val="18"/>
          <w:szCs w:val="18"/>
          <w:lang w:val="en-US"/>
        </w:rPr>
      </w:pPr>
      <w:r w:rsidRPr="00956B2D">
        <w:rPr>
          <w:rFonts w:ascii="Arial" w:hAnsi="Arial" w:cs="Arial"/>
          <w:i/>
          <w:iCs/>
          <w:sz w:val="27"/>
          <w:szCs w:val="27"/>
          <w:lang w:val="en-US"/>
        </w:rPr>
        <w:t>Babak Nivi of AngelList</w:t>
      </w:r>
      <w:r w:rsidRPr="00956B2D">
        <w:rPr>
          <w:rFonts w:ascii="Arial" w:hAnsi="Arial" w:cs="Arial"/>
          <w:sz w:val="27"/>
          <w:szCs w:val="27"/>
          <w:lang w:val="en-US"/>
        </w:rPr>
        <w:t> </w:t>
      </w:r>
    </w:p>
    <w:p w14:paraId="27362611" w14:textId="77777777" w:rsidR="00956B2D" w:rsidRPr="00956B2D" w:rsidRDefault="00956B2D" w:rsidP="00956B2D">
      <w:pPr>
        <w:textAlignment w:val="baseline"/>
        <w:rPr>
          <w:rFonts w:ascii="Segoe UI" w:hAnsi="Segoe UI" w:cs="Segoe UI"/>
          <w:sz w:val="18"/>
          <w:szCs w:val="18"/>
          <w:lang w:val="de-CH"/>
        </w:rPr>
      </w:pPr>
      <w:hyperlink r:id="rId23" w:tgtFrame="_blank" w:history="1">
        <w:r w:rsidRPr="00956B2D">
          <w:rPr>
            <w:rFonts w:ascii="Arial" w:hAnsi="Arial" w:cs="Arial"/>
            <w:color w:val="467886"/>
            <w:sz w:val="27"/>
            <w:szCs w:val="27"/>
            <w:lang w:val="en-US"/>
          </w:rPr>
          <w:t>http://venturehacks.com/articles/seed-valuation</w:t>
        </w:r>
      </w:hyperlink>
      <w:r w:rsidRPr="00956B2D">
        <w:rPr>
          <w:rFonts w:ascii="Calibri" w:hAnsi="Calibri" w:cs="Calibri"/>
          <w:sz w:val="22"/>
          <w:szCs w:val="22"/>
          <w:lang w:val="de-CH"/>
        </w:rPr>
        <w:t> </w:t>
      </w:r>
    </w:p>
    <w:p w14:paraId="635F32AA" w14:textId="77777777" w:rsidR="00956B2D" w:rsidRPr="00956B2D" w:rsidRDefault="00956B2D" w:rsidP="00956B2D">
      <w:pPr>
        <w:textAlignment w:val="baseline"/>
        <w:rPr>
          <w:rFonts w:ascii="Segoe UI" w:hAnsi="Segoe UI" w:cs="Segoe UI"/>
          <w:sz w:val="18"/>
          <w:szCs w:val="18"/>
          <w:lang w:val="de-CH"/>
        </w:rPr>
      </w:pPr>
      <w:r w:rsidRPr="00956B2D">
        <w:rPr>
          <w:rFonts w:ascii="Calibri" w:hAnsi="Calibri" w:cs="Calibri"/>
          <w:sz w:val="22"/>
          <w:szCs w:val="22"/>
          <w:lang w:val="de-CH"/>
        </w:rPr>
        <w:t> </w:t>
      </w:r>
      <w:r w:rsidRPr="00956B2D">
        <w:rPr>
          <w:rFonts w:ascii="Calibri" w:hAnsi="Calibri" w:cs="Calibri"/>
          <w:sz w:val="22"/>
          <w:szCs w:val="22"/>
          <w:lang w:val="de-CH"/>
        </w:rPr>
        <w:br/>
        <w:t> </w:t>
      </w:r>
    </w:p>
    <w:p w14:paraId="56279174" w14:textId="77777777" w:rsidR="00956B2D" w:rsidRPr="00956B2D" w:rsidRDefault="00956B2D" w:rsidP="00956B2D">
      <w:pPr>
        <w:textAlignment w:val="baseline"/>
        <w:rPr>
          <w:rFonts w:ascii="Segoe UI" w:hAnsi="Segoe UI" w:cs="Segoe UI"/>
          <w:color w:val="595959"/>
          <w:sz w:val="18"/>
          <w:szCs w:val="18"/>
          <w:lang w:val="de-CH"/>
        </w:rPr>
      </w:pPr>
      <w:r w:rsidRPr="00956B2D">
        <w:rPr>
          <w:rFonts w:ascii="Calibri" w:hAnsi="Calibri" w:cs="Calibri"/>
          <w:color w:val="595959"/>
          <w:sz w:val="18"/>
          <w:szCs w:val="18"/>
          <w:lang w:val="de-CH"/>
        </w:rPr>
        <w:t>Aus &lt;</w:t>
      </w:r>
      <w:hyperlink r:id="rId24" w:anchor=".2f553qlj1" w:tgtFrame="_blank" w:history="1">
        <w:r w:rsidRPr="00956B2D">
          <w:rPr>
            <w:rFonts w:ascii="Calibri" w:hAnsi="Calibri" w:cs="Calibri"/>
            <w:color w:val="467886"/>
            <w:sz w:val="18"/>
            <w:szCs w:val="18"/>
            <w:lang w:val="de-CH"/>
          </w:rPr>
          <w:t>https://medium.com/entrepreneur-toolkit/how-much-should-your-startup-raise-and-at-what-valuation-d15df45cfcf5#.2f553qlj1</w:t>
        </w:r>
      </w:hyperlink>
      <w:r w:rsidRPr="00956B2D">
        <w:rPr>
          <w:rFonts w:ascii="Calibri" w:hAnsi="Calibri" w:cs="Calibri"/>
          <w:color w:val="595959"/>
          <w:sz w:val="18"/>
          <w:szCs w:val="18"/>
          <w:lang w:val="de-CH"/>
        </w:rPr>
        <w:t>&gt;  </w:t>
      </w:r>
    </w:p>
    <w:p w14:paraId="4B7A1535" w14:textId="77777777" w:rsidR="00956B2D" w:rsidRDefault="00956B2D" w:rsidP="001B15C0">
      <w:pPr>
        <w:spacing w:before="60"/>
      </w:pPr>
    </w:p>
    <w:sectPr w:rsidR="00956B2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num w:numId="1" w16cid:durableId="210010412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745D37"/>
    <w:rsid w:val="00796F3F"/>
    <w:rsid w:val="00956B2D"/>
    <w:rsid w:val="00AF4EE9"/>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956B2D"/>
  </w:style>
  <w:style w:type="character" w:customStyle="1" w:styleId="eop">
    <w:name w:val="eop"/>
    <w:basedOn w:val="DefaultParagraphFont"/>
    <w:rsid w:val="00956B2D"/>
  </w:style>
  <w:style w:type="paragraph" w:customStyle="1" w:styleId="paragraph">
    <w:name w:val="paragraph"/>
    <w:basedOn w:val="Normal"/>
    <w:rsid w:val="00956B2D"/>
    <w:pPr>
      <w:spacing w:before="100" w:beforeAutospacing="1" w:after="100" w:afterAutospacing="1"/>
    </w:pPr>
    <w:rPr>
      <w:sz w:val="24"/>
      <w:szCs w:val="24"/>
    </w:rPr>
  </w:style>
  <w:style w:type="character" w:customStyle="1" w:styleId="bcx0">
    <w:name w:val="bcx0"/>
    <w:basedOn w:val="DefaultParagraphFont"/>
    <w:rsid w:val="00956B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hyperlink" Target="http://www.bothsidesofthetable.com/2011/10/14/understanding-how-dilution-affects-you-at-a-startup/"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medium.com/@jordancooper" TargetMode="External"/><Relationship Id="rId7" Type="http://schemas.openxmlformats.org/officeDocument/2006/relationships/image" Target="media/image2.png"/><Relationship Id="rId12" Type="http://schemas.openxmlformats.org/officeDocument/2006/relationships/hyperlink" Target="https://angel.co/valuations" TargetMode="External"/><Relationship Id="rId17" Type="http://schemas.openxmlformats.org/officeDocument/2006/relationships/hyperlink" Target="https://medium.com/@msuster"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alexanderjarvis.com/blog/2015/05/19/pitch-deck-collection-from-vc-funded-startups/" TargetMode="External"/><Relationship Id="rId20" Type="http://schemas.openxmlformats.org/officeDocument/2006/relationships/hyperlink" Target="http://codingvc.com/an-algorithm-for-seed-round-valuations"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hyperlink" Target="https://medium.com/entrepreneur-toolkit/how-much-should-your-startup-raise-and-at-what-valuation-d15df45cfcf5" TargetMode="External"/><Relationship Id="rId5" Type="http://schemas.openxmlformats.org/officeDocument/2006/relationships/hyperlink" Target="http://venturehacks.com/articles/option-pool-shuffle" TargetMode="External"/><Relationship Id="rId15" Type="http://schemas.openxmlformats.org/officeDocument/2006/relationships/hyperlink" Target="https://medium.com/@adjblog" TargetMode="External"/><Relationship Id="rId23" Type="http://schemas.openxmlformats.org/officeDocument/2006/relationships/hyperlink" Target="http://venturehacks.com/articles/seed-valuation" TargetMode="External"/><Relationship Id="rId10" Type="http://schemas.openxmlformats.org/officeDocument/2006/relationships/hyperlink" Target="https://angel.co/valuations" TargetMode="External"/><Relationship Id="rId19" Type="http://schemas.openxmlformats.org/officeDocument/2006/relationships/hyperlink" Target="https://medium.com/@lpolovets"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angel.co/valuations" TargetMode="External"/><Relationship Id="rId22" Type="http://schemas.openxmlformats.org/officeDocument/2006/relationships/hyperlink" Target="https://jordancooper.wordpress.com/2011/01/12/seed-stage-valuation-gu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1394</Words>
  <Characters>7964</Characters>
  <Application>Microsoft Office Word</Application>
  <DocSecurity>0</DocSecurity>
  <Lines>398</Lines>
  <Paragraphs>228</Paragraphs>
  <ScaleCrop>false</ScaleCrop>
  <Company/>
  <LinksUpToDate>false</LinksUpToDate>
  <CharactersWithSpaces>9130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2026-08-29T13:54:00Z</dcterms:modified>
</cp:coreProperties>
</file>