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6C982689" w:rsidR="0020155A" w:rsidRDefault="00947BEB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INFOGRAPHIC - </w:t>
      </w:r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 xml:space="preserve">The </w:t>
      </w:r>
      <w:proofErr w:type="spellStart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>Hacker’s</w:t>
      </w:r>
      <w:proofErr w:type="spellEnd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 xml:space="preserve"> Guide to Investors – </w:t>
      </w:r>
      <w:proofErr w:type="spellStart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>Infographic</w:t>
      </w:r>
      <w:proofErr w:type="spellEnd"/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</w:p>
    <w:p w14:paraId="6EC2D419" w14:textId="77777777" w:rsidR="00947BEB" w:rsidRDefault="00947BEB" w:rsidP="001B15C0">
      <w:pPr>
        <w:spacing w:before="60"/>
        <w:rPr>
          <w:lang w:val="de-CH"/>
        </w:rPr>
      </w:pPr>
    </w:p>
    <w:p w14:paraId="3AACBA38" w14:textId="77777777" w:rsidR="00947BEB" w:rsidRDefault="00947BEB" w:rsidP="001B15C0">
      <w:pPr>
        <w:spacing w:before="60"/>
        <w:rPr>
          <w:lang w:val="de-CH"/>
        </w:rPr>
      </w:pPr>
    </w:p>
    <w:p w14:paraId="77A17937" w14:textId="77777777" w:rsidR="00947BEB" w:rsidRDefault="00947BEB" w:rsidP="001B15C0">
      <w:pPr>
        <w:spacing w:before="60"/>
        <w:rPr>
          <w:lang w:val="de-CH"/>
        </w:rPr>
      </w:pPr>
    </w:p>
    <w:p w14:paraId="3F56B0E6" w14:textId="77777777" w:rsidR="00947BEB" w:rsidRPr="00947BEB" w:rsidRDefault="00947BEB" w:rsidP="00947BE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47BEB">
        <w:rPr>
          <w:rFonts w:ascii="Calibri" w:hAnsi="Calibri" w:cs="Calibri"/>
          <w:b/>
          <w:bCs/>
          <w:sz w:val="40"/>
          <w:szCs w:val="40"/>
          <w:lang w:val="de-CH"/>
        </w:rPr>
        <w:t xml:space="preserve">The </w:t>
      </w:r>
      <w:proofErr w:type="spellStart"/>
      <w:r w:rsidRPr="00947BEB">
        <w:rPr>
          <w:rFonts w:ascii="Calibri" w:hAnsi="Calibri" w:cs="Calibri"/>
          <w:b/>
          <w:bCs/>
          <w:sz w:val="40"/>
          <w:szCs w:val="40"/>
          <w:lang w:val="de-CH"/>
        </w:rPr>
        <w:t>Hacker’s</w:t>
      </w:r>
      <w:proofErr w:type="spellEnd"/>
      <w:r w:rsidRPr="00947BEB">
        <w:rPr>
          <w:rFonts w:ascii="Calibri" w:hAnsi="Calibri" w:cs="Calibri"/>
          <w:b/>
          <w:bCs/>
          <w:sz w:val="40"/>
          <w:szCs w:val="40"/>
          <w:lang w:val="de-CH"/>
        </w:rPr>
        <w:t xml:space="preserve"> Guide to Investors – </w:t>
      </w:r>
      <w:proofErr w:type="spellStart"/>
      <w:r w:rsidRPr="00947BEB">
        <w:rPr>
          <w:rFonts w:ascii="Calibri" w:hAnsi="Calibri" w:cs="Calibri"/>
          <w:b/>
          <w:bCs/>
          <w:sz w:val="40"/>
          <w:szCs w:val="40"/>
          <w:lang w:val="de-CH"/>
        </w:rPr>
        <w:t>Infographic</w:t>
      </w:r>
      <w:proofErr w:type="spellEnd"/>
      <w:r w:rsidRPr="00947BEB">
        <w:rPr>
          <w:rFonts w:ascii="Calibri" w:hAnsi="Calibri" w:cs="Calibri"/>
          <w:sz w:val="40"/>
          <w:szCs w:val="40"/>
          <w:lang w:val="de-CH"/>
        </w:rPr>
        <w:t> </w:t>
      </w:r>
    </w:p>
    <w:p w14:paraId="7BCD40F1" w14:textId="77777777" w:rsidR="00947BEB" w:rsidRPr="00947BEB" w:rsidRDefault="00947BEB" w:rsidP="00947BE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If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there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any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investor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who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successfully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explained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how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investors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think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, it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Paul Graham. In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this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947BEB">
        <w:rPr>
          <w:rFonts w:ascii="Segoe UI" w:hAnsi="Segoe UI" w:cs="Segoe UI"/>
          <w:sz w:val="18"/>
          <w:szCs w:val="18"/>
          <w:lang w:val="de-CH"/>
        </w:rPr>
        <w:fldChar w:fldCharType="begin"/>
      </w:r>
      <w:r w:rsidRPr="00947BEB">
        <w:rPr>
          <w:rFonts w:ascii="Segoe UI" w:hAnsi="Segoe UI" w:cs="Segoe UI"/>
          <w:sz w:val="18"/>
          <w:szCs w:val="18"/>
          <w:lang w:val="de-CH"/>
        </w:rPr>
        <w:instrText>HYPERLINK "http://paulgraham.com/guidetoinvestors.html" \t "_blank"</w:instrText>
      </w:r>
      <w:r w:rsidRPr="00947BEB">
        <w:rPr>
          <w:rFonts w:ascii="Segoe UI" w:hAnsi="Segoe UI" w:cs="Segoe UI"/>
          <w:sz w:val="18"/>
          <w:szCs w:val="18"/>
          <w:lang w:val="de-CH"/>
        </w:rPr>
      </w:r>
      <w:r w:rsidRPr="00947BEB">
        <w:rPr>
          <w:rFonts w:ascii="Segoe UI" w:hAnsi="Segoe UI" w:cs="Segoe UI"/>
          <w:sz w:val="18"/>
          <w:szCs w:val="18"/>
          <w:lang w:val="de-CH"/>
        </w:rPr>
        <w:fldChar w:fldCharType="separate"/>
      </w:r>
      <w:r w:rsidRPr="00947BEB">
        <w:rPr>
          <w:rFonts w:ascii="Calibri" w:hAnsi="Calibri" w:cs="Calibri"/>
          <w:color w:val="467886"/>
          <w:sz w:val="22"/>
          <w:szCs w:val="22"/>
          <w:lang w:val="de-CH"/>
        </w:rPr>
        <w:t>essay</w:t>
      </w:r>
      <w:proofErr w:type="spellEnd"/>
      <w:r w:rsidRPr="00947BEB">
        <w:rPr>
          <w:rFonts w:ascii="Calibri" w:hAnsi="Calibri" w:cs="Calibri"/>
          <w:color w:val="467886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color w:val="467886"/>
          <w:sz w:val="22"/>
          <w:szCs w:val="22"/>
          <w:lang w:val="de-CH"/>
        </w:rPr>
        <w:t>from</w:t>
      </w:r>
      <w:proofErr w:type="spellEnd"/>
      <w:r w:rsidRPr="00947BEB">
        <w:rPr>
          <w:rFonts w:ascii="Calibri" w:hAnsi="Calibri" w:cs="Calibri"/>
          <w:color w:val="467886"/>
          <w:sz w:val="22"/>
          <w:szCs w:val="22"/>
          <w:lang w:val="de-CH"/>
        </w:rPr>
        <w:t xml:space="preserve"> 2009</w:t>
      </w:r>
      <w:r w:rsidRPr="00947BEB">
        <w:rPr>
          <w:rFonts w:ascii="Segoe UI" w:hAnsi="Segoe UI" w:cs="Segoe UI"/>
          <w:sz w:val="18"/>
          <w:szCs w:val="18"/>
          <w:lang w:val="de-CH"/>
        </w:rPr>
        <w:fldChar w:fldCharType="end"/>
      </w:r>
      <w:r w:rsidRPr="00947BEB">
        <w:rPr>
          <w:rFonts w:ascii="Calibri" w:hAnsi="Calibri" w:cs="Calibri"/>
          <w:sz w:val="22"/>
          <w:szCs w:val="22"/>
          <w:lang w:val="de-CH"/>
        </w:rPr>
        <w:t xml:space="preserve">. The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startup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world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changed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lot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since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then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, but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this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essay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still valid. </w:t>
      </w:r>
    </w:p>
    <w:p w14:paraId="0C416087" w14:textId="77777777" w:rsidR="00947BEB" w:rsidRPr="00947BEB" w:rsidRDefault="00947BEB" w:rsidP="00947BEB">
      <w:pPr>
        <w:textAlignment w:val="baseline"/>
        <w:rPr>
          <w:rFonts w:ascii="Segoe UI" w:hAnsi="Segoe UI" w:cs="Segoe UI"/>
          <w:sz w:val="18"/>
          <w:szCs w:val="18"/>
        </w:rPr>
      </w:pPr>
      <w:r w:rsidRPr="00947BEB">
        <w:rPr>
          <w:rFonts w:ascii="Calibri" w:hAnsi="Calibri" w:cs="Calibri"/>
          <w:sz w:val="22"/>
          <w:szCs w:val="22"/>
        </w:rPr>
        <w:t> </w:t>
      </w:r>
    </w:p>
    <w:p w14:paraId="4320E200" w14:textId="77777777" w:rsidR="00947BEB" w:rsidRPr="00947BEB" w:rsidRDefault="00947BEB" w:rsidP="00947BE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47BEB">
        <w:rPr>
          <w:rFonts w:ascii="Calibri" w:hAnsi="Calibri" w:cs="Calibri"/>
          <w:sz w:val="22"/>
          <w:szCs w:val="22"/>
          <w:lang w:val="de-CH"/>
        </w:rPr>
        <w:t> </w:t>
      </w:r>
    </w:p>
    <w:p w14:paraId="5F8AF45D" w14:textId="7A2DF1CE" w:rsidR="00947BEB" w:rsidRPr="00947BEB" w:rsidRDefault="00947BEB" w:rsidP="00947BEB">
      <w:pPr>
        <w:rPr>
          <w:rFonts w:ascii="Segoe UI" w:hAnsi="Segoe UI" w:cs="Segoe UI"/>
          <w:color w:val="000000"/>
          <w:sz w:val="18"/>
          <w:szCs w:val="18"/>
        </w:rPr>
      </w:pPr>
      <w:r w:rsidRPr="00947BEB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565A79AC" wp14:editId="23291596">
            <wp:extent cx="3657600" cy="5875655"/>
            <wp:effectExtent l="0" t="0" r="0" b="4445"/>
            <wp:docPr id="1219158453" name="Picture 5" descr="the hackers guide to investors - info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hackers guide to investors - infographic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87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D6FDF" w14:textId="77777777" w:rsidR="00947BEB" w:rsidRPr="00947BEB" w:rsidRDefault="00947BEB" w:rsidP="00947BE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6" w:tgtFrame="_blank" w:history="1">
        <w:r w:rsidRPr="00947BEB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Create an </w:t>
        </w:r>
        <w:proofErr w:type="spellStart"/>
        <w:r w:rsidRPr="00947BEB">
          <w:rPr>
            <w:rFonts w:ascii="Calibri" w:hAnsi="Calibri" w:cs="Calibri"/>
            <w:color w:val="467886"/>
            <w:sz w:val="22"/>
            <w:szCs w:val="22"/>
            <w:lang w:val="de-CH"/>
          </w:rPr>
          <w:t>infographic</w:t>
        </w:r>
        <w:proofErr w:type="spellEnd"/>
        <w:r w:rsidRPr="00947BEB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 like </w:t>
        </w:r>
        <w:proofErr w:type="spellStart"/>
        <w:r w:rsidRPr="00947BEB">
          <w:rPr>
            <w:rFonts w:ascii="Calibri" w:hAnsi="Calibri" w:cs="Calibri"/>
            <w:color w:val="467886"/>
            <w:sz w:val="22"/>
            <w:szCs w:val="22"/>
            <w:lang w:val="de-CH"/>
          </w:rPr>
          <w:t>this</w:t>
        </w:r>
        <w:proofErr w:type="spellEnd"/>
        <w:r w:rsidRPr="00947BEB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 on </w:t>
        </w:r>
        <w:proofErr w:type="spellStart"/>
        <w:r w:rsidRPr="00947BEB">
          <w:rPr>
            <w:rFonts w:ascii="Calibri" w:hAnsi="Calibri" w:cs="Calibri"/>
            <w:color w:val="467886"/>
            <w:sz w:val="22"/>
            <w:szCs w:val="22"/>
            <w:lang w:val="de-CH"/>
          </w:rPr>
          <w:t>Adioma</w:t>
        </w:r>
        <w:proofErr w:type="spellEnd"/>
      </w:hyperlink>
      <w:r w:rsidRPr="00947BEB">
        <w:rPr>
          <w:rFonts w:ascii="Calibri" w:hAnsi="Calibri" w:cs="Calibri"/>
          <w:sz w:val="22"/>
          <w:szCs w:val="22"/>
          <w:lang w:val="de-CH"/>
        </w:rPr>
        <w:t> </w:t>
      </w:r>
    </w:p>
    <w:p w14:paraId="1449A0EC" w14:textId="77777777" w:rsidR="00947BEB" w:rsidRPr="00947BEB" w:rsidRDefault="00947BEB" w:rsidP="00947BE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47BEB">
        <w:rPr>
          <w:rFonts w:ascii="Calibri" w:hAnsi="Calibri" w:cs="Calibri"/>
          <w:sz w:val="22"/>
          <w:szCs w:val="22"/>
          <w:lang w:val="de-CH"/>
        </w:rPr>
        <w:t xml:space="preserve">Investors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think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differently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Armed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with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an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intuition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about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people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make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ultra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risky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decisions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even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by a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founder’s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standards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If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understand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how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investors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think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though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can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negotiate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with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them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>. </w:t>
      </w:r>
    </w:p>
    <w:p w14:paraId="67AF2837" w14:textId="77777777" w:rsidR="00947BEB" w:rsidRPr="00947BEB" w:rsidRDefault="00947BEB" w:rsidP="00947BE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47BEB">
        <w:rPr>
          <w:rFonts w:ascii="Calibri" w:hAnsi="Calibri" w:cs="Calibri"/>
          <w:sz w:val="22"/>
          <w:szCs w:val="22"/>
          <w:lang w:val="de-CH"/>
        </w:rPr>
        <w:lastRenderedPageBreak/>
        <w:t xml:space="preserve">Investors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seem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mysterious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only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approach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if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are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already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making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it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big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can’t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talk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them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through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their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website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don’t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answer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emails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. To the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average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person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though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even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their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existence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somewhat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of a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mystery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. Why do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put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lot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of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money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into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young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companies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when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could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just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be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investing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in the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stock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market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>? </w:t>
      </w:r>
    </w:p>
    <w:p w14:paraId="45A6C5CF" w14:textId="77777777" w:rsidR="00947BEB" w:rsidRPr="00947BEB" w:rsidRDefault="00947BEB" w:rsidP="00947BE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47BEB">
        <w:rPr>
          <w:rFonts w:ascii="Calibri" w:hAnsi="Calibri" w:cs="Calibri"/>
          <w:sz w:val="22"/>
          <w:szCs w:val="22"/>
          <w:lang w:val="de-CH"/>
        </w:rPr>
        <w:t xml:space="preserve">Investors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exist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make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money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. Venture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capitalists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and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angel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investors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exist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make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money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orders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of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magnitude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bigger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than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money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be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made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elsewhere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legally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. So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why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doesn’t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everyone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do it? Because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venture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capital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and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angel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investing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extremely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risky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. As Graham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mentioned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in </w:t>
      </w:r>
      <w:proofErr w:type="spellStart"/>
      <w:r w:rsidRPr="00947BEB">
        <w:rPr>
          <w:rFonts w:ascii="Segoe UI" w:hAnsi="Segoe UI" w:cs="Segoe UI"/>
          <w:sz w:val="18"/>
          <w:szCs w:val="18"/>
          <w:lang w:val="de-CH"/>
        </w:rPr>
        <w:fldChar w:fldCharType="begin"/>
      </w:r>
      <w:r w:rsidRPr="00947BEB">
        <w:rPr>
          <w:rFonts w:ascii="Segoe UI" w:hAnsi="Segoe UI" w:cs="Segoe UI"/>
          <w:sz w:val="18"/>
          <w:szCs w:val="18"/>
          <w:lang w:val="de-CH"/>
        </w:rPr>
        <w:instrText>HYPERLINK "http://www.paulgraham.com/startupfunding.html" \t "_blank"</w:instrText>
      </w:r>
      <w:r w:rsidRPr="00947BEB">
        <w:rPr>
          <w:rFonts w:ascii="Segoe UI" w:hAnsi="Segoe UI" w:cs="Segoe UI"/>
          <w:sz w:val="18"/>
          <w:szCs w:val="18"/>
          <w:lang w:val="de-CH"/>
        </w:rPr>
      </w:r>
      <w:r w:rsidRPr="00947BEB">
        <w:rPr>
          <w:rFonts w:ascii="Segoe UI" w:hAnsi="Segoe UI" w:cs="Segoe UI"/>
          <w:sz w:val="18"/>
          <w:szCs w:val="18"/>
          <w:lang w:val="de-CH"/>
        </w:rPr>
        <w:fldChar w:fldCharType="separate"/>
      </w:r>
      <w:r w:rsidRPr="00947BEB">
        <w:rPr>
          <w:rFonts w:ascii="Calibri" w:hAnsi="Calibri" w:cs="Calibri"/>
          <w:color w:val="467886"/>
          <w:sz w:val="22"/>
          <w:szCs w:val="22"/>
          <w:lang w:val="de-CH"/>
        </w:rPr>
        <w:t>another</w:t>
      </w:r>
      <w:proofErr w:type="spellEnd"/>
      <w:r w:rsidRPr="00947BEB">
        <w:rPr>
          <w:rFonts w:ascii="Calibri" w:hAnsi="Calibri" w:cs="Calibri"/>
          <w:color w:val="467886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color w:val="467886"/>
          <w:sz w:val="22"/>
          <w:szCs w:val="22"/>
          <w:lang w:val="de-CH"/>
        </w:rPr>
        <w:t>one</w:t>
      </w:r>
      <w:proofErr w:type="spellEnd"/>
      <w:r w:rsidRPr="00947BEB">
        <w:rPr>
          <w:rFonts w:ascii="Segoe UI" w:hAnsi="Segoe UI" w:cs="Segoe UI"/>
          <w:sz w:val="18"/>
          <w:szCs w:val="18"/>
          <w:lang w:val="de-CH"/>
        </w:rPr>
        <w:fldChar w:fldCharType="end"/>
      </w:r>
      <w:r w:rsidRPr="00947BEB">
        <w:rPr>
          <w:rFonts w:ascii="Calibri" w:hAnsi="Calibri" w:cs="Calibri"/>
          <w:sz w:val="22"/>
          <w:szCs w:val="22"/>
          <w:lang w:val="de-CH"/>
        </w:rPr>
        <w:t xml:space="preserve"> of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his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essays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only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50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from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about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thousand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VC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firms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in the U.S.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actually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make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money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>. </w:t>
      </w:r>
    </w:p>
    <w:p w14:paraId="29FF6B65" w14:textId="77777777" w:rsidR="00947BEB" w:rsidRPr="00947BEB" w:rsidRDefault="00947BEB" w:rsidP="00947BE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47BEB">
        <w:rPr>
          <w:rFonts w:ascii="Calibri" w:hAnsi="Calibri" w:cs="Calibri"/>
          <w:b/>
          <w:bCs/>
          <w:sz w:val="36"/>
          <w:szCs w:val="36"/>
          <w:lang w:val="de-CH"/>
        </w:rPr>
        <w:t>How Investors Think</w:t>
      </w:r>
      <w:r w:rsidRPr="00947BEB">
        <w:rPr>
          <w:rFonts w:ascii="Calibri" w:hAnsi="Calibri" w:cs="Calibri"/>
          <w:sz w:val="36"/>
          <w:szCs w:val="36"/>
          <w:lang w:val="de-CH"/>
        </w:rPr>
        <w:t> </w:t>
      </w:r>
    </w:p>
    <w:p w14:paraId="46C7C953" w14:textId="1296C956" w:rsidR="00947BEB" w:rsidRPr="00947BEB" w:rsidRDefault="00947BEB" w:rsidP="00947BEB">
      <w:pPr>
        <w:rPr>
          <w:rFonts w:ascii="Segoe UI" w:hAnsi="Segoe UI" w:cs="Segoe UI"/>
          <w:color w:val="000000"/>
          <w:sz w:val="18"/>
          <w:szCs w:val="18"/>
        </w:rPr>
      </w:pPr>
      <w:r w:rsidRPr="00947BEB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67FA97A5" wp14:editId="61DDBC89">
            <wp:extent cx="1219200" cy="1219200"/>
            <wp:effectExtent l="0" t="0" r="0" b="0"/>
            <wp:docPr id="6929863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34180" w14:textId="77777777" w:rsidR="00947BEB" w:rsidRPr="00947BEB" w:rsidRDefault="00947BEB" w:rsidP="00947BE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47BEB">
        <w:rPr>
          <w:rFonts w:ascii="Calibri" w:hAnsi="Calibri" w:cs="Calibri"/>
          <w:sz w:val="22"/>
          <w:szCs w:val="22"/>
          <w:lang w:val="de-CH"/>
        </w:rPr>
        <w:t> </w:t>
      </w:r>
    </w:p>
    <w:p w14:paraId="3B74CF39" w14:textId="6129D478" w:rsidR="00947BEB" w:rsidRPr="00947BEB" w:rsidRDefault="00947BEB" w:rsidP="00947BEB">
      <w:pPr>
        <w:rPr>
          <w:rFonts w:ascii="Segoe UI" w:hAnsi="Segoe UI" w:cs="Segoe UI"/>
          <w:color w:val="000000"/>
          <w:sz w:val="18"/>
          <w:szCs w:val="18"/>
        </w:rPr>
      </w:pPr>
      <w:r w:rsidRPr="00947BEB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13987ED1" wp14:editId="5D354F23">
            <wp:extent cx="1219200" cy="1219200"/>
            <wp:effectExtent l="0" t="0" r="0" b="0"/>
            <wp:docPr id="21386659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EA3FD" w14:textId="77777777" w:rsidR="00947BEB" w:rsidRPr="00947BEB" w:rsidRDefault="00947BEB" w:rsidP="00947BE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If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want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understand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how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VCs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think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need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figure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out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what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worry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about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. Their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first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worry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raising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fund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Without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fund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are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not a VC.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raise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fund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by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persuading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people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at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bigger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funds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think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pension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funds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, to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give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them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money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. For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need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appear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trustworthy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and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show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have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a track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record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of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good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returns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>. </w:t>
      </w:r>
    </w:p>
    <w:p w14:paraId="7D25D20F" w14:textId="77777777" w:rsidR="00947BEB" w:rsidRPr="00947BEB" w:rsidRDefault="00947BEB" w:rsidP="00947BE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47BEB">
        <w:rPr>
          <w:rFonts w:ascii="Calibri" w:hAnsi="Calibri" w:cs="Calibri"/>
          <w:sz w:val="22"/>
          <w:szCs w:val="22"/>
          <w:lang w:val="de-CH"/>
        </w:rPr>
        <w:t xml:space="preserve">The track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record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the second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thing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a VC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has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worry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about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It’s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their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portfolio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– all the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companies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they’ve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invested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in. A VC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can’t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point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to an individual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successful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company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prove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are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good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VC. A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single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successful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company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doesn’t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show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their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good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judgement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consistent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Instead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want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certain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percentage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of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their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portfolio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be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doing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really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well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>. </w:t>
      </w:r>
    </w:p>
    <w:p w14:paraId="2EF88FA6" w14:textId="77777777" w:rsidR="00947BEB" w:rsidRPr="00947BEB" w:rsidRDefault="00947BEB" w:rsidP="00947BE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Now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know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what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a VC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worries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about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can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figure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out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what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think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need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be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really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good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judge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of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people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especially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when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don’t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understand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technology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or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business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need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avoid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thousands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of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people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who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want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to pitch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their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startups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only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waste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proofErr w:type="gramStart"/>
      <w:r w:rsidRPr="00947BEB">
        <w:rPr>
          <w:rFonts w:ascii="Calibri" w:hAnsi="Calibri" w:cs="Calibri"/>
          <w:sz w:val="22"/>
          <w:szCs w:val="22"/>
          <w:lang w:val="de-CH"/>
        </w:rPr>
        <w:t>VC’s</w:t>
      </w:r>
      <w:proofErr w:type="spellEnd"/>
      <w:proofErr w:type="gramEnd"/>
      <w:r w:rsidRPr="00947BEB">
        <w:rPr>
          <w:rFonts w:ascii="Calibri" w:hAnsi="Calibri" w:cs="Calibri"/>
          <w:sz w:val="22"/>
          <w:szCs w:val="22"/>
          <w:lang w:val="de-CH"/>
        </w:rPr>
        <w:t xml:space="preserve"> time. At the same time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need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know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when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startup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becoming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hot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earlier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than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other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VCs so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can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get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the deal.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Since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most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startups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will fail, and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therefore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are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waste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of time,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probably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only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take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meetings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with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people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who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are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recommended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by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other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VCs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trust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>. </w:t>
      </w:r>
    </w:p>
    <w:p w14:paraId="10AB9312" w14:textId="77777777" w:rsidR="00947BEB" w:rsidRPr="00947BEB" w:rsidRDefault="00947BEB" w:rsidP="00947BE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47BEB">
        <w:rPr>
          <w:rFonts w:ascii="Calibri" w:hAnsi="Calibri" w:cs="Calibri"/>
          <w:sz w:val="22"/>
          <w:szCs w:val="22"/>
          <w:lang w:val="de-CH"/>
        </w:rPr>
        <w:t xml:space="preserve">In the rare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case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quiet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but a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wildly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successful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startup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like WhatsApp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not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trying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raise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VC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money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at all,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would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pursue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them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and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persuade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them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take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money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would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go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through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people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know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and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eventually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physically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show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up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at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their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office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what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Jim Goetz of Sequoia Capital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did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. His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investment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in WhatsApp </w:t>
      </w:r>
      <w:proofErr w:type="spellStart"/>
      <w:r w:rsidRPr="00947BEB">
        <w:rPr>
          <w:rFonts w:ascii="Segoe UI" w:hAnsi="Segoe UI" w:cs="Segoe UI"/>
          <w:sz w:val="18"/>
          <w:szCs w:val="18"/>
          <w:lang w:val="de-CH"/>
        </w:rPr>
        <w:fldChar w:fldCharType="begin"/>
      </w:r>
      <w:r w:rsidRPr="00947BEB">
        <w:rPr>
          <w:rFonts w:ascii="Segoe UI" w:hAnsi="Segoe UI" w:cs="Segoe UI"/>
          <w:sz w:val="18"/>
          <w:szCs w:val="18"/>
          <w:lang w:val="de-CH"/>
        </w:rPr>
        <w:instrText>HYPERLINK "http://dealbook.nytimes.com/2014/02/20/in-whatsapp-deal-sequoia-capital-may-make-50-times-its-money/" \t "_blank"</w:instrText>
      </w:r>
      <w:r w:rsidRPr="00947BEB">
        <w:rPr>
          <w:rFonts w:ascii="Segoe UI" w:hAnsi="Segoe UI" w:cs="Segoe UI"/>
          <w:sz w:val="18"/>
          <w:szCs w:val="18"/>
          <w:lang w:val="de-CH"/>
        </w:rPr>
      </w:r>
      <w:r w:rsidRPr="00947BEB">
        <w:rPr>
          <w:rFonts w:ascii="Segoe UI" w:hAnsi="Segoe UI" w:cs="Segoe UI"/>
          <w:sz w:val="18"/>
          <w:szCs w:val="18"/>
          <w:lang w:val="de-CH"/>
        </w:rPr>
        <w:fldChar w:fldCharType="separate"/>
      </w:r>
      <w:r w:rsidRPr="00947BEB">
        <w:rPr>
          <w:rFonts w:ascii="Calibri" w:hAnsi="Calibri" w:cs="Calibri"/>
          <w:color w:val="467886"/>
          <w:sz w:val="22"/>
          <w:szCs w:val="22"/>
          <w:lang w:val="de-CH"/>
        </w:rPr>
        <w:t>returned</w:t>
      </w:r>
      <w:proofErr w:type="spellEnd"/>
      <w:r w:rsidRPr="00947BEB">
        <w:rPr>
          <w:rFonts w:ascii="Calibri" w:hAnsi="Calibri" w:cs="Calibri"/>
          <w:color w:val="467886"/>
          <w:sz w:val="22"/>
          <w:szCs w:val="22"/>
          <w:lang w:val="de-CH"/>
        </w:rPr>
        <w:t xml:space="preserve"> 50-fold,</w:t>
      </w:r>
      <w:r w:rsidRPr="00947BEB">
        <w:rPr>
          <w:rFonts w:ascii="Segoe UI" w:hAnsi="Segoe UI" w:cs="Segoe UI"/>
          <w:sz w:val="18"/>
          <w:szCs w:val="18"/>
          <w:lang w:val="de-CH"/>
        </w:rPr>
        <w:fldChar w:fldCharType="end"/>
      </w:r>
      <w:r w:rsidRPr="00947BEB">
        <w:rPr>
          <w:rFonts w:ascii="Calibri" w:hAnsi="Calibri" w:cs="Calibri"/>
          <w:sz w:val="22"/>
          <w:szCs w:val="22"/>
          <w:lang w:val="de-CH"/>
        </w:rPr>
        <w:t xml:space="preserve"> by the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way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>. </w:t>
      </w:r>
    </w:p>
    <w:p w14:paraId="2135E31F" w14:textId="77777777" w:rsidR="00947BEB" w:rsidRPr="00947BEB" w:rsidRDefault="00947BEB" w:rsidP="00947BE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Lastly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, a VC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gets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a board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seat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with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almost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every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investment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. A board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seat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means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having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some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control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over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startup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. With the board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seat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comes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responsibility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attend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board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meetings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Whether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are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a VC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with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a 10% stake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or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a 30% stake,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have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got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sit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through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the same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meetings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every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month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. So VCs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tend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want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invest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more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money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per deal so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thay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can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get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a larger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return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for the same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amount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of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work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>. </w:t>
      </w:r>
    </w:p>
    <w:p w14:paraId="2B56DDFA" w14:textId="24305CC3" w:rsidR="00947BEB" w:rsidRPr="00947BEB" w:rsidRDefault="00947BEB" w:rsidP="00947BEB">
      <w:pPr>
        <w:rPr>
          <w:rFonts w:ascii="Segoe UI" w:hAnsi="Segoe UI" w:cs="Segoe UI"/>
          <w:color w:val="000000"/>
          <w:sz w:val="18"/>
          <w:szCs w:val="18"/>
        </w:rPr>
      </w:pPr>
      <w:r w:rsidRPr="00947BEB">
        <w:rPr>
          <w:rFonts w:ascii="Segoe UI" w:hAnsi="Segoe UI" w:cs="Segoe UI"/>
          <w:noProof/>
          <w:color w:val="000000"/>
          <w:sz w:val="18"/>
          <w:szCs w:val="18"/>
        </w:rPr>
        <w:lastRenderedPageBreak/>
        <w:drawing>
          <wp:inline distT="0" distB="0" distL="0" distR="0" wp14:anchorId="5C45E4A7" wp14:editId="6BB5454C">
            <wp:extent cx="1625600" cy="1219200"/>
            <wp:effectExtent l="0" t="0" r="0" b="0"/>
            <wp:docPr id="300035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E7EC3" w14:textId="77777777" w:rsidR="00947BEB" w:rsidRPr="00947BEB" w:rsidRDefault="00947BEB" w:rsidP="00947BE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47BEB">
        <w:rPr>
          <w:rFonts w:ascii="Calibri" w:hAnsi="Calibri" w:cs="Calibri"/>
          <w:sz w:val="22"/>
          <w:szCs w:val="22"/>
          <w:lang w:val="de-CH"/>
        </w:rPr>
        <w:t> </w:t>
      </w:r>
    </w:p>
    <w:p w14:paraId="7BA1C87E" w14:textId="751F0BE8" w:rsidR="00947BEB" w:rsidRPr="00947BEB" w:rsidRDefault="00947BEB" w:rsidP="00947BEB">
      <w:pPr>
        <w:rPr>
          <w:rFonts w:ascii="Segoe UI" w:hAnsi="Segoe UI" w:cs="Segoe UI"/>
          <w:color w:val="000000"/>
          <w:sz w:val="18"/>
          <w:szCs w:val="18"/>
        </w:rPr>
      </w:pPr>
      <w:r w:rsidRPr="00947BEB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0061B483" wp14:editId="2725EDC3">
            <wp:extent cx="1625600" cy="1219200"/>
            <wp:effectExtent l="0" t="0" r="0" b="0"/>
            <wp:docPr id="46009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578D2" w14:textId="77777777" w:rsidR="00947BEB" w:rsidRPr="00947BEB" w:rsidRDefault="00947BEB" w:rsidP="00947BE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If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want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negotiate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with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a VC,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remember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their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goal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maximize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return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why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are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ready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take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risk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, and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why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should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show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them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whether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invest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or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not,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your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company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will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grow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exponentially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. Big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return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need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feel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they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should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better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invest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now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or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opportunity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will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be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gone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>. </w:t>
      </w:r>
    </w:p>
    <w:p w14:paraId="6948CB1B" w14:textId="77777777" w:rsidR="00947BEB" w:rsidRPr="00947BEB" w:rsidRDefault="00947BEB" w:rsidP="00947BE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47BEB">
        <w:rPr>
          <w:rFonts w:ascii="Calibri" w:hAnsi="Calibri" w:cs="Calibri"/>
          <w:i/>
          <w:iCs/>
          <w:sz w:val="22"/>
          <w:szCs w:val="22"/>
          <w:lang w:val="de-CH"/>
        </w:rPr>
        <w:t xml:space="preserve">Based on Paul </w:t>
      </w:r>
      <w:proofErr w:type="spellStart"/>
      <w:r w:rsidRPr="00947BEB">
        <w:rPr>
          <w:rFonts w:ascii="Calibri" w:hAnsi="Calibri" w:cs="Calibri"/>
          <w:i/>
          <w:iCs/>
          <w:sz w:val="22"/>
          <w:szCs w:val="22"/>
          <w:lang w:val="de-CH"/>
        </w:rPr>
        <w:t>Graham’s</w:t>
      </w:r>
      <w:proofErr w:type="spellEnd"/>
      <w:r w:rsidRPr="00947BEB">
        <w:rPr>
          <w:rFonts w:ascii="Calibri" w:hAnsi="Calibri" w:cs="Calibri"/>
          <w:i/>
          <w:iCs/>
          <w:sz w:val="22"/>
          <w:szCs w:val="22"/>
          <w:lang w:val="de-CH"/>
        </w:rPr>
        <w:t xml:space="preserve"> </w:t>
      </w:r>
      <w:proofErr w:type="spellStart"/>
      <w:r w:rsidRPr="00947BEB">
        <w:rPr>
          <w:rFonts w:ascii="Calibri" w:hAnsi="Calibri" w:cs="Calibri"/>
          <w:i/>
          <w:iCs/>
          <w:sz w:val="22"/>
          <w:szCs w:val="22"/>
          <w:lang w:val="de-CH"/>
        </w:rPr>
        <w:t>essay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> </w:t>
      </w:r>
      <w:hyperlink r:id="rId9" w:tgtFrame="_blank" w:history="1">
        <w:r w:rsidRPr="00947BEB">
          <w:rPr>
            <w:rFonts w:ascii="Calibri" w:hAnsi="Calibri" w:cs="Calibri"/>
            <w:i/>
            <w:iCs/>
            <w:color w:val="467886"/>
            <w:sz w:val="22"/>
            <w:szCs w:val="22"/>
            <w:lang w:val="de-CH"/>
          </w:rPr>
          <w:t xml:space="preserve">“The </w:t>
        </w:r>
        <w:proofErr w:type="spellStart"/>
        <w:r w:rsidRPr="00947BEB">
          <w:rPr>
            <w:rFonts w:ascii="Calibri" w:hAnsi="Calibri" w:cs="Calibri"/>
            <w:i/>
            <w:iCs/>
            <w:color w:val="467886"/>
            <w:sz w:val="22"/>
            <w:szCs w:val="22"/>
            <w:lang w:val="de-CH"/>
          </w:rPr>
          <w:t>Hacker’s</w:t>
        </w:r>
        <w:proofErr w:type="spellEnd"/>
        <w:r w:rsidRPr="00947BEB">
          <w:rPr>
            <w:rFonts w:ascii="Calibri" w:hAnsi="Calibri" w:cs="Calibri"/>
            <w:i/>
            <w:iCs/>
            <w:color w:val="467886"/>
            <w:sz w:val="22"/>
            <w:szCs w:val="22"/>
            <w:lang w:val="de-CH"/>
          </w:rPr>
          <w:t xml:space="preserve"> Guide to Investors”</w:t>
        </w:r>
      </w:hyperlink>
      <w:r w:rsidRPr="00947BEB">
        <w:rPr>
          <w:rFonts w:ascii="Calibri" w:hAnsi="Calibri" w:cs="Calibri"/>
          <w:i/>
          <w:iCs/>
          <w:sz w:val="22"/>
          <w:szCs w:val="22"/>
          <w:lang w:val="de-CH"/>
        </w:rPr>
        <w:t>.</w:t>
      </w:r>
      <w:r w:rsidRPr="00947BEB">
        <w:rPr>
          <w:rFonts w:ascii="Calibri" w:hAnsi="Calibri" w:cs="Calibri"/>
          <w:sz w:val="22"/>
          <w:szCs w:val="22"/>
          <w:lang w:val="de-CH"/>
        </w:rPr>
        <w:t> </w:t>
      </w:r>
    </w:p>
    <w:p w14:paraId="28A4BB34" w14:textId="77777777" w:rsidR="00947BEB" w:rsidRPr="00947BEB" w:rsidRDefault="00947BEB" w:rsidP="00947BE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47BEB">
        <w:rPr>
          <w:rFonts w:ascii="Calibri" w:hAnsi="Calibri" w:cs="Calibri"/>
          <w:sz w:val="22"/>
          <w:szCs w:val="22"/>
          <w:lang w:val="de-CH"/>
        </w:rPr>
        <w:t xml:space="preserve">Read </w:t>
      </w:r>
      <w:proofErr w:type="spellStart"/>
      <w:r w:rsidRPr="00947BEB">
        <w:rPr>
          <w:rFonts w:ascii="Calibri" w:hAnsi="Calibri" w:cs="Calibri"/>
          <w:sz w:val="22"/>
          <w:szCs w:val="22"/>
          <w:lang w:val="de-CH"/>
        </w:rPr>
        <w:t>more</w:t>
      </w:r>
      <w:proofErr w:type="spellEnd"/>
      <w:r w:rsidRPr="00947BEB">
        <w:rPr>
          <w:rFonts w:ascii="Calibri" w:hAnsi="Calibri" w:cs="Calibri"/>
          <w:sz w:val="22"/>
          <w:szCs w:val="22"/>
          <w:lang w:val="de-CH"/>
        </w:rPr>
        <w:t xml:space="preserve"> on: </w:t>
      </w:r>
      <w:hyperlink r:id="rId10" w:tgtFrame="_blank" w:history="1">
        <w:r w:rsidRPr="00947BEB">
          <w:rPr>
            <w:rFonts w:ascii="Calibri" w:hAnsi="Calibri" w:cs="Calibri"/>
            <w:color w:val="467886"/>
            <w:sz w:val="22"/>
            <w:szCs w:val="22"/>
            <w:lang w:val="de-CH"/>
          </w:rPr>
          <w:t>Paul Graham</w:t>
        </w:r>
      </w:hyperlink>
      <w:r w:rsidRPr="00947BEB">
        <w:rPr>
          <w:rFonts w:ascii="Calibri" w:hAnsi="Calibri" w:cs="Calibri"/>
          <w:sz w:val="22"/>
          <w:szCs w:val="22"/>
          <w:lang w:val="de-CH"/>
        </w:rPr>
        <w:t> </w:t>
      </w:r>
    </w:p>
    <w:p w14:paraId="52AE7F0C" w14:textId="77777777" w:rsidR="00947BEB" w:rsidRPr="00947BEB" w:rsidRDefault="00947BEB" w:rsidP="00947BEB">
      <w:pPr>
        <w:textAlignment w:val="baseline"/>
        <w:rPr>
          <w:rFonts w:ascii="Segoe UI" w:hAnsi="Segoe UI" w:cs="Segoe UI"/>
          <w:sz w:val="18"/>
          <w:szCs w:val="18"/>
        </w:rPr>
      </w:pPr>
      <w:r w:rsidRPr="00947BEB">
        <w:rPr>
          <w:rFonts w:ascii="Calibri" w:hAnsi="Calibri" w:cs="Calibri"/>
          <w:sz w:val="22"/>
          <w:szCs w:val="22"/>
        </w:rPr>
        <w:t> </w:t>
      </w:r>
    </w:p>
    <w:p w14:paraId="0B4CE24E" w14:textId="77777777" w:rsidR="00947BEB" w:rsidRPr="00947BEB" w:rsidRDefault="00947BEB" w:rsidP="00947BEB">
      <w:pPr>
        <w:textAlignment w:val="baseline"/>
        <w:rPr>
          <w:rFonts w:ascii="Segoe UI" w:hAnsi="Segoe UI" w:cs="Segoe UI"/>
          <w:color w:val="595959"/>
          <w:sz w:val="18"/>
          <w:szCs w:val="18"/>
          <w:lang w:val="de-CH"/>
        </w:rPr>
      </w:pPr>
      <w:r w:rsidRPr="00947BEB">
        <w:rPr>
          <w:rFonts w:ascii="Calibri" w:hAnsi="Calibri" w:cs="Calibri"/>
          <w:color w:val="595959"/>
          <w:sz w:val="18"/>
          <w:szCs w:val="18"/>
          <w:lang w:val="de-CH"/>
        </w:rPr>
        <w:t>Aus &lt;</w:t>
      </w:r>
      <w:hyperlink r:id="rId11" w:tgtFrame="_blank" w:history="1">
        <w:r w:rsidRPr="00947BEB">
          <w:rPr>
            <w:rFonts w:ascii="Calibri" w:hAnsi="Calibri" w:cs="Calibri"/>
            <w:color w:val="467886"/>
            <w:sz w:val="18"/>
            <w:szCs w:val="18"/>
            <w:lang w:val="de-CH"/>
          </w:rPr>
          <w:t>http://fundersandfounders.com/hackers-guide-to-investors/</w:t>
        </w:r>
      </w:hyperlink>
      <w:r w:rsidRPr="00947BEB">
        <w:rPr>
          <w:rFonts w:ascii="Calibri" w:hAnsi="Calibri" w:cs="Calibri"/>
          <w:color w:val="595959"/>
          <w:sz w:val="18"/>
          <w:szCs w:val="18"/>
          <w:lang w:val="de-CH"/>
        </w:rPr>
        <w:t>&gt;  </w:t>
      </w:r>
    </w:p>
    <w:p w14:paraId="02C65324" w14:textId="77777777" w:rsidR="00947BEB" w:rsidRPr="00947BEB" w:rsidRDefault="00947BEB" w:rsidP="001B15C0">
      <w:pPr>
        <w:spacing w:before="60"/>
        <w:rPr>
          <w:lang w:val="de-CH"/>
        </w:rPr>
      </w:pPr>
    </w:p>
    <w:sectPr w:rsidR="00947BEB" w:rsidRPr="00947BE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745D37"/>
    <w:rsid w:val="00796F3F"/>
    <w:rsid w:val="00947BEB"/>
    <w:rsid w:val="00AF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aragraph">
    <w:name w:val="paragraph"/>
    <w:basedOn w:val="Normal"/>
    <w:rsid w:val="00947BEB"/>
    <w:pPr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basedOn w:val="DefaultParagraphFont"/>
    <w:rsid w:val="00947BEB"/>
  </w:style>
  <w:style w:type="character" w:customStyle="1" w:styleId="eop">
    <w:name w:val="eop"/>
    <w:basedOn w:val="DefaultParagraphFont"/>
    <w:rsid w:val="00947B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ioma.com/" TargetMode="External"/><Relationship Id="rId11" Type="http://schemas.openxmlformats.org/officeDocument/2006/relationships/hyperlink" Target="http://fundersandfounders.com/hackers-guide-to-investors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blog.adioma.com/tag/paul-graha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paulgraham.com/guidetoinvestor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575</Words>
  <Characters>3883</Characters>
  <Application>Microsoft Office Word</Application>
  <DocSecurity>0</DocSecurity>
  <Lines>215</Lines>
  <Paragraphs>81</Paragraphs>
  <ScaleCrop>false</ScaleCrop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2026-08-29T13:30:00Z</dcterms:modified>
</cp:coreProperties>
</file>