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EEF05DF" w:rsidR="0020155A" w:rsidRDefault="00B0689D" w:rsidP="001B15C0">
      <w:pPr>
        <w:spacing w:before="60"/>
        <w:rPr>
          <w:rStyle w:val="normaltextrun"/>
          <w:rFonts w:ascii="Calibri Light" w:hAnsi="Calibri Light" w:cs="Calibri Light"/>
          <w:color w:val="443F3F"/>
          <w:sz w:val="40"/>
          <w:szCs w:val="40"/>
          <w:lang w:val="de-CH"/>
        </w:rPr>
      </w:pPr>
      <w:r>
        <w:rPr>
          <w:rStyle w:val="normaltextrun"/>
          <w:rFonts w:ascii="Calibri Light" w:hAnsi="Calibri Light" w:cs="Calibri Light"/>
          <w:sz w:val="40"/>
          <w:szCs w:val="40"/>
          <w:lang w:val="de-CH"/>
        </w:rPr>
        <w:t>BLOGPOST - </w:t>
      </w:r>
      <w:r>
        <w:rPr>
          <w:rStyle w:val="normaltextrun"/>
          <w:rFonts w:ascii="Calibri Light" w:hAnsi="Calibri Light" w:cs="Calibri Light"/>
          <w:color w:val="443F3F"/>
          <w:sz w:val="40"/>
          <w:szCs w:val="40"/>
          <w:lang w:val="de-CH"/>
        </w:rPr>
        <w:t>Start Up Your Startup Properly: TAM, SAM, SOM!</w:t>
      </w:r>
    </w:p>
    <w:p w14:paraId="486E9C9C" w14:textId="77777777" w:rsidR="00B0689D" w:rsidRDefault="00B0689D" w:rsidP="001B15C0">
      <w:pPr>
        <w:spacing w:before="60"/>
        <w:rPr>
          <w:rStyle w:val="normaltextrun"/>
          <w:rFonts w:ascii="Calibri Light" w:hAnsi="Calibri Light" w:cs="Calibri Light"/>
          <w:color w:val="443F3F"/>
          <w:sz w:val="40"/>
          <w:szCs w:val="40"/>
          <w:lang w:val="de-CH"/>
        </w:rPr>
      </w:pPr>
    </w:p>
    <w:p w14:paraId="2AE8D258"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color w:val="443F3F"/>
          <w:sz w:val="84"/>
          <w:szCs w:val="84"/>
          <w:lang w:val="de-CH"/>
        </w:rPr>
        <w:t>Start Up Your Startup Properly: TAM, SAM, SOM! </w:t>
      </w:r>
    </w:p>
    <w:p w14:paraId="40DA4054" w14:textId="77777777" w:rsidR="00B0689D" w:rsidRPr="00B0689D" w:rsidRDefault="00B0689D" w:rsidP="00B0689D">
      <w:pPr>
        <w:textAlignment w:val="baseline"/>
        <w:rPr>
          <w:rFonts w:ascii="Segoe UI" w:hAnsi="Segoe UI" w:cs="Segoe UI"/>
          <w:sz w:val="18"/>
          <w:szCs w:val="18"/>
          <w:lang w:val="de-CH"/>
        </w:rPr>
      </w:pPr>
      <w:r w:rsidRPr="00B0689D">
        <w:rPr>
          <w:rFonts w:ascii="Calibri" w:hAnsi="Calibri" w:cs="Calibri"/>
          <w:color w:val="68647A"/>
          <w:sz w:val="19"/>
          <w:szCs w:val="19"/>
          <w:u w:val="single"/>
          <w:lang w:val="de-CH"/>
        </w:rPr>
        <w:t>POSTED </w:t>
      </w:r>
      <w:hyperlink r:id="rId5" w:tgtFrame="_blank" w:history="1">
        <w:r w:rsidRPr="00B0689D">
          <w:rPr>
            <w:rFonts w:ascii="Calibri" w:hAnsi="Calibri" w:cs="Calibri"/>
            <w:color w:val="467886"/>
            <w:sz w:val="19"/>
            <w:szCs w:val="19"/>
            <w:lang w:val="de-CH"/>
          </w:rPr>
          <w:t>JUNE 26, 2018</w:t>
        </w:r>
      </w:hyperlink>
      <w:r w:rsidRPr="00B0689D">
        <w:rPr>
          <w:rFonts w:ascii="Calibri" w:hAnsi="Calibri" w:cs="Calibri"/>
          <w:color w:val="68647A"/>
          <w:sz w:val="19"/>
          <w:szCs w:val="19"/>
          <w:u w:val="single"/>
          <w:lang w:val="de-CH"/>
        </w:rPr>
        <w:t> </w:t>
      </w:r>
      <w:hyperlink r:id="rId6" w:tgtFrame="_blank" w:history="1">
        <w:r w:rsidRPr="00B0689D">
          <w:rPr>
            <w:rFonts w:ascii="Calibri" w:hAnsi="Calibri" w:cs="Calibri"/>
            <w:color w:val="467886"/>
            <w:sz w:val="19"/>
            <w:szCs w:val="19"/>
            <w:lang w:val="de-CH"/>
          </w:rPr>
          <w:t>ARTEM ALBUL</w:t>
        </w:r>
      </w:hyperlink>
      <w:r w:rsidRPr="00B0689D">
        <w:rPr>
          <w:rFonts w:ascii="Calibri" w:hAnsi="Calibri" w:cs="Calibri"/>
          <w:sz w:val="22"/>
          <w:szCs w:val="22"/>
          <w:lang w:val="de-CH"/>
        </w:rPr>
        <w:t> </w:t>
      </w:r>
    </w:p>
    <w:p w14:paraId="0FE29F80" w14:textId="6C41D7D0" w:rsidR="00B0689D" w:rsidRPr="00B0689D" w:rsidRDefault="00B0689D" w:rsidP="00B0689D">
      <w:pPr>
        <w:rPr>
          <w:rFonts w:ascii="Segoe UI" w:hAnsi="Segoe UI" w:cs="Segoe UI"/>
          <w:color w:val="000000"/>
          <w:sz w:val="18"/>
          <w:szCs w:val="18"/>
        </w:rPr>
      </w:pPr>
      <w:r w:rsidRPr="00B0689D">
        <w:rPr>
          <w:rFonts w:ascii="Segoe UI" w:hAnsi="Segoe UI" w:cs="Segoe UI"/>
          <w:noProof/>
          <w:color w:val="000000"/>
          <w:sz w:val="18"/>
          <w:szCs w:val="18"/>
        </w:rPr>
        <w:drawing>
          <wp:inline distT="0" distB="0" distL="0" distR="0" wp14:anchorId="39D63935" wp14:editId="14BE86B0">
            <wp:extent cx="5731510" cy="3806190"/>
            <wp:effectExtent l="0" t="0" r="0" b="3810"/>
            <wp:docPr id="1083547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040DA1D5"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color w:val="443F3F"/>
          <w:sz w:val="43"/>
          <w:szCs w:val="43"/>
          <w:lang w:val="de-CH"/>
        </w:rPr>
        <w:t>Introduction </w:t>
      </w:r>
    </w:p>
    <w:p w14:paraId="1A0621ED"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Everyone knows that startup is born from an idea. Let’s assume that your idea is really unique, demanded by the market, it is difficult to copy</w:t>
      </w:r>
      <w:r w:rsidRPr="00B0689D">
        <w:rPr>
          <w:rFonts w:ascii="Source Sans Pro" w:hAnsi="Source Sans Pro" w:cs="Segoe UI"/>
          <w:color w:val="47425D"/>
          <w:lang w:val="de-CH"/>
        </w:rPr>
        <w:t>1</w:t>
      </w:r>
      <w:r w:rsidRPr="00B0689D">
        <w:rPr>
          <w:rFonts w:ascii="Source Sans Pro" w:hAnsi="Source Sans Pro" w:cs="Segoe UI"/>
          <w:color w:val="47425D"/>
          <w:sz w:val="27"/>
          <w:szCs w:val="27"/>
          <w:lang w:val="de-CH"/>
        </w:rPr>
        <w:t> by competitors and you have enough resources</w:t>
      </w:r>
      <w:r w:rsidRPr="00B0689D">
        <w:rPr>
          <w:rFonts w:ascii="Source Sans Pro" w:hAnsi="Source Sans Pro" w:cs="Segoe UI"/>
          <w:color w:val="47425D"/>
          <w:lang w:val="de-CH"/>
        </w:rPr>
        <w:t>2</w:t>
      </w:r>
      <w:r w:rsidRPr="00B0689D">
        <w:rPr>
          <w:rFonts w:ascii="Source Sans Pro" w:hAnsi="Source Sans Pro" w:cs="Segoe UI"/>
          <w:color w:val="47425D"/>
          <w:sz w:val="27"/>
          <w:szCs w:val="27"/>
          <w:lang w:val="de-CH"/>
        </w:rPr>
        <w:t> and passion for its implementation. So, what should be your first step to start up your startup? </w:t>
      </w:r>
    </w:p>
    <w:p w14:paraId="785047C0"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 xml:space="preserve">You should start from TAM, SAM and SOM or, in other words, to assess the market potential for your product or service. By the way, this approach is correct for a product (service) launch too. Because startup in a broad sense is, actually, </w:t>
      </w:r>
      <w:r w:rsidRPr="00B0689D">
        <w:rPr>
          <w:rFonts w:ascii="Source Sans Pro" w:hAnsi="Source Sans Pro" w:cs="Segoe UI"/>
          <w:color w:val="47425D"/>
          <w:sz w:val="27"/>
          <w:szCs w:val="27"/>
          <w:lang w:val="de-CH"/>
        </w:rPr>
        <w:lastRenderedPageBreak/>
        <w:t>a product launch. So, if a company is going to launch a new product or service properly, it always starts from market evaluation and analysis. </w:t>
      </w:r>
    </w:p>
    <w:p w14:paraId="3ADD9BF8" w14:textId="77777777" w:rsidR="00B0689D" w:rsidRPr="00B0689D" w:rsidRDefault="00B0689D" w:rsidP="00B0689D">
      <w:pPr>
        <w:textAlignment w:val="baseline"/>
        <w:rPr>
          <w:rFonts w:ascii="Segoe UI" w:hAnsi="Segoe UI" w:cs="Segoe UI"/>
          <w:sz w:val="18"/>
          <w:szCs w:val="18"/>
          <w:lang w:val="de-CH"/>
        </w:rPr>
      </w:pPr>
      <w:r w:rsidRPr="00B0689D">
        <w:rPr>
          <w:rFonts w:ascii="Calibri" w:hAnsi="Calibri" w:cs="Calibri"/>
          <w:sz w:val="22"/>
          <w:szCs w:val="22"/>
          <w:lang w:val="de-CH"/>
        </w:rPr>
        <w:t> </w:t>
      </w:r>
      <w:r w:rsidRPr="00B0689D">
        <w:rPr>
          <w:rFonts w:ascii="Calibri" w:hAnsi="Calibri" w:cs="Calibri"/>
          <w:sz w:val="22"/>
          <w:szCs w:val="22"/>
          <w:lang w:val="de-CH"/>
        </w:rPr>
        <w:br/>
        <w:t> </w:t>
      </w:r>
    </w:p>
    <w:p w14:paraId="62B53F4D"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¹</w:t>
      </w:r>
      <w:r w:rsidRPr="00B0689D">
        <w:rPr>
          <w:rFonts w:ascii="Source Sans Pro" w:hAnsi="Source Sans Pro" w:cs="Segoe UI"/>
          <w:color w:val="47425D"/>
          <w:lang w:val="de-CH"/>
        </w:rPr>
        <w:t>Οr your idea is protected from illegal copying by a patent </w:t>
      </w:r>
    </w:p>
    <w:p w14:paraId="5E4A4E61"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²</w:t>
      </w:r>
      <w:r w:rsidRPr="00B0689D">
        <w:rPr>
          <w:rFonts w:ascii="Source Sans Pro" w:hAnsi="Source Sans Pro" w:cs="Segoe UI"/>
          <w:color w:val="47425D"/>
          <w:lang w:val="de-CH"/>
        </w:rPr>
        <w:t>Money, time, people, technology and information. </w:t>
      </w:r>
    </w:p>
    <w:p w14:paraId="63ADBE2C"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Now let’s see what are TAM, SAM and SOM abbreviations stand for and what is the point behind these concepts? </w:t>
      </w:r>
    </w:p>
    <w:p w14:paraId="1B657D25"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Unfortunately, you will not find much valuable information with a clear explication, even </w:t>
      </w:r>
      <w:hyperlink r:id="rId8" w:tgtFrame="_blank" w:history="1">
        <w:r w:rsidRPr="00B0689D">
          <w:rPr>
            <w:rFonts w:ascii="Source Sans Pro" w:hAnsi="Source Sans Pro" w:cs="Segoe UI"/>
            <w:color w:val="467886"/>
            <w:sz w:val="27"/>
            <w:szCs w:val="27"/>
            <w:lang w:val="de-CH"/>
          </w:rPr>
          <w:t>Wikipedia article</w:t>
        </w:r>
      </w:hyperlink>
      <w:r w:rsidRPr="00B0689D">
        <w:rPr>
          <w:rFonts w:ascii="Source Sans Pro" w:hAnsi="Source Sans Pro" w:cs="Segoe UI"/>
          <w:color w:val="47425D"/>
          <w:sz w:val="27"/>
          <w:szCs w:val="27"/>
          <w:lang w:val="de-CH"/>
        </w:rPr>
        <w:t> gives a rather vague explanation, in my opinion. </w:t>
      </w:r>
    </w:p>
    <w:p w14:paraId="1F7EC225"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So, let's make it clear. </w:t>
      </w:r>
    </w:p>
    <w:p w14:paraId="5CEAC6C7" w14:textId="2AF495FD" w:rsidR="00B0689D" w:rsidRPr="00B0689D" w:rsidRDefault="00B0689D" w:rsidP="00B0689D">
      <w:pPr>
        <w:rPr>
          <w:rFonts w:ascii="Segoe UI" w:hAnsi="Segoe UI" w:cs="Segoe UI"/>
          <w:color w:val="000000"/>
          <w:sz w:val="18"/>
          <w:szCs w:val="18"/>
        </w:rPr>
      </w:pPr>
      <w:r w:rsidRPr="00B0689D">
        <w:rPr>
          <w:rFonts w:ascii="Segoe UI" w:hAnsi="Segoe UI" w:cs="Segoe UI"/>
          <w:noProof/>
          <w:color w:val="000000"/>
          <w:sz w:val="18"/>
          <w:szCs w:val="18"/>
        </w:rPr>
        <w:drawing>
          <wp:inline distT="0" distB="0" distL="0" distR="0" wp14:anchorId="6A5D6B30" wp14:editId="28965982">
            <wp:extent cx="1593215" cy="1901190"/>
            <wp:effectExtent l="0" t="0" r="0" b="3810"/>
            <wp:docPr id="67352219" name="Picture 4" descr="Screenshot of the Wikipedia article, June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the Wikipedia article, June 20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3215" cy="1901190"/>
                    </a:xfrm>
                    <a:prstGeom prst="rect">
                      <a:avLst/>
                    </a:prstGeom>
                    <a:noFill/>
                    <a:ln>
                      <a:noFill/>
                    </a:ln>
                  </pic:spPr>
                </pic:pic>
              </a:graphicData>
            </a:graphic>
          </wp:inline>
        </w:drawing>
      </w:r>
    </w:p>
    <w:p w14:paraId="35D8A91E"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b/>
          <w:bCs/>
          <w:color w:val="443F3F"/>
          <w:sz w:val="43"/>
          <w:szCs w:val="43"/>
          <w:lang w:val="de-CH"/>
        </w:rPr>
        <w:t>TAM, SAM and SOM Definitions</w:t>
      </w:r>
      <w:r w:rsidRPr="00B0689D">
        <w:rPr>
          <w:rFonts w:ascii="Montserrat" w:hAnsi="Montserrat" w:cs="Segoe UI"/>
          <w:color w:val="443F3F"/>
          <w:sz w:val="43"/>
          <w:szCs w:val="43"/>
          <w:lang w:val="de-CH"/>
        </w:rPr>
        <w:t> </w:t>
      </w:r>
    </w:p>
    <w:p w14:paraId="53DCC228"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b/>
          <w:bCs/>
          <w:color w:val="47425D"/>
          <w:sz w:val="27"/>
          <w:szCs w:val="27"/>
          <w:lang w:val="de-CH"/>
        </w:rPr>
        <w:t>Total Available Market (TAM)</w:t>
      </w:r>
      <w:r w:rsidRPr="00B0689D">
        <w:rPr>
          <w:rFonts w:ascii="Source Sans Pro" w:hAnsi="Source Sans Pro" w:cs="Segoe UI"/>
          <w:color w:val="47425D"/>
          <w:sz w:val="27"/>
          <w:szCs w:val="27"/>
          <w:lang w:val="de-CH"/>
        </w:rPr>
        <w:t> or </w:t>
      </w:r>
      <w:r w:rsidRPr="00B0689D">
        <w:rPr>
          <w:rFonts w:ascii="Source Sans Pro" w:hAnsi="Source Sans Pro" w:cs="Segoe UI"/>
          <w:b/>
          <w:bCs/>
          <w:color w:val="47425D"/>
          <w:sz w:val="27"/>
          <w:szCs w:val="27"/>
          <w:lang w:val="de-CH"/>
        </w:rPr>
        <w:t>Total Addressable Market </w:t>
      </w:r>
      <w:r w:rsidRPr="00B0689D">
        <w:rPr>
          <w:rFonts w:ascii="Source Sans Pro" w:hAnsi="Source Sans Pro" w:cs="Segoe UI"/>
          <w:color w:val="47425D"/>
          <w:sz w:val="27"/>
          <w:szCs w:val="27"/>
          <w:lang w:val="de-CH"/>
        </w:rPr>
        <w:t>or</w:t>
      </w:r>
      <w:r w:rsidRPr="00B0689D">
        <w:rPr>
          <w:rFonts w:ascii="Source Sans Pro" w:hAnsi="Source Sans Pro" w:cs="Segoe UI"/>
          <w:b/>
          <w:bCs/>
          <w:color w:val="47425D"/>
          <w:sz w:val="27"/>
          <w:szCs w:val="27"/>
          <w:lang w:val="de-CH"/>
        </w:rPr>
        <w:t> Market Potential </w:t>
      </w:r>
      <w:r w:rsidRPr="00B0689D">
        <w:rPr>
          <w:rFonts w:ascii="Source Sans Pro" w:hAnsi="Source Sans Pro" w:cs="Segoe UI"/>
          <w:color w:val="47425D"/>
          <w:sz w:val="27"/>
          <w:szCs w:val="27"/>
          <w:lang w:val="de-CH"/>
        </w:rPr>
        <w:t>is the total sales volume of a particular product (or service) that can be sold </w:t>
      </w:r>
      <w:r w:rsidRPr="00B0689D">
        <w:rPr>
          <w:rFonts w:ascii="Source Sans Pro" w:hAnsi="Source Sans Pro" w:cs="Segoe UI"/>
          <w:i/>
          <w:iCs/>
          <w:color w:val="47425D"/>
          <w:sz w:val="27"/>
          <w:szCs w:val="27"/>
          <w:lang w:val="de-CH"/>
        </w:rPr>
        <w:t>by all vendors on the market</w:t>
      </w:r>
      <w:r w:rsidRPr="00B0689D">
        <w:rPr>
          <w:rFonts w:ascii="Source Sans Pro" w:hAnsi="Source Sans Pro" w:cs="Segoe UI"/>
          <w:color w:val="47425D"/>
          <w:sz w:val="27"/>
          <w:szCs w:val="27"/>
          <w:lang w:val="de-CH"/>
        </w:rPr>
        <w:t> </w:t>
      </w:r>
      <w:r w:rsidRPr="00B0689D">
        <w:rPr>
          <w:rFonts w:ascii="Source Sans Pro" w:hAnsi="Source Sans Pro" w:cs="Segoe UI"/>
          <w:i/>
          <w:iCs/>
          <w:color w:val="47425D"/>
          <w:sz w:val="27"/>
          <w:szCs w:val="27"/>
          <w:lang w:val="de-CH"/>
        </w:rPr>
        <w:t>worldwide (or a particular region, or a certain country) </w:t>
      </w:r>
      <w:r w:rsidRPr="00B0689D">
        <w:rPr>
          <w:rFonts w:ascii="Source Sans Pro" w:hAnsi="Source Sans Pro" w:cs="Segoe UI"/>
          <w:color w:val="47425D"/>
          <w:sz w:val="27"/>
          <w:szCs w:val="27"/>
          <w:lang w:val="de-CH"/>
        </w:rPr>
        <w:t>for the planned period (usually a year, a quarter or a month). </w:t>
      </w:r>
    </w:p>
    <w:p w14:paraId="571165B3"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b/>
          <w:bCs/>
          <w:color w:val="47425D"/>
          <w:sz w:val="27"/>
          <w:szCs w:val="27"/>
          <w:lang w:val="de-CH"/>
        </w:rPr>
        <w:t>Serviceable Available Market (SAM)</w:t>
      </w:r>
      <w:r w:rsidRPr="00B0689D">
        <w:rPr>
          <w:rFonts w:ascii="Source Sans Pro" w:hAnsi="Source Sans Pro" w:cs="Segoe UI"/>
          <w:color w:val="47425D"/>
          <w:sz w:val="27"/>
          <w:szCs w:val="27"/>
          <w:lang w:val="de-CH"/>
        </w:rPr>
        <w:t> is the total sales volume of a particular product (or service) that can be sold </w:t>
      </w:r>
      <w:r w:rsidRPr="00B0689D">
        <w:rPr>
          <w:rFonts w:ascii="Source Sans Pro" w:hAnsi="Source Sans Pro" w:cs="Segoe UI"/>
          <w:i/>
          <w:iCs/>
          <w:color w:val="47425D"/>
          <w:sz w:val="27"/>
          <w:szCs w:val="27"/>
          <w:lang w:val="de-CH"/>
        </w:rPr>
        <w:t>by all vendors on the market within a territory that you are able to service </w:t>
      </w:r>
      <w:r w:rsidRPr="00B0689D">
        <w:rPr>
          <w:rFonts w:ascii="Source Sans Pro" w:hAnsi="Source Sans Pro" w:cs="Segoe UI"/>
          <w:color w:val="47425D"/>
          <w:sz w:val="27"/>
          <w:szCs w:val="27"/>
          <w:lang w:val="de-CH"/>
        </w:rPr>
        <w:t>for the planned period (usually a year, a quarter or a month). </w:t>
      </w:r>
    </w:p>
    <w:p w14:paraId="517776D1"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b/>
          <w:bCs/>
          <w:color w:val="47425D"/>
          <w:sz w:val="27"/>
          <w:szCs w:val="27"/>
          <w:lang w:val="de-CH"/>
        </w:rPr>
        <w:t>Serviceable Obtainable Market (SOM)</w:t>
      </w:r>
      <w:r w:rsidRPr="00B0689D">
        <w:rPr>
          <w:rFonts w:ascii="Source Sans Pro" w:hAnsi="Source Sans Pro" w:cs="Segoe UI"/>
          <w:color w:val="47425D"/>
          <w:sz w:val="27"/>
          <w:szCs w:val="27"/>
          <w:lang w:val="de-CH"/>
        </w:rPr>
        <w:t> is the total sales volume of a particular product (or service) that </w:t>
      </w:r>
      <w:r w:rsidRPr="00B0689D">
        <w:rPr>
          <w:rFonts w:ascii="Source Sans Pro" w:hAnsi="Source Sans Pro" w:cs="Segoe UI"/>
          <w:i/>
          <w:iCs/>
          <w:color w:val="47425D"/>
          <w:sz w:val="27"/>
          <w:szCs w:val="27"/>
          <w:lang w:val="de-CH"/>
        </w:rPr>
        <w:t>can be sold</w:t>
      </w:r>
      <w:r w:rsidRPr="00B0689D">
        <w:rPr>
          <w:rFonts w:ascii="Source Sans Pro" w:hAnsi="Source Sans Pro" w:cs="Segoe UI"/>
          <w:color w:val="47425D"/>
          <w:sz w:val="27"/>
          <w:szCs w:val="27"/>
          <w:lang w:val="de-CH"/>
        </w:rPr>
        <w:t> </w:t>
      </w:r>
      <w:r w:rsidRPr="00B0689D">
        <w:rPr>
          <w:rFonts w:ascii="Source Sans Pro" w:hAnsi="Source Sans Pro" w:cs="Segoe UI"/>
          <w:i/>
          <w:iCs/>
          <w:color w:val="47425D"/>
          <w:sz w:val="27"/>
          <w:szCs w:val="27"/>
          <w:lang w:val="de-CH"/>
        </w:rPr>
        <w:t>by your company</w:t>
      </w:r>
      <w:r w:rsidRPr="00B0689D">
        <w:rPr>
          <w:rFonts w:ascii="Source Sans Pro" w:hAnsi="Source Sans Pro" w:cs="Segoe UI"/>
          <w:color w:val="47425D"/>
          <w:sz w:val="27"/>
          <w:szCs w:val="27"/>
          <w:lang w:val="de-CH"/>
        </w:rPr>
        <w:t> </w:t>
      </w:r>
      <w:r w:rsidRPr="00B0689D">
        <w:rPr>
          <w:rFonts w:ascii="Source Sans Pro" w:hAnsi="Source Sans Pro" w:cs="Segoe UI"/>
          <w:i/>
          <w:iCs/>
          <w:color w:val="47425D"/>
          <w:sz w:val="27"/>
          <w:szCs w:val="27"/>
          <w:lang w:val="de-CH"/>
        </w:rPr>
        <w:t>within a territory that you are able to service </w:t>
      </w:r>
      <w:r w:rsidRPr="00B0689D">
        <w:rPr>
          <w:rFonts w:ascii="Source Sans Pro" w:hAnsi="Source Sans Pro" w:cs="Segoe UI"/>
          <w:color w:val="47425D"/>
          <w:sz w:val="27"/>
          <w:szCs w:val="27"/>
          <w:lang w:val="de-CH"/>
        </w:rPr>
        <w:t>for the planned period (usually a year, a quarter or a month). “</w:t>
      </w:r>
      <w:r w:rsidRPr="00B0689D">
        <w:rPr>
          <w:rFonts w:ascii="Source Sans Pro" w:hAnsi="Source Sans Pro" w:cs="Segoe UI"/>
          <w:i/>
          <w:iCs/>
          <w:color w:val="47425D"/>
          <w:sz w:val="27"/>
          <w:szCs w:val="27"/>
          <w:lang w:val="de-CH"/>
        </w:rPr>
        <w:t>Can be sold</w:t>
      </w:r>
      <w:r w:rsidRPr="00B0689D">
        <w:rPr>
          <w:rFonts w:ascii="Source Sans Pro" w:hAnsi="Source Sans Pro" w:cs="Segoe UI"/>
          <w:color w:val="47425D"/>
          <w:sz w:val="27"/>
          <w:szCs w:val="27"/>
          <w:lang w:val="de-CH"/>
        </w:rPr>
        <w:t>” means realistic sales forecast made taking into account your production, logistic, sales and marketing capabilities, your competitors’ actions and influence, expected market trends and seasonality. </w:t>
      </w:r>
    </w:p>
    <w:p w14:paraId="6F161441"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As can be seen from the definitions, SAM is a part of TAM. And SOM, in its turn, is a part of SAM. </w:t>
      </w:r>
    </w:p>
    <w:p w14:paraId="3D13E3C5" w14:textId="3BD286F5" w:rsidR="00B0689D" w:rsidRPr="00B0689D" w:rsidRDefault="00B0689D" w:rsidP="00B0689D">
      <w:pPr>
        <w:rPr>
          <w:rFonts w:ascii="Segoe UI" w:hAnsi="Segoe UI" w:cs="Segoe UI"/>
          <w:color w:val="000000"/>
          <w:sz w:val="18"/>
          <w:szCs w:val="18"/>
        </w:rPr>
      </w:pPr>
      <w:r w:rsidRPr="00B0689D">
        <w:rPr>
          <w:rFonts w:ascii="Segoe UI" w:hAnsi="Segoe UI" w:cs="Segoe UI"/>
          <w:noProof/>
          <w:color w:val="000000"/>
          <w:sz w:val="18"/>
          <w:szCs w:val="18"/>
        </w:rPr>
        <w:lastRenderedPageBreak/>
        <w:drawing>
          <wp:inline distT="0" distB="0" distL="0" distR="0" wp14:anchorId="1CE5EE7A" wp14:editId="0AB0CDC4">
            <wp:extent cx="3974465" cy="3404235"/>
            <wp:effectExtent l="0" t="0" r="635" b="0"/>
            <wp:docPr id="1624979117" name="Picture 3" descr="TAM &#10;S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M &#10;SAM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4465" cy="3404235"/>
                    </a:xfrm>
                    <a:prstGeom prst="rect">
                      <a:avLst/>
                    </a:prstGeom>
                    <a:noFill/>
                    <a:ln>
                      <a:noFill/>
                    </a:ln>
                  </pic:spPr>
                </pic:pic>
              </a:graphicData>
            </a:graphic>
          </wp:inline>
        </w:drawing>
      </w:r>
    </w:p>
    <w:p w14:paraId="3F15D475"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TAM, SAM and SOM can be calculated in sales units or in revenue. </w:t>
      </w:r>
    </w:p>
    <w:p w14:paraId="438468D1"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The attentive reader noted that the definitions indicate a "planned period". It’s because generally TAM, SAM and SOM are the </w:t>
      </w:r>
      <w:r w:rsidRPr="00B0689D">
        <w:rPr>
          <w:rFonts w:ascii="Source Sans Pro" w:hAnsi="Source Sans Pro" w:cs="Segoe UI"/>
          <w:i/>
          <w:iCs/>
          <w:color w:val="47425D"/>
          <w:sz w:val="27"/>
          <w:szCs w:val="27"/>
          <w:lang w:val="de-CH"/>
        </w:rPr>
        <w:t>planned period</w:t>
      </w:r>
      <w:r w:rsidRPr="00B0689D">
        <w:rPr>
          <w:rFonts w:ascii="Source Sans Pro" w:hAnsi="Source Sans Pro" w:cs="Segoe UI"/>
          <w:color w:val="47425D"/>
          <w:sz w:val="27"/>
          <w:szCs w:val="27"/>
          <w:lang w:val="de-CH"/>
        </w:rPr>
        <w:t>indicators and their main purpose is to show market </w:t>
      </w:r>
      <w:r w:rsidRPr="00B0689D">
        <w:rPr>
          <w:rFonts w:ascii="Source Sans Pro" w:hAnsi="Source Sans Pro" w:cs="Segoe UI"/>
          <w:b/>
          <w:bCs/>
          <w:color w:val="47425D"/>
          <w:sz w:val="27"/>
          <w:szCs w:val="27"/>
          <w:lang w:val="de-CH"/>
        </w:rPr>
        <w:t>opportunities</w:t>
      </w:r>
      <w:r w:rsidRPr="00B0689D">
        <w:rPr>
          <w:rFonts w:ascii="Source Sans Pro" w:hAnsi="Source Sans Pro" w:cs="Segoe UI"/>
          <w:color w:val="47425D"/>
          <w:sz w:val="27"/>
          <w:szCs w:val="27"/>
          <w:lang w:val="de-CH"/>
        </w:rPr>
        <w:t>. </w:t>
      </w:r>
    </w:p>
    <w:p w14:paraId="49B5EB5F"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If we talk about the </w:t>
      </w:r>
      <w:r w:rsidRPr="00B0689D">
        <w:rPr>
          <w:rFonts w:ascii="Source Sans Pro" w:hAnsi="Source Sans Pro" w:cs="Segoe UI"/>
          <w:i/>
          <w:iCs/>
          <w:color w:val="47425D"/>
          <w:sz w:val="27"/>
          <w:szCs w:val="27"/>
          <w:lang w:val="de-CH"/>
        </w:rPr>
        <w:t>reported</w:t>
      </w:r>
      <w:r w:rsidRPr="00B0689D">
        <w:rPr>
          <w:rFonts w:ascii="Source Sans Pro" w:hAnsi="Source Sans Pro" w:cs="Segoe UI"/>
          <w:color w:val="47425D"/>
          <w:sz w:val="27"/>
          <w:szCs w:val="27"/>
          <w:lang w:val="de-CH"/>
        </w:rPr>
        <w:t> </w:t>
      </w:r>
      <w:r w:rsidRPr="00B0689D">
        <w:rPr>
          <w:rFonts w:ascii="Source Sans Pro" w:hAnsi="Source Sans Pro" w:cs="Segoe UI"/>
          <w:i/>
          <w:iCs/>
          <w:color w:val="47425D"/>
          <w:sz w:val="27"/>
          <w:szCs w:val="27"/>
          <w:lang w:val="de-CH"/>
        </w:rPr>
        <w:t>period</w:t>
      </w:r>
      <w:r w:rsidRPr="00B0689D">
        <w:rPr>
          <w:rFonts w:ascii="Source Sans Pro" w:hAnsi="Source Sans Pro" w:cs="Segoe UI"/>
          <w:color w:val="47425D"/>
          <w:sz w:val="27"/>
          <w:szCs w:val="27"/>
          <w:lang w:val="de-CH"/>
        </w:rPr>
        <w:t>, in practice most likely you will come across such terms: </w:t>
      </w:r>
    </w:p>
    <w:p w14:paraId="6313865C" w14:textId="77777777" w:rsidR="00B0689D" w:rsidRPr="00B0689D" w:rsidRDefault="00B0689D" w:rsidP="00B0689D">
      <w:pPr>
        <w:numPr>
          <w:ilvl w:val="0"/>
          <w:numId w:val="2"/>
        </w:numPr>
        <w:ind w:left="1080"/>
        <w:textAlignment w:val="baseline"/>
        <w:rPr>
          <w:rFonts w:ascii="Calibri" w:hAnsi="Calibri" w:cs="Calibri"/>
          <w:sz w:val="22"/>
          <w:szCs w:val="22"/>
          <w:lang w:val="de-CH"/>
        </w:rPr>
      </w:pPr>
      <w:r w:rsidRPr="00B0689D">
        <w:rPr>
          <w:rFonts w:ascii="Source Sans Pro" w:hAnsi="Source Sans Pro" w:cs="Calibri"/>
          <w:color w:val="47425D"/>
          <w:sz w:val="27"/>
          <w:szCs w:val="27"/>
          <w:lang w:val="de-CH"/>
        </w:rPr>
        <w:t>TAM turns into Worldwide/Region/Country Market. But still sometimes TAM abbreviation used to designate the </w:t>
      </w:r>
      <w:r w:rsidRPr="00B0689D">
        <w:rPr>
          <w:rFonts w:ascii="Source Sans Pro" w:hAnsi="Source Sans Pro" w:cs="Calibri"/>
          <w:i/>
          <w:iCs/>
          <w:color w:val="47425D"/>
          <w:sz w:val="27"/>
          <w:szCs w:val="27"/>
          <w:lang w:val="de-CH"/>
        </w:rPr>
        <w:t>reported period</w:t>
      </w:r>
      <w:r w:rsidRPr="00B0689D">
        <w:rPr>
          <w:rFonts w:ascii="Source Sans Pro" w:hAnsi="Source Sans Pro" w:cs="Calibri"/>
          <w:color w:val="47425D"/>
          <w:sz w:val="27"/>
          <w:szCs w:val="27"/>
          <w:lang w:val="de-CH"/>
        </w:rPr>
        <w:t>, although this period is no longer “available”. </w:t>
      </w:r>
    </w:p>
    <w:p w14:paraId="7F165202" w14:textId="77777777" w:rsidR="00B0689D" w:rsidRPr="00B0689D" w:rsidRDefault="00B0689D" w:rsidP="00B0689D">
      <w:pPr>
        <w:numPr>
          <w:ilvl w:val="0"/>
          <w:numId w:val="2"/>
        </w:numPr>
        <w:ind w:left="1080"/>
        <w:textAlignment w:val="baseline"/>
        <w:rPr>
          <w:rFonts w:ascii="Calibri" w:hAnsi="Calibri" w:cs="Calibri"/>
          <w:sz w:val="22"/>
          <w:szCs w:val="22"/>
          <w:lang w:val="de-CH"/>
        </w:rPr>
      </w:pPr>
      <w:r w:rsidRPr="00B0689D">
        <w:rPr>
          <w:rFonts w:ascii="Source Sans Pro" w:hAnsi="Source Sans Pro" w:cs="Calibri"/>
          <w:color w:val="47425D"/>
          <w:sz w:val="27"/>
          <w:szCs w:val="27"/>
          <w:lang w:val="de-CH"/>
        </w:rPr>
        <w:t>SAM turns into Target Market, </w:t>
      </w:r>
    </w:p>
    <w:p w14:paraId="165507B9" w14:textId="77777777" w:rsidR="00B0689D" w:rsidRPr="00B0689D" w:rsidRDefault="00B0689D" w:rsidP="00B0689D">
      <w:pPr>
        <w:numPr>
          <w:ilvl w:val="0"/>
          <w:numId w:val="2"/>
        </w:numPr>
        <w:ind w:left="1080"/>
        <w:textAlignment w:val="baseline"/>
        <w:rPr>
          <w:rFonts w:ascii="Calibri" w:hAnsi="Calibri" w:cs="Calibri"/>
          <w:sz w:val="22"/>
          <w:szCs w:val="22"/>
          <w:lang w:val="de-CH"/>
        </w:rPr>
      </w:pPr>
      <w:r w:rsidRPr="00B0689D">
        <w:rPr>
          <w:rFonts w:ascii="Source Sans Pro" w:hAnsi="Source Sans Pro" w:cs="Calibri"/>
          <w:color w:val="47425D"/>
          <w:sz w:val="27"/>
          <w:szCs w:val="27"/>
          <w:lang w:val="de-CH"/>
        </w:rPr>
        <w:t>SOM - into Market Share. </w:t>
      </w:r>
    </w:p>
    <w:p w14:paraId="5715F463"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To structure the information above and make it even clearer, let’s put it into the table: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9"/>
        <w:gridCol w:w="1937"/>
        <w:gridCol w:w="1769"/>
        <w:gridCol w:w="1037"/>
        <w:gridCol w:w="2858"/>
      </w:tblGrid>
      <w:tr w:rsidR="00B0689D" w:rsidRPr="00B0689D" w14:paraId="3562AC6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4D4BF1" w14:textId="77777777" w:rsidR="00B0689D" w:rsidRPr="00B0689D" w:rsidRDefault="00B0689D" w:rsidP="00B0689D">
            <w:pPr>
              <w:jc w:val="center"/>
              <w:textAlignment w:val="baseline"/>
              <w:rPr>
                <w:sz w:val="24"/>
                <w:szCs w:val="24"/>
                <w:lang w:val="de-CH"/>
              </w:rPr>
            </w:pPr>
            <w:r w:rsidRPr="00B0689D">
              <w:rPr>
                <w:rFonts w:ascii="Calibri" w:hAnsi="Calibri" w:cs="Calibri"/>
                <w:b/>
                <w:bCs/>
                <w:sz w:val="22"/>
                <w:szCs w:val="22"/>
                <w:lang w:val="de-CH"/>
              </w:rPr>
              <w:t>Indicator abbreviation</w:t>
            </w:r>
            <w:r w:rsidRPr="00B0689D">
              <w:rPr>
                <w:rFonts w:ascii="Calibri" w:hAnsi="Calibri" w:cs="Calibri"/>
                <w:sz w:val="22"/>
                <w:szCs w:val="22"/>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670517" w14:textId="77777777" w:rsidR="00B0689D" w:rsidRPr="00B0689D" w:rsidRDefault="00B0689D" w:rsidP="00B0689D">
            <w:pPr>
              <w:jc w:val="center"/>
              <w:textAlignment w:val="baseline"/>
              <w:rPr>
                <w:sz w:val="24"/>
                <w:szCs w:val="24"/>
                <w:lang w:val="de-CH"/>
              </w:rPr>
            </w:pPr>
            <w:r w:rsidRPr="00B0689D">
              <w:rPr>
                <w:rFonts w:ascii="Calibri" w:hAnsi="Calibri" w:cs="Calibri"/>
                <w:b/>
                <w:bCs/>
                <w:sz w:val="22"/>
                <w:szCs w:val="22"/>
                <w:lang w:val="de-CH"/>
              </w:rPr>
              <w:t>Indicator transcription</w:t>
            </w:r>
            <w:r w:rsidRPr="00B0689D">
              <w:rPr>
                <w:rFonts w:ascii="Calibri" w:hAnsi="Calibri" w:cs="Calibri"/>
                <w:sz w:val="22"/>
                <w:szCs w:val="22"/>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B3B0118" w14:textId="77777777" w:rsidR="00B0689D" w:rsidRPr="00B0689D" w:rsidRDefault="00B0689D" w:rsidP="00B0689D">
            <w:pPr>
              <w:jc w:val="center"/>
              <w:textAlignment w:val="baseline"/>
              <w:rPr>
                <w:sz w:val="24"/>
                <w:szCs w:val="24"/>
                <w:lang w:val="de-CH"/>
              </w:rPr>
            </w:pPr>
            <w:r w:rsidRPr="00B0689D">
              <w:rPr>
                <w:rFonts w:ascii="Calibri" w:hAnsi="Calibri" w:cs="Calibri"/>
                <w:b/>
                <w:bCs/>
                <w:sz w:val="22"/>
                <w:szCs w:val="22"/>
                <w:lang w:val="de-CH"/>
              </w:rPr>
              <w:t>Territory covered</w:t>
            </w:r>
            <w:r w:rsidRPr="00B0689D">
              <w:rPr>
                <w:rFonts w:ascii="Calibri" w:hAnsi="Calibri" w:cs="Calibri"/>
                <w:sz w:val="22"/>
                <w:szCs w:val="22"/>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1A5F7B9" w14:textId="77777777" w:rsidR="00B0689D" w:rsidRPr="00B0689D" w:rsidRDefault="00B0689D" w:rsidP="00B0689D">
            <w:pPr>
              <w:jc w:val="center"/>
              <w:textAlignment w:val="baseline"/>
              <w:rPr>
                <w:sz w:val="24"/>
                <w:szCs w:val="24"/>
                <w:lang w:val="de-CH"/>
              </w:rPr>
            </w:pPr>
            <w:r w:rsidRPr="00B0689D">
              <w:rPr>
                <w:rFonts w:ascii="Calibri" w:hAnsi="Calibri" w:cs="Calibri"/>
                <w:b/>
                <w:bCs/>
                <w:sz w:val="22"/>
                <w:szCs w:val="22"/>
                <w:lang w:val="de-CH"/>
              </w:rPr>
              <w:t>Vendors included</w:t>
            </w:r>
            <w:r w:rsidRPr="00B0689D">
              <w:rPr>
                <w:rFonts w:ascii="Calibri" w:hAnsi="Calibri" w:cs="Calibri"/>
                <w:sz w:val="22"/>
                <w:szCs w:val="22"/>
                <w:lang w:val="de-CH"/>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1D2D60" w14:textId="77777777" w:rsidR="00B0689D" w:rsidRPr="00B0689D" w:rsidRDefault="00B0689D" w:rsidP="00B0689D">
            <w:pPr>
              <w:jc w:val="center"/>
              <w:textAlignment w:val="baseline"/>
              <w:rPr>
                <w:sz w:val="24"/>
                <w:szCs w:val="24"/>
                <w:lang w:val="de-CH"/>
              </w:rPr>
            </w:pPr>
            <w:r w:rsidRPr="00B0689D">
              <w:rPr>
                <w:rFonts w:ascii="Calibri" w:hAnsi="Calibri" w:cs="Calibri"/>
                <w:b/>
                <w:bCs/>
                <w:sz w:val="22"/>
                <w:szCs w:val="22"/>
                <w:lang w:val="de-CH"/>
              </w:rPr>
              <w:t>In the reported period it, in practice, becomes</w:t>
            </w:r>
            <w:r w:rsidRPr="00B0689D">
              <w:rPr>
                <w:rFonts w:ascii="Calibri" w:hAnsi="Calibri" w:cs="Calibri"/>
                <w:sz w:val="22"/>
                <w:szCs w:val="22"/>
                <w:lang w:val="de-CH"/>
              </w:rPr>
              <w:t> </w:t>
            </w:r>
          </w:p>
        </w:tc>
      </w:tr>
      <w:tr w:rsidR="00B0689D" w:rsidRPr="00B0689D" w14:paraId="45BAC5FE"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7D57F8"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TAM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A4896D"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Total Available Market or Total Addressable Market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7390D9D"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Worldwide or a particular region or a certain country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2CC12E7"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All vendors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9FE2414"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Worldwide/Region/Country Market or TAM </w:t>
            </w:r>
          </w:p>
        </w:tc>
      </w:tr>
      <w:tr w:rsidR="00B0689D" w:rsidRPr="00B0689D" w14:paraId="16714F42"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94A79FE"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SAM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936BB26"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Serviceable Available Market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3B66B49"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Territory that you are able to service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83E981F"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All vendors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45EDDD7"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Target Market </w:t>
            </w:r>
          </w:p>
        </w:tc>
      </w:tr>
      <w:tr w:rsidR="00B0689D" w:rsidRPr="00B0689D" w14:paraId="0DDE71C9"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3FA5BC4"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SOM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69F17F1"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Serviceable Obtainable Market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6632B3"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Territory that you are able to service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B3AEB5"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Your company only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4219A5" w14:textId="77777777" w:rsidR="00B0689D" w:rsidRPr="00B0689D" w:rsidRDefault="00B0689D" w:rsidP="00B0689D">
            <w:pPr>
              <w:jc w:val="center"/>
              <w:textAlignment w:val="baseline"/>
              <w:rPr>
                <w:sz w:val="24"/>
                <w:szCs w:val="24"/>
                <w:lang w:val="de-CH"/>
              </w:rPr>
            </w:pPr>
            <w:r w:rsidRPr="00B0689D">
              <w:rPr>
                <w:rFonts w:ascii="Calibri" w:hAnsi="Calibri" w:cs="Calibri"/>
                <w:sz w:val="22"/>
                <w:szCs w:val="22"/>
                <w:lang w:val="de-CH"/>
              </w:rPr>
              <w:t>Market Share </w:t>
            </w:r>
          </w:p>
        </w:tc>
      </w:tr>
    </w:tbl>
    <w:p w14:paraId="29BFF141"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b/>
          <w:bCs/>
          <w:color w:val="443F3F"/>
          <w:sz w:val="43"/>
          <w:szCs w:val="43"/>
          <w:lang w:val="de-CH"/>
        </w:rPr>
        <w:t>TAM, SAM and SOM Calculation and Forecast</w:t>
      </w:r>
      <w:r w:rsidRPr="00B0689D">
        <w:rPr>
          <w:rFonts w:ascii="Montserrat" w:hAnsi="Montserrat" w:cs="Segoe UI"/>
          <w:color w:val="443F3F"/>
          <w:sz w:val="43"/>
          <w:szCs w:val="43"/>
          <w:lang w:val="de-CH"/>
        </w:rPr>
        <w:t> </w:t>
      </w:r>
    </w:p>
    <w:p w14:paraId="43971E29"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lastRenderedPageBreak/>
        <w:t>So, since we have cleared up the meaning of these notions, the next obvious, but not trivial question is how to calculate, estimate and forecast TAM, SAM and SOM? </w:t>
      </w:r>
    </w:p>
    <w:p w14:paraId="176CD2AE"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If you had been studying marketing in a college or university, than almost always you were given all the necessary data (as a rule, even in excess) while solving business cases: market volume by months, by product, by each competitor, etc. In real life this almost never happens, because detailed marketing research is very expensive, takes time and requires a certain amount of bureaucratic discussions, considerations and approvals within your organization (not to mention, that the cost of the required marketing research should be allocated in the annual budget plan in advance and approved by the company's management). Therefore, a vast majority of medium, small and even large companies (let's confess it) estimate market approximately, gathering information from open sources. </w:t>
      </w:r>
    </w:p>
    <w:p w14:paraId="44DB1123"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Since in this article I initially assumed that you are the founder of a startup, I will proceed forward with the assumption that you do not have money to buy detailed studies of your market. </w:t>
      </w:r>
    </w:p>
    <w:p w14:paraId="232D40D6"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So, what we can do in this situation? </w:t>
      </w:r>
    </w:p>
    <w:p w14:paraId="1A1D1268"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b/>
          <w:bCs/>
          <w:color w:val="443F3F"/>
          <w:sz w:val="36"/>
          <w:szCs w:val="36"/>
          <w:lang w:val="de-CH"/>
        </w:rPr>
        <w:t>1. Open Sources Analysis</w:t>
      </w:r>
      <w:r w:rsidRPr="00B0689D">
        <w:rPr>
          <w:rFonts w:ascii="Montserrat" w:hAnsi="Montserrat" w:cs="Segoe UI"/>
          <w:color w:val="443F3F"/>
          <w:sz w:val="36"/>
          <w:szCs w:val="36"/>
          <w:lang w:val="de-CH"/>
        </w:rPr>
        <w:t> </w:t>
      </w:r>
    </w:p>
    <w:p w14:paraId="6857F041"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In my mind, analysis of open sources will be the best solution in this situation. </w:t>
      </w:r>
    </w:p>
    <w:p w14:paraId="10A8CA9A"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Before you continue reading, please, be sure to read my article “</w:t>
      </w:r>
      <w:hyperlink r:id="rId11" w:tgtFrame="_blank" w:history="1">
        <w:r w:rsidRPr="00B0689D">
          <w:rPr>
            <w:rFonts w:ascii="Source Sans Pro" w:hAnsi="Source Sans Pro" w:cs="Segoe UI"/>
            <w:color w:val="467886"/>
            <w:sz w:val="27"/>
            <w:szCs w:val="27"/>
            <w:lang w:val="de-CH"/>
          </w:rPr>
          <w:t>The Value of Open Sources for Your Market Research</w:t>
        </w:r>
      </w:hyperlink>
      <w:r w:rsidRPr="00B0689D">
        <w:rPr>
          <w:rFonts w:ascii="Source Sans Pro" w:hAnsi="Source Sans Pro" w:cs="Segoe UI"/>
          <w:color w:val="47425D"/>
          <w:sz w:val="27"/>
          <w:szCs w:val="27"/>
          <w:lang w:val="de-CH"/>
        </w:rPr>
        <w:t>”. I highly recommend reading it because there you will find many details necessary to understand the further text of this article. </w:t>
      </w:r>
    </w:p>
    <w:p w14:paraId="36713962"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b/>
          <w:bCs/>
          <w:color w:val="47425D"/>
          <w:sz w:val="27"/>
          <w:szCs w:val="27"/>
          <w:lang w:val="de-CH"/>
        </w:rPr>
        <w:t>Here is the list of open sources you should focus your search on:</w:t>
      </w:r>
      <w:r w:rsidRPr="00B0689D">
        <w:rPr>
          <w:rFonts w:ascii="Source Sans Pro" w:hAnsi="Source Sans Pro" w:cs="Segoe UI"/>
          <w:color w:val="47425D"/>
          <w:sz w:val="27"/>
          <w:szCs w:val="27"/>
          <w:lang w:val="de-CH"/>
        </w:rPr>
        <w:t> </w:t>
      </w:r>
    </w:p>
    <w:p w14:paraId="30B32A5C" w14:textId="77777777" w:rsidR="00B0689D" w:rsidRPr="00B0689D" w:rsidRDefault="00B0689D" w:rsidP="00B0689D">
      <w:pPr>
        <w:numPr>
          <w:ilvl w:val="0"/>
          <w:numId w:val="3"/>
        </w:numPr>
        <w:ind w:left="1080"/>
        <w:textAlignment w:val="baseline"/>
        <w:rPr>
          <w:rFonts w:ascii="Source Sans Pro" w:hAnsi="Source Sans Pro" w:cs="Segoe UI"/>
          <w:sz w:val="27"/>
          <w:szCs w:val="27"/>
          <w:lang w:val="de-CH"/>
        </w:rPr>
      </w:pPr>
      <w:r w:rsidRPr="00B0689D">
        <w:rPr>
          <w:rFonts w:ascii="Source Sans Pro" w:hAnsi="Source Sans Pro" w:cs="Segoe UI"/>
          <w:color w:val="47425D"/>
          <w:sz w:val="27"/>
          <w:szCs w:val="27"/>
          <w:lang w:val="de-CH"/>
        </w:rPr>
        <w:t>Industry analysts (e.g. GFK, IDC, Nielsen, Bloomberg, etc.); </w:t>
      </w:r>
    </w:p>
    <w:p w14:paraId="646CE961" w14:textId="77777777" w:rsidR="00B0689D" w:rsidRPr="00B0689D" w:rsidRDefault="00B0689D" w:rsidP="00B0689D">
      <w:pPr>
        <w:numPr>
          <w:ilvl w:val="0"/>
          <w:numId w:val="3"/>
        </w:numPr>
        <w:ind w:left="1080"/>
        <w:textAlignment w:val="baseline"/>
        <w:rPr>
          <w:rFonts w:ascii="Source Sans Pro" w:hAnsi="Source Sans Pro" w:cs="Segoe UI"/>
          <w:sz w:val="27"/>
          <w:szCs w:val="27"/>
          <w:lang w:val="de-CH"/>
        </w:rPr>
      </w:pPr>
      <w:r w:rsidRPr="00B0689D">
        <w:rPr>
          <w:rFonts w:ascii="Source Sans Pro" w:hAnsi="Source Sans Pro" w:cs="Segoe UI"/>
          <w:color w:val="47425D"/>
          <w:sz w:val="27"/>
          <w:szCs w:val="27"/>
          <w:lang w:val="de-CH"/>
        </w:rPr>
        <w:t>Industry media; </w:t>
      </w:r>
    </w:p>
    <w:p w14:paraId="414225E6" w14:textId="77777777" w:rsidR="00B0689D" w:rsidRPr="00B0689D" w:rsidRDefault="00B0689D" w:rsidP="00B0689D">
      <w:pPr>
        <w:numPr>
          <w:ilvl w:val="0"/>
          <w:numId w:val="3"/>
        </w:numPr>
        <w:ind w:left="1080"/>
        <w:textAlignment w:val="baseline"/>
        <w:rPr>
          <w:rFonts w:ascii="Source Sans Pro" w:hAnsi="Source Sans Pro" w:cs="Segoe UI"/>
          <w:sz w:val="27"/>
          <w:szCs w:val="27"/>
          <w:lang w:val="de-CH"/>
        </w:rPr>
      </w:pPr>
      <w:r w:rsidRPr="00B0689D">
        <w:rPr>
          <w:rFonts w:ascii="Source Sans Pro" w:hAnsi="Source Sans Pro" w:cs="Segoe UI"/>
          <w:color w:val="47425D"/>
          <w:sz w:val="27"/>
          <w:szCs w:val="27"/>
          <w:lang w:val="de-CH"/>
        </w:rPr>
        <w:t>Market leaders press releases and reports; </w:t>
      </w:r>
    </w:p>
    <w:p w14:paraId="21B4C578" w14:textId="77777777" w:rsidR="00B0689D" w:rsidRPr="00B0689D" w:rsidRDefault="00B0689D" w:rsidP="00B0689D">
      <w:pPr>
        <w:numPr>
          <w:ilvl w:val="0"/>
          <w:numId w:val="3"/>
        </w:numPr>
        <w:ind w:left="1080"/>
        <w:textAlignment w:val="baseline"/>
        <w:rPr>
          <w:rFonts w:ascii="Source Sans Pro" w:hAnsi="Source Sans Pro" w:cs="Segoe UI"/>
          <w:sz w:val="27"/>
          <w:szCs w:val="27"/>
          <w:lang w:val="de-CH"/>
        </w:rPr>
      </w:pPr>
      <w:r w:rsidRPr="00B0689D">
        <w:rPr>
          <w:rFonts w:ascii="Source Sans Pro" w:hAnsi="Source Sans Pro" w:cs="Segoe UI"/>
          <w:color w:val="47425D"/>
          <w:sz w:val="27"/>
          <w:szCs w:val="27"/>
          <w:lang w:val="de-CH"/>
        </w:rPr>
        <w:t>Industry experts’ interviews, articles and posts; </w:t>
      </w:r>
    </w:p>
    <w:p w14:paraId="2F084910" w14:textId="77777777" w:rsidR="00B0689D" w:rsidRPr="00B0689D" w:rsidRDefault="00B0689D" w:rsidP="00B0689D">
      <w:pPr>
        <w:numPr>
          <w:ilvl w:val="0"/>
          <w:numId w:val="3"/>
        </w:numPr>
        <w:ind w:left="1080"/>
        <w:textAlignment w:val="baseline"/>
        <w:rPr>
          <w:rFonts w:ascii="Source Sans Pro" w:hAnsi="Source Sans Pro" w:cs="Segoe UI"/>
          <w:sz w:val="27"/>
          <w:szCs w:val="27"/>
          <w:lang w:val="de-CH"/>
        </w:rPr>
      </w:pPr>
      <w:r w:rsidRPr="00B0689D">
        <w:rPr>
          <w:rFonts w:ascii="Source Sans Pro" w:hAnsi="Source Sans Pro" w:cs="Segoe UI"/>
          <w:color w:val="47425D"/>
          <w:sz w:val="27"/>
          <w:szCs w:val="27"/>
          <w:lang w:val="de-CH"/>
        </w:rPr>
        <w:t>Existing and potential customers; </w:t>
      </w:r>
    </w:p>
    <w:p w14:paraId="6BE7B4B0" w14:textId="77777777" w:rsidR="00B0689D" w:rsidRPr="00B0689D" w:rsidRDefault="00B0689D" w:rsidP="00B0689D">
      <w:pPr>
        <w:numPr>
          <w:ilvl w:val="0"/>
          <w:numId w:val="3"/>
        </w:numPr>
        <w:ind w:left="1080"/>
        <w:textAlignment w:val="baseline"/>
        <w:rPr>
          <w:rFonts w:ascii="Source Sans Pro" w:hAnsi="Source Sans Pro" w:cs="Segoe UI"/>
          <w:sz w:val="27"/>
          <w:szCs w:val="27"/>
          <w:lang w:val="de-CH"/>
        </w:rPr>
      </w:pPr>
      <w:r w:rsidRPr="00B0689D">
        <w:rPr>
          <w:rFonts w:ascii="Source Sans Pro" w:hAnsi="Source Sans Pro" w:cs="Segoe UI"/>
          <w:color w:val="47425D"/>
          <w:sz w:val="27"/>
          <w:szCs w:val="27"/>
          <w:lang w:val="de-CH"/>
        </w:rPr>
        <w:t>Channel partners; </w:t>
      </w:r>
    </w:p>
    <w:p w14:paraId="330BC7E3" w14:textId="77777777" w:rsidR="00B0689D" w:rsidRPr="00B0689D" w:rsidRDefault="00B0689D" w:rsidP="00B0689D">
      <w:pPr>
        <w:numPr>
          <w:ilvl w:val="0"/>
          <w:numId w:val="3"/>
        </w:numPr>
        <w:ind w:left="1080"/>
        <w:textAlignment w:val="baseline"/>
        <w:rPr>
          <w:rFonts w:ascii="Source Sans Pro" w:hAnsi="Source Sans Pro" w:cs="Segoe UI"/>
          <w:sz w:val="27"/>
          <w:szCs w:val="27"/>
          <w:lang w:val="de-CH"/>
        </w:rPr>
      </w:pPr>
      <w:r w:rsidRPr="00B0689D">
        <w:rPr>
          <w:rFonts w:ascii="Source Sans Pro" w:hAnsi="Source Sans Pro" w:cs="Segoe UI"/>
          <w:color w:val="47425D"/>
          <w:sz w:val="27"/>
          <w:szCs w:val="27"/>
          <w:lang w:val="de-CH"/>
        </w:rPr>
        <w:t>Competitors. </w:t>
      </w:r>
    </w:p>
    <w:p w14:paraId="6600245B"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You probably have already guessed that collecting and analyzing open sources: </w:t>
      </w:r>
    </w:p>
    <w:p w14:paraId="2E7FAF8B" w14:textId="77777777" w:rsidR="00B0689D" w:rsidRPr="00B0689D" w:rsidRDefault="00B0689D" w:rsidP="00B0689D">
      <w:pPr>
        <w:numPr>
          <w:ilvl w:val="0"/>
          <w:numId w:val="4"/>
        </w:numPr>
        <w:ind w:left="1080"/>
        <w:textAlignment w:val="baseline"/>
        <w:rPr>
          <w:rFonts w:ascii="Calibri" w:hAnsi="Calibri" w:cs="Calibri"/>
          <w:sz w:val="22"/>
          <w:szCs w:val="22"/>
          <w:lang w:val="de-CH"/>
        </w:rPr>
      </w:pPr>
      <w:r w:rsidRPr="00B0689D">
        <w:rPr>
          <w:rFonts w:ascii="Source Sans Pro" w:hAnsi="Source Sans Pro" w:cs="Calibri"/>
          <w:color w:val="47425D"/>
          <w:sz w:val="27"/>
          <w:szCs w:val="27"/>
          <w:lang w:val="de-CH"/>
        </w:rPr>
        <w:t>from paragraphs 1-4 — will help you to evaluate your TAM. </w:t>
      </w:r>
    </w:p>
    <w:p w14:paraId="737E4454" w14:textId="77777777" w:rsidR="00B0689D" w:rsidRPr="00B0689D" w:rsidRDefault="00B0689D" w:rsidP="00B0689D">
      <w:pPr>
        <w:numPr>
          <w:ilvl w:val="0"/>
          <w:numId w:val="4"/>
        </w:numPr>
        <w:ind w:left="1080"/>
        <w:textAlignment w:val="baseline"/>
        <w:rPr>
          <w:rFonts w:ascii="Calibri" w:hAnsi="Calibri" w:cs="Calibri"/>
          <w:sz w:val="22"/>
          <w:szCs w:val="22"/>
          <w:lang w:val="de-CH"/>
        </w:rPr>
      </w:pPr>
      <w:r w:rsidRPr="00B0689D">
        <w:rPr>
          <w:rFonts w:ascii="Source Sans Pro" w:hAnsi="Source Sans Pro" w:cs="Calibri"/>
          <w:color w:val="47425D"/>
          <w:sz w:val="27"/>
          <w:szCs w:val="27"/>
          <w:lang w:val="de-CH"/>
        </w:rPr>
        <w:t>from paragraphs 5-7— will help you to evaluate your SAM and SOM. </w:t>
      </w:r>
    </w:p>
    <w:p w14:paraId="4E104CBE"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So, at this stage you already should have quite enough information to determine and forecast your TAM. </w:t>
      </w:r>
    </w:p>
    <w:p w14:paraId="625CE306"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 xml:space="preserve">As for SAM and SOM, there may be situations in which open sources from paragraphs 5-7 may be unavailable or very limited. If so, then I would suggest </w:t>
      </w:r>
      <w:r w:rsidRPr="00B0689D">
        <w:rPr>
          <w:rFonts w:ascii="Source Sans Pro" w:hAnsi="Source Sans Pro" w:cs="Segoe UI"/>
          <w:color w:val="47425D"/>
          <w:sz w:val="27"/>
          <w:szCs w:val="27"/>
          <w:lang w:val="de-CH"/>
        </w:rPr>
        <w:lastRenderedPageBreak/>
        <w:t>you to assess your SAM and SOM using two main approaches: </w:t>
      </w:r>
      <w:r w:rsidRPr="00B0689D">
        <w:rPr>
          <w:rFonts w:ascii="Source Sans Pro" w:hAnsi="Source Sans Pro" w:cs="Segoe UI"/>
          <w:i/>
          <w:iCs/>
          <w:color w:val="47425D"/>
          <w:sz w:val="27"/>
          <w:szCs w:val="27"/>
          <w:lang w:val="de-CH"/>
        </w:rPr>
        <w:t>Bottom Up</w:t>
      </w:r>
      <w:r w:rsidRPr="00B0689D">
        <w:rPr>
          <w:rFonts w:ascii="Source Sans Pro" w:hAnsi="Source Sans Pro" w:cs="Segoe UI"/>
          <w:color w:val="47425D"/>
          <w:sz w:val="27"/>
          <w:szCs w:val="27"/>
          <w:lang w:val="de-CH"/>
        </w:rPr>
        <w:t> and </w:t>
      </w:r>
      <w:r w:rsidRPr="00B0689D">
        <w:rPr>
          <w:rFonts w:ascii="Source Sans Pro" w:hAnsi="Source Sans Pro" w:cs="Segoe UI"/>
          <w:i/>
          <w:iCs/>
          <w:color w:val="47425D"/>
          <w:sz w:val="27"/>
          <w:szCs w:val="27"/>
          <w:lang w:val="de-CH"/>
        </w:rPr>
        <w:t>Top Down</w:t>
      </w:r>
      <w:r w:rsidRPr="00B0689D">
        <w:rPr>
          <w:rFonts w:ascii="Source Sans Pro" w:hAnsi="Source Sans Pro" w:cs="Segoe UI"/>
          <w:color w:val="47425D"/>
          <w:sz w:val="27"/>
          <w:szCs w:val="27"/>
          <w:lang w:val="de-CH"/>
        </w:rPr>
        <w:t>. </w:t>
      </w:r>
    </w:p>
    <w:p w14:paraId="207E3A65"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b/>
          <w:bCs/>
          <w:color w:val="443F3F"/>
          <w:sz w:val="36"/>
          <w:szCs w:val="36"/>
          <w:lang w:val="de-CH"/>
        </w:rPr>
        <w:t>2. Top Down Approach</w:t>
      </w:r>
      <w:r w:rsidRPr="00B0689D">
        <w:rPr>
          <w:rFonts w:ascii="Montserrat" w:hAnsi="Montserrat" w:cs="Segoe UI"/>
          <w:color w:val="443F3F"/>
          <w:sz w:val="36"/>
          <w:szCs w:val="36"/>
          <w:lang w:val="de-CH"/>
        </w:rPr>
        <w:t> </w:t>
      </w:r>
    </w:p>
    <w:p w14:paraId="2592E6AC"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The most popular is Top Down approach. Probably, because it seems easier in the calculations. Its idea is simple: having obtained an expert evaluation of your TAM from open sources, you reduce this figure, estimating how much will remain from TAM, if you remove the markets on the territory of which you cannot provide your services or goods. In this way you get estimation of your SAM. The next stage is estimation of SOM by reducing the SAM for the estimated sales of your competitors. Sounds very simple, but in fact it requires from you a very deep knowledge of your market. </w:t>
      </w:r>
    </w:p>
    <w:p w14:paraId="0FA80DE2"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The </w:t>
      </w:r>
      <w:r w:rsidRPr="00B0689D">
        <w:rPr>
          <w:rFonts w:ascii="Source Sans Pro" w:hAnsi="Source Sans Pro" w:cs="Segoe UI"/>
          <w:b/>
          <w:bCs/>
          <w:color w:val="47425D"/>
          <w:sz w:val="27"/>
          <w:szCs w:val="27"/>
          <w:lang w:val="de-CH"/>
        </w:rPr>
        <w:t>main drawback</w:t>
      </w:r>
      <w:r w:rsidRPr="00B0689D">
        <w:rPr>
          <w:rFonts w:ascii="Source Sans Pro" w:hAnsi="Source Sans Pro" w:cs="Segoe UI"/>
          <w:color w:val="47425D"/>
          <w:sz w:val="27"/>
          <w:szCs w:val="27"/>
          <w:lang w:val="de-CH"/>
        </w:rPr>
        <w:t> of this method is that your calculations may be too approximate (since they are mainly based on expert judgment, and not on exact mathematical calculations). And many executives, entrepreneurs and business owners fall into this trap. They reason nearly as follows: “From industry experts we know that TAM for our product in 2018 is expected approximately at the level of $500 billion, then having obtained only 0.1% of this market in a year, we will become a company with a turnover of $0.5 billion.” Assuming, of course, that 0.1% is a very conservative and easily achievable forecast. Angel investors have heard myriads of such “great ideas” during pitch meetings. The problem is that such a superficial calculation does not give answers on such essential questions as: </w:t>
      </w:r>
    </w:p>
    <w:p w14:paraId="3D294FD3" w14:textId="77777777" w:rsidR="00B0689D" w:rsidRPr="00B0689D" w:rsidRDefault="00B0689D" w:rsidP="00B0689D">
      <w:pPr>
        <w:numPr>
          <w:ilvl w:val="0"/>
          <w:numId w:val="5"/>
        </w:numPr>
        <w:ind w:left="1080"/>
        <w:textAlignment w:val="baseline"/>
        <w:rPr>
          <w:rFonts w:ascii="Calibri" w:hAnsi="Calibri" w:cs="Calibri"/>
          <w:sz w:val="22"/>
          <w:szCs w:val="22"/>
          <w:lang w:val="de-CH"/>
        </w:rPr>
      </w:pPr>
      <w:r w:rsidRPr="00B0689D">
        <w:rPr>
          <w:rFonts w:ascii="Source Sans Pro" w:hAnsi="Source Sans Pro" w:cs="Calibri"/>
          <w:color w:val="47425D"/>
          <w:sz w:val="27"/>
          <w:szCs w:val="27"/>
          <w:lang w:val="de-CH"/>
        </w:rPr>
        <w:t>How you are going to achieve your sales target? </w:t>
      </w:r>
    </w:p>
    <w:p w14:paraId="74E81862" w14:textId="77777777" w:rsidR="00B0689D" w:rsidRPr="00B0689D" w:rsidRDefault="00B0689D" w:rsidP="00B0689D">
      <w:pPr>
        <w:numPr>
          <w:ilvl w:val="0"/>
          <w:numId w:val="5"/>
        </w:numPr>
        <w:ind w:left="1080"/>
        <w:textAlignment w:val="baseline"/>
        <w:rPr>
          <w:rFonts w:ascii="Calibri" w:hAnsi="Calibri" w:cs="Calibri"/>
          <w:sz w:val="22"/>
          <w:szCs w:val="22"/>
          <w:lang w:val="de-CH"/>
        </w:rPr>
      </w:pPr>
      <w:r w:rsidRPr="00B0689D">
        <w:rPr>
          <w:rFonts w:ascii="Source Sans Pro" w:hAnsi="Source Sans Pro" w:cs="Calibri"/>
          <w:color w:val="47425D"/>
          <w:sz w:val="27"/>
          <w:szCs w:val="27"/>
          <w:lang w:val="de-CH"/>
        </w:rPr>
        <w:t>What resources you need to achieve the goal? </w:t>
      </w:r>
    </w:p>
    <w:p w14:paraId="06FC536D" w14:textId="77777777" w:rsidR="00B0689D" w:rsidRPr="00B0689D" w:rsidRDefault="00B0689D" w:rsidP="00B0689D">
      <w:pPr>
        <w:numPr>
          <w:ilvl w:val="0"/>
          <w:numId w:val="5"/>
        </w:numPr>
        <w:ind w:left="1080"/>
        <w:textAlignment w:val="baseline"/>
        <w:rPr>
          <w:rFonts w:ascii="Calibri" w:hAnsi="Calibri" w:cs="Calibri"/>
          <w:sz w:val="22"/>
          <w:szCs w:val="22"/>
          <w:lang w:val="de-CH"/>
        </w:rPr>
      </w:pPr>
      <w:r w:rsidRPr="00B0689D">
        <w:rPr>
          <w:rFonts w:ascii="Source Sans Pro" w:hAnsi="Source Sans Pro" w:cs="Calibri"/>
          <w:color w:val="47425D"/>
          <w:sz w:val="27"/>
          <w:szCs w:val="27"/>
          <w:lang w:val="de-CH"/>
        </w:rPr>
        <w:t>What sales channels you are going to develop? </w:t>
      </w:r>
    </w:p>
    <w:p w14:paraId="19193EC3" w14:textId="77777777" w:rsidR="00B0689D" w:rsidRPr="00B0689D" w:rsidRDefault="00B0689D" w:rsidP="00B0689D">
      <w:pPr>
        <w:numPr>
          <w:ilvl w:val="0"/>
          <w:numId w:val="5"/>
        </w:numPr>
        <w:ind w:left="1080"/>
        <w:textAlignment w:val="baseline"/>
        <w:rPr>
          <w:rFonts w:ascii="Calibri" w:hAnsi="Calibri" w:cs="Calibri"/>
          <w:sz w:val="22"/>
          <w:szCs w:val="22"/>
          <w:lang w:val="de-CH"/>
        </w:rPr>
      </w:pPr>
      <w:r w:rsidRPr="00B0689D">
        <w:rPr>
          <w:rFonts w:ascii="Source Sans Pro" w:hAnsi="Source Sans Pro" w:cs="Calibri"/>
          <w:color w:val="47425D"/>
          <w:sz w:val="27"/>
          <w:szCs w:val="27"/>
          <w:lang w:val="de-CH"/>
        </w:rPr>
        <w:t>Etc. </w:t>
      </w:r>
    </w:p>
    <w:p w14:paraId="78898139"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In other words, Top Down approach does not provide you enough information to develop your product strategy. </w:t>
      </w:r>
    </w:p>
    <w:p w14:paraId="4E2F655C"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b/>
          <w:bCs/>
          <w:color w:val="443F3F"/>
          <w:sz w:val="36"/>
          <w:szCs w:val="36"/>
          <w:lang w:val="de-CH"/>
        </w:rPr>
        <w:t>3. Bottom Up Approach</w:t>
      </w:r>
      <w:r w:rsidRPr="00B0689D">
        <w:rPr>
          <w:rFonts w:ascii="Montserrat" w:hAnsi="Montserrat" w:cs="Segoe UI"/>
          <w:color w:val="443F3F"/>
          <w:sz w:val="36"/>
          <w:szCs w:val="36"/>
          <w:lang w:val="de-CH"/>
        </w:rPr>
        <w:t> </w:t>
      </w:r>
    </w:p>
    <w:p w14:paraId="0B506BCB"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Bottom Up market assessment approach, on the contrary, provides enough information to develop your product strategy. However, its drawback is that more calculations are needed. </w:t>
      </w:r>
    </w:p>
    <w:p w14:paraId="2743F768"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The idea of Bottom Up approach is that you start your calculation from the basic data about your business (your production volume, the price per unit, the number of potential customers, the average amount your potential customers spend each month on your products, and so on) and thus, step by step, you climb up to the potential (planned) volume of your sales (SOM). Adding to this figure calculation of sales volumes of your competitors (on the same territory) you will get SAM. </w:t>
      </w:r>
    </w:p>
    <w:p w14:paraId="75770E25"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lastRenderedPageBreak/>
        <w:t>So, the Bottom Up method itself is much more complicated, because when using it in your calculation you anyway should answer questions that are mission critical for your product strategy development. But this characteristic is, actually, its advantage. </w:t>
      </w:r>
    </w:p>
    <w:p w14:paraId="73669893"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b/>
          <w:bCs/>
          <w:color w:val="443F3F"/>
          <w:sz w:val="36"/>
          <w:szCs w:val="36"/>
          <w:lang w:val="de-CH"/>
        </w:rPr>
        <w:t>4. Which Approach to Use?</w:t>
      </w:r>
      <w:r w:rsidRPr="00B0689D">
        <w:rPr>
          <w:rFonts w:ascii="Montserrat" w:hAnsi="Montserrat" w:cs="Segoe UI"/>
          <w:color w:val="443F3F"/>
          <w:sz w:val="36"/>
          <w:szCs w:val="36"/>
          <w:lang w:val="de-CH"/>
        </w:rPr>
        <w:t> </w:t>
      </w:r>
    </w:p>
    <w:p w14:paraId="41F83843"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Perhaps the best option would be to use both approaches. Using Top Down you go down from the strategic level to the tactical one. And using Bottom Up you perform detailed calculations and rise from the operational level to the tactical one. If the final result of your Top Down and Bottom Up estimates have approximately coincided, then the reliability of your calculations and evaluations of SAM and SOM is quite high. </w:t>
      </w:r>
    </w:p>
    <w:p w14:paraId="6A933BBA"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b/>
          <w:bCs/>
          <w:color w:val="443F3F"/>
          <w:sz w:val="36"/>
          <w:szCs w:val="36"/>
          <w:lang w:val="de-CH"/>
        </w:rPr>
        <w:t>5. How to calculate emerging market, which is actually does not exist at the moment?</w:t>
      </w:r>
      <w:r w:rsidRPr="00B0689D">
        <w:rPr>
          <w:rFonts w:ascii="Montserrat" w:hAnsi="Montserrat" w:cs="Segoe UI"/>
          <w:color w:val="443F3F"/>
          <w:sz w:val="36"/>
          <w:szCs w:val="36"/>
          <w:lang w:val="de-CH"/>
        </w:rPr>
        <w:t> </w:t>
      </w:r>
    </w:p>
    <w:p w14:paraId="2D674329"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If you are going to create a new market by offering to people something they never saw, never used and never dreamt of, it means that you have to explain people why they need your product and, thus, form a buying habit, form demand. If you have clear solution on that challenge, than calculating this new market will be not so complicated. </w:t>
      </w:r>
    </w:p>
    <w:p w14:paraId="6D8847A5"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First of all, you need to think what territory you are able to cover with your revolutionary product during the first year of sales. Than you need to estimate how many people within this area may in theory be interested in your product. Than take 16% from that figure – this is </w:t>
      </w:r>
      <w:r w:rsidRPr="00B0689D">
        <w:rPr>
          <w:rFonts w:ascii="Source Sans Pro" w:hAnsi="Source Sans Pro" w:cs="Segoe UI"/>
          <w:i/>
          <w:iCs/>
          <w:color w:val="47425D"/>
          <w:sz w:val="27"/>
          <w:szCs w:val="27"/>
          <w:lang w:val="de-CH"/>
        </w:rPr>
        <w:t>Innovators</w:t>
      </w:r>
      <w:r w:rsidRPr="00B0689D">
        <w:rPr>
          <w:rFonts w:ascii="Source Sans Pro" w:hAnsi="Source Sans Pro" w:cs="Segoe UI"/>
          <w:color w:val="47425D"/>
          <w:sz w:val="27"/>
          <w:szCs w:val="27"/>
          <w:lang w:val="de-CH"/>
        </w:rPr>
        <w:t> (2.5%) and </w:t>
      </w:r>
      <w:r w:rsidRPr="00B0689D">
        <w:rPr>
          <w:rFonts w:ascii="Source Sans Pro" w:hAnsi="Source Sans Pro" w:cs="Segoe UI"/>
          <w:i/>
          <w:iCs/>
          <w:color w:val="47425D"/>
          <w:sz w:val="27"/>
          <w:szCs w:val="27"/>
          <w:lang w:val="de-CH"/>
        </w:rPr>
        <w:t>Early Adopters</w:t>
      </w:r>
      <w:r w:rsidRPr="00B0689D">
        <w:rPr>
          <w:rFonts w:ascii="Source Sans Pro" w:hAnsi="Source Sans Pro" w:cs="Segoe UI"/>
          <w:color w:val="47425D"/>
          <w:sz w:val="27"/>
          <w:szCs w:val="27"/>
          <w:lang w:val="de-CH"/>
        </w:rPr>
        <w:t> (13.5%) – people who will buy your product first because of their customers’ behavior - they like to try new products. If they will be satisfied with the quality of your product, and if their expectations caused by your advertising are met (or exceeded), then you have a very good chance that after some time your product will attract a new group of customers called </w:t>
      </w:r>
      <w:r w:rsidRPr="00B0689D">
        <w:rPr>
          <w:rFonts w:ascii="Source Sans Pro" w:hAnsi="Source Sans Pro" w:cs="Segoe UI"/>
          <w:i/>
          <w:iCs/>
          <w:color w:val="47425D"/>
          <w:sz w:val="27"/>
          <w:szCs w:val="27"/>
          <w:lang w:val="de-CH"/>
        </w:rPr>
        <w:t>Early Majority </w:t>
      </w:r>
      <w:r w:rsidRPr="00B0689D">
        <w:rPr>
          <w:rFonts w:ascii="Source Sans Pro" w:hAnsi="Source Sans Pro" w:cs="Segoe UI"/>
          <w:color w:val="47425D"/>
          <w:sz w:val="27"/>
          <w:szCs w:val="27"/>
          <w:lang w:val="de-CH"/>
        </w:rPr>
        <w:t> (34%). </w:t>
      </w:r>
    </w:p>
    <w:p w14:paraId="20317749" w14:textId="62562C68" w:rsidR="00B0689D" w:rsidRPr="00B0689D" w:rsidRDefault="00B0689D" w:rsidP="00B0689D">
      <w:pPr>
        <w:rPr>
          <w:rFonts w:ascii="Segoe UI" w:hAnsi="Segoe UI" w:cs="Segoe UI"/>
          <w:color w:val="000000"/>
          <w:sz w:val="18"/>
          <w:szCs w:val="18"/>
        </w:rPr>
      </w:pPr>
      <w:r w:rsidRPr="00B0689D">
        <w:rPr>
          <w:rFonts w:ascii="Segoe UI" w:hAnsi="Segoe UI" w:cs="Segoe UI"/>
          <w:noProof/>
          <w:color w:val="000000"/>
          <w:sz w:val="18"/>
          <w:szCs w:val="18"/>
        </w:rPr>
        <w:lastRenderedPageBreak/>
        <w:drawing>
          <wp:inline distT="0" distB="0" distL="0" distR="0" wp14:anchorId="3BFA7039" wp14:editId="2093D4C4">
            <wp:extent cx="3974465" cy="3404235"/>
            <wp:effectExtent l="0" t="0" r="635" b="0"/>
            <wp:docPr id="456886027" name="Picture 2" descr="Innovation Adop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novation Adoption Curv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4465" cy="3404235"/>
                    </a:xfrm>
                    <a:prstGeom prst="rect">
                      <a:avLst/>
                    </a:prstGeom>
                    <a:noFill/>
                    <a:ln>
                      <a:noFill/>
                    </a:ln>
                  </pic:spPr>
                </pic:pic>
              </a:graphicData>
            </a:graphic>
          </wp:inline>
        </w:drawing>
      </w:r>
    </w:p>
    <w:p w14:paraId="24B9E60A"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This is an optimistic forecast of the number of your customers. To turn it into revenue, you  must multiply the number of potential customers calculated above by the ARPU (Average Revenue Per User). </w:t>
      </w:r>
    </w:p>
    <w:p w14:paraId="0ABAE228" w14:textId="77777777" w:rsidR="00B0689D" w:rsidRPr="00B0689D" w:rsidRDefault="00B0689D" w:rsidP="00B0689D">
      <w:pPr>
        <w:jc w:val="center"/>
        <w:textAlignment w:val="baseline"/>
        <w:rPr>
          <w:rFonts w:ascii="Segoe UI" w:hAnsi="Segoe UI" w:cs="Segoe UI"/>
          <w:sz w:val="18"/>
          <w:szCs w:val="18"/>
          <w:lang w:val="de-CH"/>
        </w:rPr>
      </w:pPr>
      <w:r w:rsidRPr="00B0689D">
        <w:rPr>
          <w:rFonts w:ascii="Arial" w:hAnsi="Arial" w:cs="Arial"/>
          <w:i/>
          <w:iCs/>
          <w:color w:val="000000"/>
          <w:sz w:val="22"/>
          <w:szCs w:val="22"/>
          <w:lang w:val="de-CH"/>
        </w:rPr>
        <w:t>ARPU * Quantity of potential customers worldwide = TAM (in Revenue)</w:t>
      </w:r>
      <w:r w:rsidRPr="00B0689D">
        <w:rPr>
          <w:rFonts w:ascii="Arial" w:hAnsi="Arial" w:cs="Arial"/>
          <w:color w:val="000000"/>
          <w:sz w:val="22"/>
          <w:szCs w:val="22"/>
          <w:lang w:val="de-CH"/>
        </w:rPr>
        <w:t> </w:t>
      </w:r>
    </w:p>
    <w:p w14:paraId="3E82C7D0"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ARPU consists of Product Revenue + Service Revenue (if any) per user for the specific period. For example, if you sell protective screen covers for smartphones, than your ARPU calculation for the period (i.e. day, week, month, quarter, year) will be the following: </w:t>
      </w:r>
    </w:p>
    <w:p w14:paraId="3A3841A4" w14:textId="1A344CE3" w:rsidR="00B0689D" w:rsidRPr="00B0689D" w:rsidRDefault="00B0689D" w:rsidP="00B0689D">
      <w:pPr>
        <w:rPr>
          <w:rFonts w:ascii="Segoe UI" w:hAnsi="Segoe UI" w:cs="Segoe UI"/>
          <w:color w:val="000000"/>
          <w:sz w:val="18"/>
          <w:szCs w:val="18"/>
        </w:rPr>
      </w:pPr>
      <w:r w:rsidRPr="00B0689D">
        <w:rPr>
          <w:rFonts w:ascii="Segoe UI" w:hAnsi="Segoe UI" w:cs="Segoe UI"/>
          <w:noProof/>
          <w:color w:val="000000"/>
          <w:sz w:val="18"/>
          <w:szCs w:val="18"/>
        </w:rPr>
        <w:drawing>
          <wp:inline distT="0" distB="0" distL="0" distR="0" wp14:anchorId="11B01380" wp14:editId="5E2DB2E1">
            <wp:extent cx="2164080" cy="805815"/>
            <wp:effectExtent l="0" t="0" r="0" b="0"/>
            <wp:docPr id="387094946" name="Picture 1" descr="ARPU = Rp + 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PU = Rp + R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64080" cy="805815"/>
                    </a:xfrm>
                    <a:prstGeom prst="rect">
                      <a:avLst/>
                    </a:prstGeom>
                    <a:noFill/>
                    <a:ln>
                      <a:noFill/>
                    </a:ln>
                  </pic:spPr>
                </pic:pic>
              </a:graphicData>
            </a:graphic>
          </wp:inline>
        </w:drawing>
      </w:r>
    </w:p>
    <w:p w14:paraId="1B3B0A92"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In this equation: </w:t>
      </w:r>
    </w:p>
    <w:p w14:paraId="43113C49"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R</w:t>
      </w:r>
      <w:r w:rsidRPr="00B0689D">
        <w:rPr>
          <w:rFonts w:ascii="Source Sans Pro" w:hAnsi="Source Sans Pro" w:cs="Segoe UI"/>
          <w:color w:val="47425D"/>
          <w:lang w:val="de-CH"/>
        </w:rPr>
        <w:t>p</w:t>
      </w:r>
      <w:r w:rsidRPr="00B0689D">
        <w:rPr>
          <w:rFonts w:ascii="Source Sans Pro" w:hAnsi="Source Sans Pro" w:cs="Segoe UI"/>
          <w:color w:val="47425D"/>
          <w:sz w:val="27"/>
          <w:szCs w:val="27"/>
          <w:lang w:val="de-CH"/>
        </w:rPr>
        <w:t> - Total revenue from screen covers sold for the period, </w:t>
      </w:r>
    </w:p>
    <w:p w14:paraId="07428DAC"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R</w:t>
      </w:r>
      <w:r w:rsidRPr="00B0689D">
        <w:rPr>
          <w:rFonts w:ascii="Source Sans Pro" w:hAnsi="Source Sans Pro" w:cs="Segoe UI"/>
          <w:color w:val="47425D"/>
          <w:lang w:val="de-CH"/>
        </w:rPr>
        <w:t>s</w:t>
      </w:r>
      <w:r w:rsidRPr="00B0689D">
        <w:rPr>
          <w:rFonts w:ascii="Source Sans Pro" w:hAnsi="Source Sans Pro" w:cs="Segoe UI"/>
          <w:color w:val="47425D"/>
          <w:sz w:val="27"/>
          <w:szCs w:val="27"/>
          <w:lang w:val="de-CH"/>
        </w:rPr>
        <w:t> - Total revenue from mounting service for the period, </w:t>
      </w:r>
    </w:p>
    <w:p w14:paraId="1F41A819"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Q</w:t>
      </w:r>
      <w:r w:rsidRPr="00B0689D">
        <w:rPr>
          <w:rFonts w:ascii="Source Sans Pro" w:hAnsi="Source Sans Pro" w:cs="Segoe UI"/>
          <w:color w:val="47425D"/>
          <w:lang w:val="de-CH"/>
        </w:rPr>
        <w:t>c</w:t>
      </w:r>
      <w:r w:rsidRPr="00B0689D">
        <w:rPr>
          <w:rFonts w:ascii="Source Sans Pro" w:hAnsi="Source Sans Pro" w:cs="Segoe UI"/>
          <w:color w:val="47425D"/>
          <w:sz w:val="27"/>
          <w:szCs w:val="27"/>
          <w:lang w:val="de-CH"/>
        </w:rPr>
        <w:t> - Total number of customers for the period. </w:t>
      </w:r>
    </w:p>
    <w:p w14:paraId="34DA8BCB"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b/>
          <w:bCs/>
          <w:color w:val="443F3F"/>
          <w:sz w:val="36"/>
          <w:szCs w:val="36"/>
          <w:lang w:val="de-CH"/>
        </w:rPr>
        <w:t>6. Numerical example of TAM, SAM and SOM Estimation</w:t>
      </w:r>
      <w:r w:rsidRPr="00B0689D">
        <w:rPr>
          <w:rFonts w:ascii="Montserrat" w:hAnsi="Montserrat" w:cs="Segoe UI"/>
          <w:color w:val="443F3F"/>
          <w:sz w:val="36"/>
          <w:szCs w:val="36"/>
          <w:lang w:val="de-CH"/>
        </w:rPr>
        <w:t> </w:t>
      </w:r>
    </w:p>
    <w:p w14:paraId="3F31B3E0"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Let's illustrate emerging market TAM, SAM and SOM calculations with an example. I give this example in a rather simplified form, just to illustrate my explanations. In practice, the assessment and calculations should be much more detailed. </w:t>
      </w:r>
    </w:p>
    <w:p w14:paraId="70CE7D00"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 xml:space="preserve">Say, it’s early 2000’s and your revolutionary product is a wristband fitness tracker that you plan to sell in the USA with a reasonable margin (to cover your R&amp;D expenses and marketing investments to create demand) at a price of $50 </w:t>
      </w:r>
      <w:r w:rsidRPr="00B0689D">
        <w:rPr>
          <w:rFonts w:ascii="Source Sans Pro" w:hAnsi="Source Sans Pro" w:cs="Segoe UI"/>
          <w:color w:val="47425D"/>
          <w:sz w:val="27"/>
          <w:szCs w:val="27"/>
          <w:lang w:val="de-CH"/>
        </w:rPr>
        <w:lastRenderedPageBreak/>
        <w:t>per unit. It’s a new market, new product, no statistics, no user experience and no demand. </w:t>
      </w:r>
    </w:p>
    <w:p w14:paraId="3C9E6708"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color w:val="443F3F"/>
          <w:sz w:val="33"/>
          <w:szCs w:val="33"/>
          <w:lang w:val="de-CH"/>
        </w:rPr>
        <w:t>TAM estimation </w:t>
      </w:r>
    </w:p>
    <w:p w14:paraId="23E36551"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Your primary and core target audience (potential customers): people having health club or fitness club membership. </w:t>
      </w:r>
    </w:p>
    <w:p w14:paraId="65B28BDF"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Total worldwide number of people having health club or fitness club membership according to the </w:t>
      </w:r>
      <w:hyperlink r:id="rId14" w:tgtFrame="_blank" w:history="1">
        <w:r w:rsidRPr="00B0689D">
          <w:rPr>
            <w:rFonts w:ascii="Source Sans Pro" w:hAnsi="Source Sans Pro" w:cs="Segoe UI"/>
            <w:color w:val="467886"/>
            <w:sz w:val="27"/>
            <w:szCs w:val="27"/>
            <w:lang w:val="de-CH"/>
          </w:rPr>
          <w:t>open source</w:t>
        </w:r>
      </w:hyperlink>
      <w:r w:rsidRPr="00B0689D">
        <w:rPr>
          <w:rFonts w:ascii="Source Sans Pro" w:hAnsi="Source Sans Pro" w:cs="Segoe UI"/>
          <w:color w:val="47425D"/>
          <w:sz w:val="27"/>
          <w:szCs w:val="27"/>
          <w:lang w:val="de-CH"/>
        </w:rPr>
        <w:t>: ≈ 100 million people. This is your </w:t>
      </w:r>
      <w:r w:rsidRPr="00B0689D">
        <w:rPr>
          <w:rFonts w:ascii="Source Sans Pro" w:hAnsi="Source Sans Pro" w:cs="Segoe UI"/>
          <w:b/>
          <w:bCs/>
          <w:color w:val="47425D"/>
          <w:sz w:val="27"/>
          <w:szCs w:val="27"/>
          <w:lang w:val="de-CH"/>
        </w:rPr>
        <w:t>TAM in units</w:t>
      </w:r>
      <w:r w:rsidRPr="00B0689D">
        <w:rPr>
          <w:rFonts w:ascii="Source Sans Pro" w:hAnsi="Source Sans Pro" w:cs="Segoe UI"/>
          <w:color w:val="47425D"/>
          <w:sz w:val="27"/>
          <w:szCs w:val="27"/>
          <w:lang w:val="de-CH"/>
        </w:rPr>
        <w:t>. </w:t>
      </w:r>
    </w:p>
    <w:p w14:paraId="0DACD3BD"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Your </w:t>
      </w:r>
      <w:r w:rsidRPr="00B0689D">
        <w:rPr>
          <w:rFonts w:ascii="Source Sans Pro" w:hAnsi="Source Sans Pro" w:cs="Segoe UI"/>
          <w:b/>
          <w:bCs/>
          <w:color w:val="47425D"/>
          <w:sz w:val="27"/>
          <w:szCs w:val="27"/>
          <w:lang w:val="de-CH"/>
        </w:rPr>
        <w:t>ARPU</w:t>
      </w:r>
      <w:r w:rsidRPr="00B0689D">
        <w:rPr>
          <w:rFonts w:ascii="Source Sans Pro" w:hAnsi="Source Sans Pro" w:cs="Segoe UI"/>
          <w:color w:val="47425D"/>
          <w:sz w:val="27"/>
          <w:szCs w:val="27"/>
          <w:lang w:val="de-CH"/>
        </w:rPr>
        <w:t> equals to the product price = $50. </w:t>
      </w:r>
    </w:p>
    <w:p w14:paraId="3A43B873"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Your </w:t>
      </w:r>
      <w:r w:rsidRPr="00B0689D">
        <w:rPr>
          <w:rFonts w:ascii="Source Sans Pro" w:hAnsi="Source Sans Pro" w:cs="Segoe UI"/>
          <w:b/>
          <w:bCs/>
          <w:color w:val="47425D"/>
          <w:sz w:val="27"/>
          <w:szCs w:val="27"/>
          <w:lang w:val="de-CH"/>
        </w:rPr>
        <w:t>TAM in Revenue</w:t>
      </w:r>
      <w:r w:rsidRPr="00B0689D">
        <w:rPr>
          <w:rFonts w:ascii="Source Sans Pro" w:hAnsi="Source Sans Pro" w:cs="Segoe UI"/>
          <w:color w:val="47425D"/>
          <w:sz w:val="27"/>
          <w:szCs w:val="27"/>
          <w:lang w:val="de-CH"/>
        </w:rPr>
        <w:t> = $50 * 100,000,000 = $5,000,000,000 </w:t>
      </w:r>
    </w:p>
    <w:p w14:paraId="5307F5DC"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color w:val="443F3F"/>
          <w:sz w:val="33"/>
          <w:szCs w:val="33"/>
          <w:lang w:val="de-CH"/>
        </w:rPr>
        <w:t>SAM estimation </w:t>
      </w:r>
    </w:p>
    <w:p w14:paraId="736FC9D7"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Since you plan to run sales within the USA territory only, you need to estimate total number of people having health club or fitness club membership in the US. According to the </w:t>
      </w:r>
      <w:hyperlink r:id="rId15" w:tgtFrame="_blank" w:history="1">
        <w:r w:rsidRPr="00B0689D">
          <w:rPr>
            <w:rFonts w:ascii="Source Sans Pro" w:hAnsi="Source Sans Pro" w:cs="Segoe UI"/>
            <w:color w:val="467886"/>
            <w:sz w:val="27"/>
            <w:szCs w:val="27"/>
            <w:lang w:val="de-CH"/>
          </w:rPr>
          <w:t>open source</w:t>
        </w:r>
      </w:hyperlink>
      <w:r w:rsidRPr="00B0689D">
        <w:rPr>
          <w:rFonts w:ascii="Source Sans Pro" w:hAnsi="Source Sans Pro" w:cs="Segoe UI"/>
          <w:color w:val="47425D"/>
          <w:sz w:val="27"/>
          <w:szCs w:val="27"/>
          <w:lang w:val="de-CH"/>
        </w:rPr>
        <w:t>, this number is ≈ 50 million people. This is your </w:t>
      </w:r>
      <w:r w:rsidRPr="00B0689D">
        <w:rPr>
          <w:rFonts w:ascii="Source Sans Pro" w:hAnsi="Source Sans Pro" w:cs="Segoe UI"/>
          <w:b/>
          <w:bCs/>
          <w:color w:val="47425D"/>
          <w:sz w:val="27"/>
          <w:szCs w:val="27"/>
          <w:lang w:val="de-CH"/>
        </w:rPr>
        <w:t>SAM in units</w:t>
      </w:r>
      <w:r w:rsidRPr="00B0689D">
        <w:rPr>
          <w:rFonts w:ascii="Source Sans Pro" w:hAnsi="Source Sans Pro" w:cs="Segoe UI"/>
          <w:color w:val="47425D"/>
          <w:sz w:val="27"/>
          <w:szCs w:val="27"/>
          <w:lang w:val="de-CH"/>
        </w:rPr>
        <w:t>. </w:t>
      </w:r>
    </w:p>
    <w:p w14:paraId="229F43E7"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Your </w:t>
      </w:r>
      <w:r w:rsidRPr="00B0689D">
        <w:rPr>
          <w:rFonts w:ascii="Source Sans Pro" w:hAnsi="Source Sans Pro" w:cs="Segoe UI"/>
          <w:b/>
          <w:bCs/>
          <w:color w:val="47425D"/>
          <w:sz w:val="27"/>
          <w:szCs w:val="27"/>
          <w:lang w:val="de-CH"/>
        </w:rPr>
        <w:t>SAM in revenue</w:t>
      </w:r>
      <w:r w:rsidRPr="00B0689D">
        <w:rPr>
          <w:rFonts w:ascii="Source Sans Pro" w:hAnsi="Source Sans Pro" w:cs="Segoe UI"/>
          <w:color w:val="47425D"/>
          <w:sz w:val="27"/>
          <w:szCs w:val="27"/>
          <w:lang w:val="de-CH"/>
        </w:rPr>
        <w:t> = $50 * 50,000,000 = $2,500,000,000 </w:t>
      </w:r>
    </w:p>
    <w:p w14:paraId="52FCC611"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color w:val="443F3F"/>
          <w:sz w:val="33"/>
          <w:szCs w:val="33"/>
          <w:lang w:val="de-CH"/>
        </w:rPr>
        <w:t>SOM estimation </w:t>
      </w:r>
    </w:p>
    <w:p w14:paraId="46474926"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You expect that competitors will appear very quickly (within the first month of your sales) and will grab approximately 50% of the US market within the first year of sales.  Also, you (together with your competitors) will create demand conducting extensive marketing campaigns. As a result of your marketing efforts, a small part of your target audience (Innovators – 2.5%) will buy your product. If, based on the results of the first experience of using your product, the perception of your product by the market is positive, then the next group of customers (Early Adopters – 13.5%) will become ready to buy. </w:t>
      </w:r>
    </w:p>
    <w:p w14:paraId="37CE21E1"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So, the calculations are as follows: </w:t>
      </w:r>
    </w:p>
    <w:p w14:paraId="79F67DDD"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b/>
          <w:bCs/>
          <w:color w:val="47425D"/>
          <w:sz w:val="27"/>
          <w:szCs w:val="27"/>
          <w:lang w:val="de-CH"/>
        </w:rPr>
        <w:t>SOM in units</w:t>
      </w:r>
      <w:r w:rsidRPr="00B0689D">
        <w:rPr>
          <w:rFonts w:ascii="Source Sans Pro" w:hAnsi="Source Sans Pro" w:cs="Segoe UI"/>
          <w:color w:val="47425D"/>
          <w:sz w:val="27"/>
          <w:szCs w:val="27"/>
          <w:lang w:val="de-CH"/>
        </w:rPr>
        <w:t> = 50,000,000 * 50% * (2.5% + 13.5%) = 4,000,000 people </w:t>
      </w:r>
    </w:p>
    <w:p w14:paraId="00479248"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b/>
          <w:bCs/>
          <w:color w:val="47425D"/>
          <w:sz w:val="27"/>
          <w:szCs w:val="27"/>
          <w:lang w:val="de-CH"/>
        </w:rPr>
        <w:t>SOM in revenue</w:t>
      </w:r>
      <w:r w:rsidRPr="00B0689D">
        <w:rPr>
          <w:rFonts w:ascii="Source Sans Pro" w:hAnsi="Source Sans Pro" w:cs="Segoe UI"/>
          <w:color w:val="47425D"/>
          <w:sz w:val="27"/>
          <w:szCs w:val="27"/>
          <w:lang w:val="de-CH"/>
        </w:rPr>
        <w:t> = $50 * 4,000,000 = $20,000,000 </w:t>
      </w:r>
    </w:p>
    <w:p w14:paraId="54C38588"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b/>
          <w:bCs/>
          <w:color w:val="443F3F"/>
          <w:sz w:val="43"/>
          <w:szCs w:val="43"/>
          <w:lang w:val="de-CH"/>
        </w:rPr>
        <w:t>TAM, SAM, SOM through Investors' Eyes</w:t>
      </w:r>
      <w:r w:rsidRPr="00B0689D">
        <w:rPr>
          <w:rFonts w:ascii="Montserrat" w:hAnsi="Montserrat" w:cs="Segoe UI"/>
          <w:color w:val="443F3F"/>
          <w:sz w:val="43"/>
          <w:szCs w:val="43"/>
          <w:lang w:val="de-CH"/>
        </w:rPr>
        <w:t> </w:t>
      </w:r>
    </w:p>
    <w:p w14:paraId="6BE6A725"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First of all, investors are interested to fund startups with ROI</w:t>
      </w:r>
      <w:r w:rsidRPr="00B0689D">
        <w:rPr>
          <w:rFonts w:ascii="Source Sans Pro" w:hAnsi="Source Sans Pro" w:cs="Segoe UI"/>
          <w:color w:val="47425D"/>
          <w:lang w:val="de-CH"/>
        </w:rPr>
        <w:t>3</w:t>
      </w:r>
      <w:r w:rsidRPr="00B0689D">
        <w:rPr>
          <w:rFonts w:ascii="Source Sans Pro" w:hAnsi="Source Sans Pro" w:cs="Segoe UI"/>
          <w:color w:val="47425D"/>
          <w:sz w:val="27"/>
          <w:szCs w:val="27"/>
          <w:lang w:val="de-CH"/>
        </w:rPr>
        <w:t> higher than investors’ MARR</w:t>
      </w:r>
      <w:r w:rsidRPr="00B0689D">
        <w:rPr>
          <w:rFonts w:ascii="Source Sans Pro" w:hAnsi="Source Sans Pro" w:cs="Segoe UI"/>
          <w:color w:val="47425D"/>
          <w:lang w:val="de-CH"/>
        </w:rPr>
        <w:t>4</w:t>
      </w:r>
      <w:r w:rsidRPr="00B0689D">
        <w:rPr>
          <w:rFonts w:ascii="Source Sans Pro" w:hAnsi="Source Sans Pro" w:cs="Segoe UI"/>
          <w:color w:val="47425D"/>
          <w:sz w:val="27"/>
          <w:szCs w:val="27"/>
          <w:lang w:val="de-CH"/>
        </w:rPr>
        <w:t> with the least possible risks. Investors evaluate ROI by assessing your business plan, which must contain your short-term and long-term goals, as well as your strategy describing how you are going to achieve your objectives. In order to prepare an appropriate business plan, you need those SAM and SOM evaluations I have been explaining above. </w:t>
      </w:r>
    </w:p>
    <w:p w14:paraId="0AA71E85"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 xml:space="preserve">Secondly, investors evaluate your ability to adequately assess the competitive environment. The logic behind your SAM and SOM estimates in your business </w:t>
      </w:r>
      <w:r w:rsidRPr="00B0689D">
        <w:rPr>
          <w:rFonts w:ascii="Source Sans Pro" w:hAnsi="Source Sans Pro" w:cs="Segoe UI"/>
          <w:color w:val="47425D"/>
          <w:sz w:val="27"/>
          <w:szCs w:val="27"/>
          <w:lang w:val="de-CH"/>
        </w:rPr>
        <w:lastRenderedPageBreak/>
        <w:t>plan will show investors your ability to assess the influence of competitors and how you plan to rival with them. </w:t>
      </w:r>
    </w:p>
    <w:p w14:paraId="484A9355"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Thirdly, investors are interested in scalable business idea. The idea must have growth potential. So, investors pay attention to your TAM estimation. </w:t>
      </w:r>
    </w:p>
    <w:p w14:paraId="7002F480" w14:textId="77777777" w:rsidR="00B0689D" w:rsidRPr="00B0689D" w:rsidRDefault="00B0689D" w:rsidP="00B0689D">
      <w:pPr>
        <w:textAlignment w:val="baseline"/>
        <w:rPr>
          <w:rFonts w:ascii="Segoe UI" w:hAnsi="Segoe UI" w:cs="Segoe UI"/>
          <w:sz w:val="18"/>
          <w:szCs w:val="18"/>
          <w:lang w:val="de-CH"/>
        </w:rPr>
      </w:pPr>
      <w:r w:rsidRPr="00B0689D">
        <w:rPr>
          <w:rFonts w:ascii="Calibri" w:hAnsi="Calibri" w:cs="Calibri"/>
          <w:sz w:val="22"/>
          <w:szCs w:val="22"/>
          <w:lang w:val="de-CH"/>
        </w:rPr>
        <w:t> </w:t>
      </w:r>
      <w:r w:rsidRPr="00B0689D">
        <w:rPr>
          <w:rFonts w:ascii="Calibri" w:hAnsi="Calibri" w:cs="Calibri"/>
          <w:sz w:val="22"/>
          <w:szCs w:val="22"/>
          <w:lang w:val="de-CH"/>
        </w:rPr>
        <w:br/>
        <w:t> </w:t>
      </w:r>
    </w:p>
    <w:p w14:paraId="3C6ABD6C"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17"/>
          <w:szCs w:val="17"/>
          <w:lang w:val="de-CH"/>
        </w:rPr>
        <w:t>3</w:t>
      </w:r>
      <w:r w:rsidRPr="00B0689D">
        <w:rPr>
          <w:rFonts w:ascii="Source Sans Pro" w:hAnsi="Source Sans Pro" w:cs="Segoe UI"/>
          <w:color w:val="47425D"/>
          <w:lang w:val="de-CH"/>
        </w:rPr>
        <w:t>Return On Investment </w:t>
      </w:r>
    </w:p>
    <w:p w14:paraId="65F1B9DD"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17"/>
          <w:szCs w:val="17"/>
          <w:lang w:val="de-CH"/>
        </w:rPr>
        <w:t>4</w:t>
      </w:r>
      <w:r w:rsidRPr="00B0689D">
        <w:rPr>
          <w:rFonts w:ascii="Source Sans Pro" w:hAnsi="Source Sans Pro" w:cs="Segoe UI"/>
          <w:color w:val="47425D"/>
          <w:lang w:val="de-CH"/>
        </w:rPr>
        <w:t>Minimum Acceptable Rate of Return </w:t>
      </w:r>
    </w:p>
    <w:p w14:paraId="05744721" w14:textId="77777777" w:rsidR="00B0689D" w:rsidRPr="00B0689D" w:rsidRDefault="00B0689D" w:rsidP="00B0689D">
      <w:pPr>
        <w:textAlignment w:val="baseline"/>
        <w:rPr>
          <w:rFonts w:ascii="Segoe UI" w:hAnsi="Segoe UI" w:cs="Segoe UI"/>
          <w:sz w:val="18"/>
          <w:szCs w:val="18"/>
          <w:lang w:val="de-CH"/>
        </w:rPr>
      </w:pPr>
      <w:r w:rsidRPr="00B0689D">
        <w:rPr>
          <w:rFonts w:ascii="Montserrat" w:hAnsi="Montserrat" w:cs="Segoe UI"/>
          <w:b/>
          <w:bCs/>
          <w:color w:val="443F3F"/>
          <w:sz w:val="43"/>
          <w:szCs w:val="43"/>
          <w:lang w:val="de-CH"/>
        </w:rPr>
        <w:t>Summary</w:t>
      </w:r>
      <w:r w:rsidRPr="00B0689D">
        <w:rPr>
          <w:rFonts w:ascii="Montserrat" w:hAnsi="Montserrat" w:cs="Segoe UI"/>
          <w:color w:val="443F3F"/>
          <w:sz w:val="43"/>
          <w:szCs w:val="43"/>
          <w:lang w:val="de-CH"/>
        </w:rPr>
        <w:t> </w:t>
      </w:r>
    </w:p>
    <w:p w14:paraId="58D9696B"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TAM, SAM and SOM play an important role in the process of assessing the market when you need to prepare a startup business plan or to launch a new product on the market. Each of them is important: </w:t>
      </w:r>
    </w:p>
    <w:p w14:paraId="27AE2310" w14:textId="77777777" w:rsidR="00B0689D" w:rsidRPr="00B0689D" w:rsidRDefault="00B0689D" w:rsidP="00B0689D">
      <w:pPr>
        <w:numPr>
          <w:ilvl w:val="0"/>
          <w:numId w:val="6"/>
        </w:numPr>
        <w:ind w:left="1080"/>
        <w:textAlignment w:val="baseline"/>
        <w:rPr>
          <w:rFonts w:ascii="Calibri" w:hAnsi="Calibri" w:cs="Calibri"/>
          <w:sz w:val="22"/>
          <w:szCs w:val="22"/>
          <w:lang w:val="de-CH"/>
        </w:rPr>
      </w:pPr>
      <w:r w:rsidRPr="00B0689D">
        <w:rPr>
          <w:rFonts w:ascii="Source Sans Pro" w:hAnsi="Source Sans Pro" w:cs="Calibri"/>
          <w:color w:val="47425D"/>
          <w:sz w:val="27"/>
          <w:szCs w:val="27"/>
          <w:lang w:val="de-CH"/>
        </w:rPr>
        <w:t>TAM – allows you to assess global prospects and opportunities for business expansion. </w:t>
      </w:r>
    </w:p>
    <w:p w14:paraId="5E83D395" w14:textId="77777777" w:rsidR="00B0689D" w:rsidRPr="00B0689D" w:rsidRDefault="00B0689D" w:rsidP="00B0689D">
      <w:pPr>
        <w:numPr>
          <w:ilvl w:val="0"/>
          <w:numId w:val="6"/>
        </w:numPr>
        <w:ind w:left="1080"/>
        <w:textAlignment w:val="baseline"/>
        <w:rPr>
          <w:rFonts w:ascii="Calibri" w:hAnsi="Calibri" w:cs="Calibri"/>
          <w:sz w:val="22"/>
          <w:szCs w:val="22"/>
          <w:lang w:val="de-CH"/>
        </w:rPr>
      </w:pPr>
      <w:r w:rsidRPr="00B0689D">
        <w:rPr>
          <w:rFonts w:ascii="Source Sans Pro" w:hAnsi="Source Sans Pro" w:cs="Calibri"/>
          <w:color w:val="47425D"/>
          <w:sz w:val="27"/>
          <w:szCs w:val="27"/>
          <w:lang w:val="de-CH"/>
        </w:rPr>
        <w:t>SOM – reflects your short-term realistic sales goals. Besides, in the process of collecting information and preparing calculations it helps to develop a product strategy. </w:t>
      </w:r>
    </w:p>
    <w:p w14:paraId="0258F2DE" w14:textId="77777777" w:rsidR="00B0689D" w:rsidRPr="00B0689D" w:rsidRDefault="00B0689D" w:rsidP="00B0689D">
      <w:pPr>
        <w:numPr>
          <w:ilvl w:val="0"/>
          <w:numId w:val="6"/>
        </w:numPr>
        <w:ind w:left="1080"/>
        <w:textAlignment w:val="baseline"/>
        <w:rPr>
          <w:rFonts w:ascii="Calibri" w:hAnsi="Calibri" w:cs="Calibri"/>
          <w:sz w:val="22"/>
          <w:szCs w:val="22"/>
          <w:lang w:val="de-CH"/>
        </w:rPr>
      </w:pPr>
      <w:r w:rsidRPr="00B0689D">
        <w:rPr>
          <w:rFonts w:ascii="Source Sans Pro" w:hAnsi="Source Sans Pro" w:cs="Calibri"/>
          <w:color w:val="47425D"/>
          <w:sz w:val="27"/>
          <w:szCs w:val="27"/>
          <w:lang w:val="de-CH"/>
        </w:rPr>
        <w:t>SAM – helps to assess the influence of competitors. </w:t>
      </w:r>
    </w:p>
    <w:p w14:paraId="2969EC2B"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In addition, the ratio of SOM / SAM – shows your market share on the territory that you are able to service, and the ratio of SOM / TAM – your worldwide market share. </w:t>
      </w:r>
    </w:p>
    <w:p w14:paraId="5F95E5F8" w14:textId="77777777" w:rsidR="00B0689D" w:rsidRPr="00B0689D" w:rsidRDefault="00B0689D" w:rsidP="00B0689D">
      <w:pPr>
        <w:textAlignment w:val="baseline"/>
        <w:rPr>
          <w:rFonts w:ascii="Segoe UI" w:hAnsi="Segoe UI" w:cs="Segoe UI"/>
          <w:sz w:val="18"/>
          <w:szCs w:val="18"/>
          <w:lang w:val="de-CH"/>
        </w:rPr>
      </w:pPr>
      <w:r w:rsidRPr="00B0689D">
        <w:rPr>
          <w:rFonts w:ascii="Source Sans Pro" w:hAnsi="Source Sans Pro" w:cs="Segoe UI"/>
          <w:color w:val="47425D"/>
          <w:sz w:val="27"/>
          <w:szCs w:val="27"/>
          <w:lang w:val="de-CH"/>
        </w:rPr>
        <w:t>All three indicators play an important role in preparing your business plan, product strategy and in assessing your investment opportunity. To ensure your success, it is very important to concentrate your attention not on the size of their values, but on their </w:t>
      </w:r>
      <w:r w:rsidRPr="00B0689D">
        <w:rPr>
          <w:rFonts w:ascii="Source Sans Pro" w:hAnsi="Source Sans Pro" w:cs="Segoe UI"/>
          <w:b/>
          <w:bCs/>
          <w:color w:val="47425D"/>
          <w:sz w:val="27"/>
          <w:szCs w:val="27"/>
          <w:lang w:val="de-CH"/>
        </w:rPr>
        <w:t>accuracy</w:t>
      </w:r>
      <w:r w:rsidRPr="00B0689D">
        <w:rPr>
          <w:rFonts w:ascii="Source Sans Pro" w:hAnsi="Source Sans Pro" w:cs="Segoe UI"/>
          <w:color w:val="47425D"/>
          <w:sz w:val="27"/>
          <w:szCs w:val="27"/>
          <w:lang w:val="de-CH"/>
        </w:rPr>
        <w:t>. </w:t>
      </w:r>
    </w:p>
    <w:p w14:paraId="14A43C5B" w14:textId="77777777" w:rsidR="00B0689D" w:rsidRPr="00B0689D" w:rsidRDefault="00B0689D" w:rsidP="00B0689D">
      <w:pPr>
        <w:textAlignment w:val="baseline"/>
        <w:rPr>
          <w:rFonts w:ascii="Segoe UI" w:hAnsi="Segoe UI" w:cs="Segoe UI"/>
          <w:sz w:val="18"/>
          <w:szCs w:val="18"/>
        </w:rPr>
      </w:pPr>
      <w:r w:rsidRPr="00B0689D">
        <w:rPr>
          <w:rFonts w:ascii="Calibri" w:hAnsi="Calibri" w:cs="Calibri"/>
          <w:sz w:val="22"/>
          <w:szCs w:val="22"/>
        </w:rPr>
        <w:t> </w:t>
      </w:r>
    </w:p>
    <w:p w14:paraId="7BAC19B1" w14:textId="77777777" w:rsidR="00B0689D" w:rsidRPr="00B0689D" w:rsidRDefault="00B0689D" w:rsidP="00B0689D">
      <w:pPr>
        <w:textAlignment w:val="baseline"/>
        <w:rPr>
          <w:rFonts w:ascii="Segoe UI" w:hAnsi="Segoe UI" w:cs="Segoe UI"/>
          <w:color w:val="595959"/>
          <w:sz w:val="18"/>
          <w:szCs w:val="18"/>
          <w:lang w:val="de-CH"/>
        </w:rPr>
      </w:pPr>
      <w:r w:rsidRPr="00B0689D">
        <w:rPr>
          <w:rFonts w:ascii="Calibri" w:hAnsi="Calibri" w:cs="Calibri"/>
          <w:color w:val="595959"/>
          <w:sz w:val="18"/>
          <w:szCs w:val="18"/>
          <w:lang w:val="de-CH"/>
        </w:rPr>
        <w:t>Aus &lt;</w:t>
      </w:r>
      <w:hyperlink r:id="rId16" w:tgtFrame="_blank" w:history="1">
        <w:r w:rsidRPr="00B0689D">
          <w:rPr>
            <w:rFonts w:ascii="Calibri" w:hAnsi="Calibri" w:cs="Calibri"/>
            <w:color w:val="467886"/>
            <w:sz w:val="18"/>
            <w:szCs w:val="18"/>
            <w:lang w:val="de-CH"/>
          </w:rPr>
          <w:t>https://thewiseadvice.com/marketing/2018/start-up-your-startup-properly-tam-sam-som/</w:t>
        </w:r>
      </w:hyperlink>
      <w:r w:rsidRPr="00B0689D">
        <w:rPr>
          <w:rFonts w:ascii="Calibri" w:hAnsi="Calibri" w:cs="Calibri"/>
          <w:color w:val="595959"/>
          <w:sz w:val="18"/>
          <w:szCs w:val="18"/>
          <w:lang w:val="de-CH"/>
        </w:rPr>
        <w:t>&gt;  </w:t>
      </w:r>
    </w:p>
    <w:p w14:paraId="146282B4" w14:textId="77777777" w:rsidR="00B0689D" w:rsidRPr="00B0689D" w:rsidRDefault="00B0689D" w:rsidP="00B0689D">
      <w:pPr>
        <w:textAlignment w:val="baseline"/>
        <w:rPr>
          <w:rFonts w:ascii="Segoe UI" w:hAnsi="Segoe UI" w:cs="Segoe UI"/>
          <w:sz w:val="18"/>
          <w:szCs w:val="18"/>
        </w:rPr>
      </w:pPr>
      <w:r w:rsidRPr="00B0689D">
        <w:rPr>
          <w:rFonts w:ascii="Calibri" w:hAnsi="Calibri" w:cs="Calibri"/>
          <w:sz w:val="22"/>
          <w:szCs w:val="22"/>
        </w:rPr>
        <w:t> </w:t>
      </w:r>
    </w:p>
    <w:p w14:paraId="41941C29" w14:textId="77777777" w:rsidR="00B0689D" w:rsidRDefault="00B0689D" w:rsidP="001B15C0">
      <w:pPr>
        <w:spacing w:before="60"/>
      </w:pPr>
    </w:p>
    <w:sectPr w:rsidR="00B0689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0A0987"/>
    <w:multiLevelType w:val="multilevel"/>
    <w:tmpl w:val="41002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E0C65"/>
    <w:multiLevelType w:val="multilevel"/>
    <w:tmpl w:val="3EBC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CC3072"/>
    <w:multiLevelType w:val="multilevel"/>
    <w:tmpl w:val="83F8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4" w15:restartNumberingAfterBreak="0">
    <w:nsid w:val="53EA77FB"/>
    <w:multiLevelType w:val="multilevel"/>
    <w:tmpl w:val="52D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6A6096"/>
    <w:multiLevelType w:val="multilevel"/>
    <w:tmpl w:val="287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3"/>
    <w:lvlOverride w:ilvl="0">
      <w:startOverride w:val="1"/>
    </w:lvlOverride>
  </w:num>
  <w:num w:numId="2" w16cid:durableId="2046563344">
    <w:abstractNumId w:val="5"/>
  </w:num>
  <w:num w:numId="3" w16cid:durableId="926423670">
    <w:abstractNumId w:val="0"/>
  </w:num>
  <w:num w:numId="4" w16cid:durableId="606347199">
    <w:abstractNumId w:val="4"/>
  </w:num>
  <w:num w:numId="5" w16cid:durableId="50665283">
    <w:abstractNumId w:val="1"/>
  </w:num>
  <w:num w:numId="6" w16cid:durableId="150794252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B0689D"/>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B0689D"/>
  </w:style>
  <w:style w:type="paragraph" w:customStyle="1" w:styleId="paragraph">
    <w:name w:val="paragraph"/>
    <w:basedOn w:val="Normal"/>
    <w:rsid w:val="00B0689D"/>
    <w:pPr>
      <w:spacing w:before="100" w:beforeAutospacing="1" w:after="100" w:afterAutospacing="1"/>
    </w:pPr>
    <w:rPr>
      <w:sz w:val="24"/>
      <w:szCs w:val="24"/>
    </w:rPr>
  </w:style>
  <w:style w:type="character" w:customStyle="1" w:styleId="eop">
    <w:name w:val="eop"/>
    <w:basedOn w:val="DefaultParagraphFont"/>
    <w:rsid w:val="00B0689D"/>
  </w:style>
  <w:style w:type="character" w:customStyle="1" w:styleId="scxo17631534">
    <w:name w:val="scxo17631534"/>
    <w:basedOn w:val="DefaultParagraphFont"/>
    <w:rsid w:val="00B06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Total_addressable_market"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hewiseadvice.com/marketing/2018/start-up-your-startup-properly-tam-sam-som/" TargetMode="External"/><Relationship Id="rId1" Type="http://schemas.openxmlformats.org/officeDocument/2006/relationships/numbering" Target="numbering.xml"/><Relationship Id="rId6" Type="http://schemas.openxmlformats.org/officeDocument/2006/relationships/hyperlink" Target="https://thewiseadvice.com/author/artem-albul/" TargetMode="External"/><Relationship Id="rId11" Type="http://schemas.openxmlformats.org/officeDocument/2006/relationships/hyperlink" Target="https://thewiseadvice.com/marketing/2018/the-value-of-open-sources-for-your-market-research/" TargetMode="External"/><Relationship Id="rId5" Type="http://schemas.openxmlformats.org/officeDocument/2006/relationships/hyperlink" Target="https://thewiseadvice.com/marketing/2018/start-up-your-startup-properly-tam-sam-som/" TargetMode="External"/><Relationship Id="rId15" Type="http://schemas.openxmlformats.org/officeDocument/2006/relationships/hyperlink" Target="https://www.statista.com/statistics/236123/us-fitness-center--health-club-membership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statista.com/statistics/273069/members-of-health-clubs-worldwide-by-reg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2722</Words>
  <Characters>13068</Characters>
  <Application>Microsoft Office Word</Application>
  <DocSecurity>0</DocSecurity>
  <Lines>816</Lines>
  <Paragraphs>322</Paragraphs>
  <ScaleCrop>false</ScaleCrop>
  <Company/>
  <LinksUpToDate>false</LinksUpToDate>
  <CharactersWithSpaces>15468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2026-08-28T13:28:00Z</dcterms:modified>
</cp:coreProperties>
</file>