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CFC40B" w14:textId="77777777" w:rsidR="002B7F83" w:rsidRPr="002B7F83" w:rsidRDefault="002B7F83" w:rsidP="002B7F8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B7F83">
        <w:rPr>
          <w:rFonts w:ascii="Calibri" w:hAnsi="Calibri" w:cs="Calibri"/>
          <w:sz w:val="22"/>
          <w:szCs w:val="22"/>
          <w:lang w:val="de-CH"/>
        </w:rPr>
        <w:t xml:space="preserve">Business Model Generation: A Handbook for Visionaries, Game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Changers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and Challengers Paperback –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July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13, 2010 </w:t>
      </w:r>
    </w:p>
    <w:p w14:paraId="20A0C30D" w14:textId="77777777" w:rsidR="002B7F83" w:rsidRPr="002B7F83" w:rsidRDefault="002B7F83" w:rsidP="002B7F8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5" w:tgtFrame="_blank" w:history="1">
        <w:r w:rsidRPr="002B7F83">
          <w:rPr>
            <w:rFonts w:ascii="Calibri" w:hAnsi="Calibri" w:cs="Calibri"/>
            <w:color w:val="467886"/>
            <w:sz w:val="22"/>
            <w:szCs w:val="22"/>
            <w:lang w:val="de-CH"/>
          </w:rPr>
          <w:t>https://www.amazon.com/Business-Model-Generation-Visionaries-Challengers/dp/0470876417</w:t>
        </w:r>
      </w:hyperlink>
      <w:r w:rsidRPr="002B7F83">
        <w:rPr>
          <w:rFonts w:ascii="Calibri" w:hAnsi="Calibri" w:cs="Calibri"/>
          <w:sz w:val="22"/>
          <w:szCs w:val="22"/>
          <w:lang w:val="de-CH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266"/>
        <w:gridCol w:w="1571"/>
        <w:gridCol w:w="266"/>
        <w:gridCol w:w="2034"/>
      </w:tblGrid>
      <w:tr w:rsidR="002B7F83" w:rsidRPr="002B7F83" w14:paraId="28470035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2677BA0" w14:textId="62895839" w:rsidR="002B7F83" w:rsidRPr="002B7F83" w:rsidRDefault="002B7F83" w:rsidP="002B7F83">
            <w:pPr>
              <w:rPr>
                <w:sz w:val="24"/>
                <w:szCs w:val="24"/>
              </w:rPr>
            </w:pPr>
            <w:r w:rsidRPr="002B7F83">
              <w:rPr>
                <w:noProof/>
                <w:sz w:val="24"/>
                <w:szCs w:val="24"/>
              </w:rPr>
              <w:drawing>
                <wp:inline distT="0" distB="0" distL="0" distR="0" wp14:anchorId="7E2BFB0E" wp14:editId="37982327">
                  <wp:extent cx="1016000" cy="203200"/>
                  <wp:effectExtent l="0" t="0" r="0" b="0"/>
                  <wp:docPr id="166478253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E81EA" w14:textId="77777777" w:rsidR="002B7F83" w:rsidRPr="002B7F83" w:rsidRDefault="002B7F83" w:rsidP="002B7F83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2B7F83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4CCAD136" w14:textId="3B99100E" w:rsidR="002B7F83" w:rsidRPr="002B7F83" w:rsidRDefault="002B7F83" w:rsidP="002B7F83">
            <w:pPr>
              <w:rPr>
                <w:sz w:val="24"/>
                <w:szCs w:val="24"/>
              </w:rPr>
            </w:pPr>
            <w:r w:rsidRPr="002B7F83">
              <w:rPr>
                <w:noProof/>
                <w:sz w:val="24"/>
                <w:szCs w:val="24"/>
              </w:rPr>
              <w:drawing>
                <wp:inline distT="0" distB="0" distL="0" distR="0" wp14:anchorId="784B37F3" wp14:editId="08E45B8E">
                  <wp:extent cx="1016000" cy="203200"/>
                  <wp:effectExtent l="0" t="0" r="0" b="0"/>
                  <wp:docPr id="126286095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BC8F157" w14:textId="77777777" w:rsidR="002B7F83" w:rsidRPr="002B7F83" w:rsidRDefault="002B7F83" w:rsidP="002B7F83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2B7F83">
              <w:rPr>
                <w:rFonts w:ascii="Calibri" w:hAnsi="Calibri" w:cs="Calibri"/>
                <w:sz w:val="22"/>
                <w:szCs w:val="22"/>
                <w:lang w:val="de-CH"/>
              </w:rPr>
              <w:t> | 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6DF5F97" w14:textId="77777777" w:rsidR="002B7F83" w:rsidRPr="002B7F83" w:rsidRDefault="002B7F83" w:rsidP="002B7F83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2B7F83">
              <w:rPr>
                <w:rFonts w:ascii="Calibri" w:hAnsi="Calibri" w:cs="Calibri"/>
                <w:sz w:val="22"/>
                <w:szCs w:val="22"/>
                <w:lang w:val="de-CH"/>
              </w:rPr>
              <w:t xml:space="preserve">4.5 out of 5 </w:t>
            </w:r>
            <w:proofErr w:type="spellStart"/>
            <w:r w:rsidRPr="002B7F83">
              <w:rPr>
                <w:rFonts w:ascii="Calibri" w:hAnsi="Calibri" w:cs="Calibri"/>
                <w:sz w:val="22"/>
                <w:szCs w:val="22"/>
                <w:lang w:val="de-CH"/>
              </w:rPr>
              <w:t>stars</w:t>
            </w:r>
            <w:proofErr w:type="spellEnd"/>
            <w:r w:rsidRPr="002B7F83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262D42F" w14:textId="77777777" w:rsidR="002B7F83" w:rsidRPr="002B7F83" w:rsidRDefault="002B7F83" w:rsidP="002B7F83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2B7F83">
              <w:rPr>
                <w:rFonts w:ascii="Calibri" w:hAnsi="Calibri" w:cs="Calibri"/>
                <w:sz w:val="22"/>
                <w:szCs w:val="22"/>
                <w:lang w:val="de-CH"/>
              </w:rPr>
              <w:t> | 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472EEFB" w14:textId="77777777" w:rsidR="002B7F83" w:rsidRPr="002B7F83" w:rsidRDefault="002B7F83" w:rsidP="002B7F83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2B7F83">
              <w:rPr>
                <w:rFonts w:ascii="Calibri" w:hAnsi="Calibri" w:cs="Calibri"/>
                <w:sz w:val="22"/>
                <w:szCs w:val="22"/>
                <w:lang w:val="de-CH"/>
              </w:rPr>
              <w:t xml:space="preserve">566 </w:t>
            </w:r>
            <w:proofErr w:type="spellStart"/>
            <w:r w:rsidRPr="002B7F83">
              <w:rPr>
                <w:rFonts w:ascii="Calibri" w:hAnsi="Calibri" w:cs="Calibri"/>
                <w:sz w:val="22"/>
                <w:szCs w:val="22"/>
                <w:lang w:val="de-CH"/>
              </w:rPr>
              <w:t>customer</w:t>
            </w:r>
            <w:proofErr w:type="spellEnd"/>
            <w:r w:rsidRPr="002B7F83">
              <w:rPr>
                <w:rFonts w:ascii="Calibri" w:hAnsi="Calibri" w:cs="Calibri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2B7F83">
              <w:rPr>
                <w:rFonts w:ascii="Calibri" w:hAnsi="Calibri" w:cs="Calibri"/>
                <w:sz w:val="22"/>
                <w:szCs w:val="22"/>
                <w:lang w:val="de-CH"/>
              </w:rPr>
              <w:t>reviews</w:t>
            </w:r>
            <w:proofErr w:type="spellEnd"/>
            <w:r w:rsidRPr="002B7F83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</w:tc>
      </w:tr>
    </w:tbl>
    <w:p w14:paraId="46DFAFBE" w14:textId="77777777" w:rsidR="002B7F83" w:rsidRPr="002B7F83" w:rsidRDefault="002B7F83" w:rsidP="002B7F8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B7F83">
        <w:rPr>
          <w:rFonts w:ascii="Calibri" w:hAnsi="Calibri" w:cs="Calibri"/>
          <w:sz w:val="22"/>
          <w:szCs w:val="22"/>
          <w:lang w:val="de-CH"/>
        </w:rPr>
        <w:t>$20.05 </w:t>
      </w:r>
    </w:p>
    <w:p w14:paraId="0E65F899" w14:textId="77777777" w:rsidR="002B7F83" w:rsidRPr="002B7F83" w:rsidRDefault="002B7F83" w:rsidP="002B7F8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B7F83">
        <w:rPr>
          <w:rFonts w:ascii="Calibri" w:hAnsi="Calibri" w:cs="Calibri"/>
          <w:sz w:val="22"/>
          <w:szCs w:val="22"/>
          <w:lang w:val="de-CH"/>
        </w:rPr>
        <w:t> </w:t>
      </w:r>
    </w:p>
    <w:p w14:paraId="78FEC09F" w14:textId="77777777" w:rsidR="002B7F83" w:rsidRPr="002B7F83" w:rsidRDefault="002B7F83" w:rsidP="002B7F8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B7F83">
        <w:rPr>
          <w:rFonts w:ascii="Calibri" w:hAnsi="Calibri" w:cs="Calibri"/>
          <w:sz w:val="22"/>
          <w:szCs w:val="22"/>
          <w:lang w:val="de-CH"/>
        </w:rPr>
        <w:t>Images </w:t>
      </w:r>
    </w:p>
    <w:p w14:paraId="6030990F" w14:textId="6937A73F" w:rsidR="002B7F83" w:rsidRPr="002B7F83" w:rsidRDefault="002B7F83" w:rsidP="002B7F83">
      <w:pPr>
        <w:rPr>
          <w:rFonts w:ascii="Segoe UI" w:hAnsi="Segoe UI" w:cs="Segoe UI"/>
          <w:color w:val="000000"/>
          <w:sz w:val="18"/>
          <w:szCs w:val="18"/>
        </w:rPr>
      </w:pPr>
      <w:r w:rsidRPr="002B7F83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78AE6CD2" wp14:editId="7050DCE8">
            <wp:extent cx="3175000" cy="2506345"/>
            <wp:effectExtent l="0" t="0" r="0" b="0"/>
            <wp:docPr id="437746973" name="Picture 8" descr="Matgrial &#10;You're holding a handbook for visionaries, game cnangers, &#10;and challengers striving to defy outmoded business models &#10;and design tomorrow's enterprises. Its a book for them &#10;NodeV &#10;Generation &#10;WRITTEN BY &#10;CO-CREATED BY &#10;DESIGNED BY &#10;WILEY &#10;Strategyze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tgrial &#10;You're holding a handbook for visionaries, game cnangers, &#10;and challengers striving to defy outmoded business models &#10;and design tomorrow's enterprises. Its a book for them &#10;NodeV &#10;Generation &#10;WRITTEN BY &#10;CO-CREATED BY &#10;DESIGNED BY &#10;WILEY &#10;Strategyzer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CB3AF" w14:textId="77777777" w:rsidR="002B7F83" w:rsidRPr="002B7F83" w:rsidRDefault="002B7F83" w:rsidP="002B7F8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B7F83">
        <w:rPr>
          <w:rFonts w:ascii="Calibri" w:hAnsi="Calibri" w:cs="Calibri"/>
          <w:sz w:val="22"/>
          <w:szCs w:val="22"/>
          <w:lang w:val="de-CH"/>
        </w:rPr>
        <w:t> </w:t>
      </w:r>
    </w:p>
    <w:p w14:paraId="3C36153E" w14:textId="7FB676B7" w:rsidR="002B7F83" w:rsidRPr="002B7F83" w:rsidRDefault="002B7F83" w:rsidP="002B7F83">
      <w:pPr>
        <w:rPr>
          <w:rFonts w:ascii="Segoe UI" w:hAnsi="Segoe UI" w:cs="Segoe UI"/>
          <w:color w:val="000000"/>
          <w:sz w:val="18"/>
          <w:szCs w:val="18"/>
        </w:rPr>
      </w:pPr>
      <w:r w:rsidRPr="002B7F83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5691A4C1" wp14:editId="605D8B50">
            <wp:extent cx="3175000" cy="2506345"/>
            <wp:effectExtent l="0" t="0" r="0" b="0"/>
            <wp:docPr id="2040644602" name="Picture 7" descr="Matgrial &#10;You're holding a handbook for visionaries, game cnangers, &#10;and challengers striving to defy outmoded business models &#10;and design tomorrow's enterprises. Its a book for them &#10;NodeV &#10;Generation &#10;WRITTEN BY &#10;CO-CREATED BY &#10;DESIGNED BY &#10;WILEY &#10;Strategyze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tgrial &#10;You're holding a handbook for visionaries, game cnangers, &#10;and challengers striving to defy outmoded business models &#10;and design tomorrow's enterprises. Its a book for them &#10;NodeV &#10;Generation &#10;WRITTEN BY &#10;CO-CREATED BY &#10;DESIGNED BY &#10;WILEY &#10;Strategyzer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9CF1B" w14:textId="77777777" w:rsidR="002B7F83" w:rsidRPr="002B7F83" w:rsidRDefault="002B7F83" w:rsidP="002B7F8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B7F83">
        <w:rPr>
          <w:rFonts w:ascii="Calibri" w:hAnsi="Calibri" w:cs="Calibri"/>
          <w:sz w:val="22"/>
          <w:szCs w:val="22"/>
          <w:lang w:val="de-CH"/>
        </w:rPr>
        <w:t> </w:t>
      </w:r>
    </w:p>
    <w:p w14:paraId="1BEB01A6" w14:textId="0D84D059" w:rsidR="002B7F83" w:rsidRPr="002B7F83" w:rsidRDefault="002B7F83" w:rsidP="002B7F83">
      <w:pPr>
        <w:rPr>
          <w:rFonts w:ascii="Segoe UI" w:hAnsi="Segoe UI" w:cs="Segoe UI"/>
          <w:color w:val="000000"/>
          <w:sz w:val="18"/>
          <w:szCs w:val="18"/>
        </w:rPr>
      </w:pPr>
      <w:r w:rsidRPr="002B7F83">
        <w:rPr>
          <w:rFonts w:ascii="Segoe UI" w:hAnsi="Segoe UI" w:cs="Segoe UI"/>
          <w:noProof/>
          <w:color w:val="000000"/>
          <w:sz w:val="18"/>
          <w:szCs w:val="18"/>
        </w:rPr>
        <w:lastRenderedPageBreak/>
        <w:drawing>
          <wp:inline distT="0" distB="0" distL="0" distR="0" wp14:anchorId="2C6A72AE" wp14:editId="3E4F9145">
            <wp:extent cx="3175000" cy="2446655"/>
            <wp:effectExtent l="0" t="0" r="0" b="4445"/>
            <wp:docPr id="1589056146" name="Picture 6" descr="'Mjkruptlve new business models are &#10;emblematic of our generation. &#10;Yet they remain poorly understood, &#10;even as they transform competitive &#10;landscapes across industries. &#10;Business Model Generation offers &#10;you powerfu , simple, tested tools for &#10;understanding, designing, reworking &#10;and implementing business models. &#10;'1Miqhted Materia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'Mjkruptlve new business models are &#10;emblematic of our generation. &#10;Yet they remain poorly understood, &#10;even as they transform competitive &#10;landscapes across industries. &#10;Business Model Generation offers &#10;you powerfu , simple, tested tools for &#10;understanding, designing, reworking &#10;and implementing business models. &#10;'1Miqhted Material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AF1AF" w14:textId="77777777" w:rsidR="002B7F83" w:rsidRPr="002B7F83" w:rsidRDefault="002B7F83" w:rsidP="002B7F8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B7F83">
        <w:rPr>
          <w:rFonts w:ascii="Calibri" w:hAnsi="Calibri" w:cs="Calibri"/>
          <w:sz w:val="22"/>
          <w:szCs w:val="22"/>
          <w:lang w:val="de-CH"/>
        </w:rPr>
        <w:t> </w:t>
      </w:r>
    </w:p>
    <w:p w14:paraId="36068FC8" w14:textId="48DFF694" w:rsidR="002B7F83" w:rsidRPr="002B7F83" w:rsidRDefault="002B7F83" w:rsidP="002B7F83">
      <w:pPr>
        <w:rPr>
          <w:rFonts w:ascii="Segoe UI" w:hAnsi="Segoe UI" w:cs="Segoe UI"/>
          <w:color w:val="000000"/>
          <w:sz w:val="18"/>
          <w:szCs w:val="18"/>
        </w:rPr>
      </w:pPr>
      <w:r w:rsidRPr="002B7F83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0ABE4CA3" wp14:editId="101320DA">
            <wp:extent cx="3175000" cy="2446655"/>
            <wp:effectExtent l="0" t="0" r="0" b="4445"/>
            <wp:docPr id="323193499" name="Picture 5" descr="'Mjkruptlve new business models are &#10;emblematic of our generation. &#10;Yet they remain poorly understood, &#10;even as they transform competitive &#10;landscapes across industries. &#10;Business Model Generation offers &#10;you powerfu , simple, tested tools for &#10;understanding, designing, reworking &#10;and implementing business models. &#10;'1Miqhted Materia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'Mjkruptlve new business models are &#10;emblematic of our generation. &#10;Yet they remain poorly understood, &#10;even as they transform competitive &#10;landscapes across industries. &#10;Business Model Generation offers &#10;you powerfu , simple, tested tools for &#10;understanding, designing, reworking &#10;and implementing business models. &#10;'1Miqhted Material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6B0E4" w14:textId="77777777" w:rsidR="002B7F83" w:rsidRPr="002B7F83" w:rsidRDefault="002B7F83" w:rsidP="002B7F8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B7F83">
        <w:rPr>
          <w:rFonts w:ascii="Calibri" w:hAnsi="Calibri" w:cs="Calibri"/>
          <w:sz w:val="22"/>
          <w:szCs w:val="22"/>
          <w:lang w:val="de-CH"/>
        </w:rPr>
        <w:t> </w:t>
      </w:r>
    </w:p>
    <w:p w14:paraId="457CEE60" w14:textId="3FCB97AC" w:rsidR="002B7F83" w:rsidRPr="002B7F83" w:rsidRDefault="002B7F83" w:rsidP="002B7F83">
      <w:pPr>
        <w:rPr>
          <w:rFonts w:ascii="Segoe UI" w:hAnsi="Segoe UI" w:cs="Segoe UI"/>
          <w:color w:val="000000"/>
          <w:sz w:val="18"/>
          <w:szCs w:val="18"/>
        </w:rPr>
      </w:pPr>
      <w:r w:rsidRPr="002B7F83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418ED15F" wp14:editId="16BF311B">
            <wp:extent cx="2379345" cy="3175000"/>
            <wp:effectExtent l="0" t="0" r="0" b="0"/>
            <wp:docPr id="585810421" name="Picture 4" descr="7.5&quot; &#10;Business &#10;Model &#10;Generatio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7.5&quot; &#10;Business &#10;Model &#10;Generation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A0A8" w14:textId="77777777" w:rsidR="002B7F83" w:rsidRPr="002B7F83" w:rsidRDefault="002B7F83" w:rsidP="002B7F8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B7F83">
        <w:rPr>
          <w:rFonts w:ascii="Calibri" w:hAnsi="Calibri" w:cs="Calibri"/>
          <w:sz w:val="22"/>
          <w:szCs w:val="22"/>
          <w:lang w:val="de-CH"/>
        </w:rPr>
        <w:t> </w:t>
      </w:r>
    </w:p>
    <w:p w14:paraId="590D2752" w14:textId="72F719FE" w:rsidR="002B7F83" w:rsidRPr="002B7F83" w:rsidRDefault="002B7F83" w:rsidP="002B7F83">
      <w:pPr>
        <w:rPr>
          <w:rFonts w:ascii="Segoe UI" w:hAnsi="Segoe UI" w:cs="Segoe UI"/>
          <w:color w:val="000000"/>
          <w:sz w:val="18"/>
          <w:szCs w:val="18"/>
        </w:rPr>
      </w:pPr>
      <w:r w:rsidRPr="002B7F83">
        <w:rPr>
          <w:rFonts w:ascii="Segoe UI" w:hAnsi="Segoe UI" w:cs="Segoe UI"/>
          <w:noProof/>
          <w:color w:val="000000"/>
          <w:sz w:val="18"/>
          <w:szCs w:val="18"/>
        </w:rPr>
        <w:lastRenderedPageBreak/>
        <w:drawing>
          <wp:inline distT="0" distB="0" distL="0" distR="0" wp14:anchorId="1F030048" wp14:editId="34D538F7">
            <wp:extent cx="2379345" cy="3175000"/>
            <wp:effectExtent l="0" t="0" r="0" b="0"/>
            <wp:docPr id="635266493" name="Picture 3" descr="7.5&quot; &#10;Business &#10;Model &#10;Generatio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7.5&quot; &#10;Business &#10;Model &#10;Generation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A49E8" w14:textId="77777777" w:rsidR="002B7F83" w:rsidRPr="002B7F83" w:rsidRDefault="002B7F83" w:rsidP="002B7F8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B7F83">
        <w:rPr>
          <w:rFonts w:ascii="Calibri" w:hAnsi="Calibri" w:cs="Calibri"/>
          <w:sz w:val="22"/>
          <w:szCs w:val="22"/>
          <w:lang w:val="de-CH"/>
        </w:rPr>
        <w:t> </w:t>
      </w:r>
    </w:p>
    <w:p w14:paraId="67E2304E" w14:textId="29BBAB7F" w:rsidR="002B7F83" w:rsidRPr="002B7F83" w:rsidRDefault="002B7F83" w:rsidP="002B7F83">
      <w:pPr>
        <w:rPr>
          <w:rFonts w:ascii="Segoe UI" w:hAnsi="Segoe UI" w:cs="Segoe UI"/>
          <w:color w:val="000000"/>
          <w:sz w:val="18"/>
          <w:szCs w:val="18"/>
        </w:rPr>
      </w:pPr>
      <w:r w:rsidRPr="002B7F83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512E8AAB" wp14:editId="3ECF173F">
            <wp:extent cx="2379345" cy="3175000"/>
            <wp:effectExtent l="0" t="0" r="0" b="0"/>
            <wp:docPr id="1272475823" name="Picture 2" descr="nusines &#10;Model &#10;7_4 in &#10;Generation &#10;18 c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usines &#10;Model &#10;7_4 in &#10;Generation &#10;18 cm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4172B" w14:textId="77777777" w:rsidR="002B7F83" w:rsidRPr="002B7F83" w:rsidRDefault="002B7F83" w:rsidP="002B7F8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B7F83">
        <w:rPr>
          <w:rFonts w:ascii="Calibri" w:hAnsi="Calibri" w:cs="Calibri"/>
          <w:sz w:val="22"/>
          <w:szCs w:val="22"/>
          <w:lang w:val="de-CH"/>
        </w:rPr>
        <w:t> </w:t>
      </w:r>
    </w:p>
    <w:p w14:paraId="79D9CFF8" w14:textId="222F4076" w:rsidR="002B7F83" w:rsidRPr="002B7F83" w:rsidRDefault="002B7F83" w:rsidP="002B7F83">
      <w:pPr>
        <w:rPr>
          <w:rFonts w:ascii="Segoe UI" w:hAnsi="Segoe UI" w:cs="Segoe UI"/>
          <w:color w:val="000000"/>
          <w:sz w:val="18"/>
          <w:szCs w:val="18"/>
        </w:rPr>
      </w:pPr>
      <w:r w:rsidRPr="002B7F83">
        <w:rPr>
          <w:rFonts w:ascii="Segoe UI" w:hAnsi="Segoe UI" w:cs="Segoe UI"/>
          <w:noProof/>
          <w:color w:val="000000"/>
          <w:sz w:val="18"/>
          <w:szCs w:val="18"/>
        </w:rPr>
        <w:lastRenderedPageBreak/>
        <w:drawing>
          <wp:inline distT="0" distB="0" distL="0" distR="0" wp14:anchorId="018AAB06" wp14:editId="54E64D45">
            <wp:extent cx="2379345" cy="3175000"/>
            <wp:effectExtent l="0" t="0" r="0" b="0"/>
            <wp:docPr id="2122712069" name="Picture 1" descr="nusines &#10;Model &#10;7_4 in &#10;Generation &#10;18 c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usines &#10;Model &#10;7_4 in &#10;Generation &#10;18 cm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C46F8" w14:textId="77777777" w:rsidR="002B7F83" w:rsidRPr="002B7F83" w:rsidRDefault="002B7F83" w:rsidP="002B7F8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B7F83">
        <w:rPr>
          <w:rFonts w:ascii="Calibri" w:hAnsi="Calibri" w:cs="Calibri"/>
          <w:sz w:val="22"/>
          <w:szCs w:val="22"/>
          <w:lang w:val="de-CH"/>
        </w:rPr>
        <w:t>Book Description </w:t>
      </w:r>
    </w:p>
    <w:p w14:paraId="560B64E5" w14:textId="77777777" w:rsidR="002B7F83" w:rsidRPr="002B7F83" w:rsidRDefault="002B7F83" w:rsidP="002B7F8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B7F83">
        <w:rPr>
          <w:rFonts w:ascii="Calibri" w:hAnsi="Calibri" w:cs="Calibri"/>
          <w:sz w:val="22"/>
          <w:szCs w:val="22"/>
          <w:lang w:val="de-CH"/>
        </w:rPr>
        <w:t xml:space="preserve">Co-created by 470 "Business Model Canvas"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practitioners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from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45 countries, the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book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features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beautiful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highly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visual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4-color design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takes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powerful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strategic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ideas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tools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and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makes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them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easy to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implement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in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your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organization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. It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explains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most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common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Business Model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patterns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based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on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concepts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from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leading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thinkers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and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helps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reinterpret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them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for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your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own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context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will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learn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how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systematically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understand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design, and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implement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a game-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changing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model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>--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analyze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renovate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an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old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one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Along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way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you'll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understand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at a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much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deeper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level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your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customers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distribution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channels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partners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revenue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streams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costs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and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your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core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value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proposition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>. </w:t>
      </w:r>
    </w:p>
    <w:p w14:paraId="0E2A8601" w14:textId="77777777" w:rsidR="002B7F83" w:rsidRPr="002B7F83" w:rsidRDefault="002B7F83" w:rsidP="002B7F8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B7F83">
        <w:rPr>
          <w:rFonts w:ascii="Calibri" w:hAnsi="Calibri" w:cs="Calibri"/>
          <w:sz w:val="22"/>
          <w:szCs w:val="22"/>
          <w:lang w:val="de-CH"/>
        </w:rPr>
        <w:t xml:space="preserve">Business Model Generation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features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practical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innovation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techniques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used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today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by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leading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consultants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companies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worldwide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including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3M, Ericsson, Capgemini, Deloitte, and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others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Designed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for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doers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it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for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those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ready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abandon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outmoded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thinking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embrace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new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models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value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creation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: for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executives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consultants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entrepreneurs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and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leaders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of all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organizations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.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If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you're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ready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to change the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rules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belong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to "the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model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2B7F83">
        <w:rPr>
          <w:rFonts w:ascii="Calibri" w:hAnsi="Calibri" w:cs="Calibri"/>
          <w:sz w:val="22"/>
          <w:szCs w:val="22"/>
          <w:lang w:val="de-CH"/>
        </w:rPr>
        <w:t>generation</w:t>
      </w:r>
      <w:proofErr w:type="spellEnd"/>
      <w:r w:rsidRPr="002B7F83">
        <w:rPr>
          <w:rFonts w:ascii="Calibri" w:hAnsi="Calibri" w:cs="Calibri"/>
          <w:sz w:val="22"/>
          <w:szCs w:val="22"/>
          <w:lang w:val="de-CH"/>
        </w:rPr>
        <w:t>!" </w:t>
      </w:r>
    </w:p>
    <w:p w14:paraId="10637B8E" w14:textId="77777777" w:rsidR="002B7F83" w:rsidRPr="002B7F83" w:rsidRDefault="002B7F83" w:rsidP="002B7F83">
      <w:pPr>
        <w:textAlignment w:val="baseline"/>
        <w:rPr>
          <w:rFonts w:ascii="Segoe UI" w:hAnsi="Segoe UI" w:cs="Segoe UI"/>
          <w:sz w:val="18"/>
          <w:szCs w:val="18"/>
        </w:rPr>
      </w:pPr>
      <w:r w:rsidRPr="002B7F83">
        <w:rPr>
          <w:rFonts w:ascii="Calibri" w:hAnsi="Calibri" w:cs="Calibri"/>
          <w:sz w:val="22"/>
          <w:szCs w:val="22"/>
        </w:rPr>
        <w:t> </w:t>
      </w:r>
    </w:p>
    <w:p w14:paraId="5387A9FC" w14:textId="77777777" w:rsidR="002B7F83" w:rsidRPr="002B7F83" w:rsidRDefault="002B7F83" w:rsidP="002B7F83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B7F83">
        <w:rPr>
          <w:rFonts w:ascii="Calibri" w:hAnsi="Calibri" w:cs="Calibri"/>
          <w:sz w:val="22"/>
          <w:szCs w:val="22"/>
          <w:lang w:val="de-CH"/>
        </w:rPr>
        <w:t> </w:t>
      </w:r>
    </w:p>
    <w:p w14:paraId="1691199E" w14:textId="77777777" w:rsidR="002B7F83" w:rsidRPr="002B7F83" w:rsidRDefault="002B7F83" w:rsidP="002B7F83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2B7F83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11" w:tgtFrame="_blank" w:history="1">
        <w:r w:rsidRPr="002B7F83">
          <w:rPr>
            <w:rFonts w:ascii="Calibri" w:hAnsi="Calibri" w:cs="Calibri"/>
            <w:color w:val="467886"/>
            <w:sz w:val="18"/>
            <w:szCs w:val="18"/>
            <w:lang w:val="de-CH"/>
          </w:rPr>
          <w:t>https://www.amazon.com/Business-Model-Generation-Visionaries-Challengers/dp/0470876417</w:t>
        </w:r>
      </w:hyperlink>
      <w:r w:rsidRPr="002B7F83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4B51F41E" w14:textId="7A4D197C" w:rsidR="0020155A" w:rsidRDefault="0020155A" w:rsidP="001B15C0">
      <w:pPr>
        <w:spacing w:before="60"/>
      </w:pPr>
    </w:p>
    <w:sectPr w:rsidR="002015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2B7F83"/>
    <w:rsid w:val="00745D37"/>
    <w:rsid w:val="007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Normal"/>
    <w:rsid w:val="002B7F83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2B7F83"/>
  </w:style>
  <w:style w:type="character" w:customStyle="1" w:styleId="eop">
    <w:name w:val="eop"/>
    <w:basedOn w:val="DefaultParagraphFont"/>
    <w:rsid w:val="002B7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amazon.com/Business-Model-Generation-Visionaries-Challengers/dp/0470876417" TargetMode="External"/><Relationship Id="rId5" Type="http://schemas.openxmlformats.org/officeDocument/2006/relationships/hyperlink" Target="https://www.amazon.com/Business-Model-Generation-Visionaries-Challengers/dp/0470876417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304</Words>
  <Characters>1505</Characters>
  <Application>Microsoft Office Word</Application>
  <DocSecurity>0</DocSecurity>
  <Lines>34</Lines>
  <Paragraphs>22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2026-08-21T09:27:00Z</dcterms:modified>
</cp:coreProperties>
</file>