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262694972"/>
        <w:docPartObj>
          <w:docPartGallery w:val="Cover Pages"/>
          <w:docPartUnique/>
        </w:docPartObj>
      </w:sdtPr>
      <w:sdtEndPr>
        <w:rPr>
          <w:sz w:val="24"/>
          <w:szCs w:val="24"/>
        </w:rPr>
      </w:sdtEndPr>
      <w:sdtContent>
        <w:p w14:paraId="71D72762" w14:textId="4868863B" w:rsidR="00CB0596" w:rsidRPr="000B4795" w:rsidRDefault="00CB0596" w:rsidP="00EF3969">
          <w:pPr>
            <w:spacing w:after="0" w:line="360" w:lineRule="auto"/>
            <w:rPr>
              <w:rFonts w:ascii="Times New Roman" w:hAnsi="Times New Roman" w:cs="Times New Roman"/>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CB0596" w:rsidRPr="000B4795" w14:paraId="5EB9D2F3" w14:textId="77777777">
            <w:sdt>
              <w:sdtPr>
                <w:rPr>
                  <w:rFonts w:ascii="Times New Roman" w:hAnsi="Times New Roman" w:cs="Times New Roman"/>
                  <w:color w:val="365F91" w:themeColor="accent1" w:themeShade="BF"/>
                  <w:sz w:val="24"/>
                  <w:szCs w:val="24"/>
                </w:rPr>
                <w:alias w:val="Company"/>
                <w:id w:val="13406915"/>
                <w:placeholder>
                  <w:docPart w:val="10C4D1058BFE4C39A3CF0E5A7E8F2F2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60EBEC7" w14:textId="26D93C7F" w:rsidR="00CB0596" w:rsidRPr="000B4795" w:rsidRDefault="00CB0596" w:rsidP="00EF3969">
                    <w:pPr>
                      <w:pStyle w:val="NoSpacing"/>
                      <w:spacing w:line="360" w:lineRule="auto"/>
                      <w:rPr>
                        <w:rFonts w:ascii="Times New Roman" w:hAnsi="Times New Roman" w:cs="Times New Roman"/>
                        <w:color w:val="365F91" w:themeColor="accent1" w:themeShade="BF"/>
                        <w:sz w:val="24"/>
                      </w:rPr>
                    </w:pPr>
                    <w:r w:rsidRPr="000B4795">
                      <w:rPr>
                        <w:rFonts w:ascii="Times New Roman" w:hAnsi="Times New Roman" w:cs="Times New Roman"/>
                        <w:color w:val="365F91" w:themeColor="accent1" w:themeShade="BF"/>
                        <w:sz w:val="24"/>
                        <w:szCs w:val="24"/>
                      </w:rPr>
                      <w:t>IST 652</w:t>
                    </w:r>
                  </w:p>
                </w:tc>
              </w:sdtContent>
            </w:sdt>
          </w:tr>
          <w:tr w:rsidR="00CB0596" w:rsidRPr="000B4795" w14:paraId="0BFBAFAF" w14:textId="77777777">
            <w:tc>
              <w:tcPr>
                <w:tcW w:w="7672" w:type="dxa"/>
              </w:tcPr>
              <w:sdt>
                <w:sdtPr>
                  <w:rPr>
                    <w:rFonts w:ascii="Times New Roman" w:eastAsiaTheme="majorEastAsia" w:hAnsi="Times New Roman" w:cs="Times New Roman"/>
                    <w:color w:val="4F81BD" w:themeColor="accent1"/>
                    <w:sz w:val="88"/>
                    <w:szCs w:val="88"/>
                  </w:rPr>
                  <w:alias w:val="Title"/>
                  <w:id w:val="13406919"/>
                  <w:placeholder>
                    <w:docPart w:val="13A3C755773647E0B9E9F425522F0444"/>
                  </w:placeholder>
                  <w:dataBinding w:prefixMappings="xmlns:ns0='http://schemas.openxmlformats.org/package/2006/metadata/core-properties' xmlns:ns1='http://purl.org/dc/elements/1.1/'" w:xpath="/ns0:coreProperties[1]/ns1:title[1]" w:storeItemID="{6C3C8BC8-F283-45AE-878A-BAB7291924A1}"/>
                  <w:text/>
                </w:sdtPr>
                <w:sdtEndPr/>
                <w:sdtContent>
                  <w:p w14:paraId="19DE9B62" w14:textId="21D2A80A" w:rsidR="00CB0596" w:rsidRPr="000B4795" w:rsidRDefault="00CB0596" w:rsidP="00EF3969">
                    <w:pPr>
                      <w:pStyle w:val="NoSpacing"/>
                      <w:spacing w:line="360" w:lineRule="auto"/>
                      <w:rPr>
                        <w:rFonts w:ascii="Times New Roman" w:eastAsiaTheme="majorEastAsia" w:hAnsi="Times New Roman" w:cs="Times New Roman"/>
                        <w:color w:val="4F81BD" w:themeColor="accent1"/>
                        <w:sz w:val="88"/>
                        <w:szCs w:val="88"/>
                      </w:rPr>
                    </w:pPr>
                    <w:r w:rsidRPr="000B4795">
                      <w:rPr>
                        <w:rFonts w:ascii="Times New Roman" w:eastAsiaTheme="majorEastAsia" w:hAnsi="Times New Roman" w:cs="Times New Roman"/>
                        <w:color w:val="4F81BD" w:themeColor="accent1"/>
                        <w:sz w:val="88"/>
                        <w:szCs w:val="88"/>
                      </w:rPr>
                      <w:t>Syracuse donor data</w:t>
                    </w:r>
                  </w:p>
                </w:sdtContent>
              </w:sdt>
            </w:tc>
          </w:tr>
          <w:tr w:rsidR="00CB0596" w:rsidRPr="000B4795" w14:paraId="090AE614" w14:textId="77777777">
            <w:sdt>
              <w:sdtPr>
                <w:rPr>
                  <w:rFonts w:ascii="Times New Roman" w:hAnsi="Times New Roman" w:cs="Times New Roman"/>
                  <w:color w:val="365F91" w:themeColor="accent1" w:themeShade="BF"/>
                  <w:sz w:val="24"/>
                  <w:szCs w:val="24"/>
                </w:rPr>
                <w:alias w:val="Subtitle"/>
                <w:id w:val="13406923"/>
                <w:placeholder>
                  <w:docPart w:val="68E3B7E7F566480E98BF3FE65B1F91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18F7F13" w14:textId="4B9FEE98" w:rsidR="00CB0596" w:rsidRPr="000B4795" w:rsidRDefault="00CB0596" w:rsidP="00EF3969">
                    <w:pPr>
                      <w:pStyle w:val="NoSpacing"/>
                      <w:spacing w:line="360" w:lineRule="auto"/>
                      <w:rPr>
                        <w:rFonts w:ascii="Times New Roman" w:hAnsi="Times New Roman" w:cs="Times New Roman"/>
                        <w:color w:val="365F91" w:themeColor="accent1" w:themeShade="BF"/>
                        <w:sz w:val="24"/>
                      </w:rPr>
                    </w:pPr>
                    <w:r w:rsidRPr="000B4795">
                      <w:rPr>
                        <w:rFonts w:ascii="Times New Roman" w:hAnsi="Times New Roman" w:cs="Times New Roman"/>
                        <w:color w:val="365F91" w:themeColor="accent1" w:themeShade="BF"/>
                        <w:sz w:val="24"/>
                        <w:szCs w:val="24"/>
                      </w:rPr>
                      <w:t xml:space="preserve">Manipulating donor dataset utilizing Python </w:t>
                    </w:r>
                    <w:proofErr w:type="gramStart"/>
                    <w:r w:rsidRPr="000B4795">
                      <w:rPr>
                        <w:rFonts w:ascii="Times New Roman" w:hAnsi="Times New Roman" w:cs="Times New Roman"/>
                        <w:color w:val="365F91" w:themeColor="accent1" w:themeShade="BF"/>
                        <w:sz w:val="24"/>
                        <w:szCs w:val="24"/>
                      </w:rPr>
                      <w:t>pandas</w:t>
                    </w:r>
                    <w:proofErr w:type="gramEnd"/>
                    <w:r w:rsidRPr="000B4795">
                      <w:rPr>
                        <w:rFonts w:ascii="Times New Roman" w:hAnsi="Times New Roman" w:cs="Times New Roman"/>
                        <w:color w:val="365F91" w:themeColor="accent1" w:themeShade="BF"/>
                        <w:sz w:val="24"/>
                        <w:szCs w:val="24"/>
                      </w:rPr>
                      <w:t xml:space="preserve"> data frame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CB0596" w:rsidRPr="000B4795" w14:paraId="69E3BE3F" w14:textId="77777777">
            <w:tc>
              <w:tcPr>
                <w:tcW w:w="7221" w:type="dxa"/>
                <w:tcMar>
                  <w:top w:w="216" w:type="dxa"/>
                  <w:left w:w="115" w:type="dxa"/>
                  <w:bottom w:w="216" w:type="dxa"/>
                  <w:right w:w="115" w:type="dxa"/>
                </w:tcMar>
              </w:tcPr>
              <w:sdt>
                <w:sdtPr>
                  <w:rPr>
                    <w:rFonts w:ascii="Times New Roman" w:hAnsi="Times New Roman" w:cs="Times New Roman"/>
                    <w:color w:val="4F81BD" w:themeColor="accent1"/>
                    <w:sz w:val="28"/>
                    <w:szCs w:val="28"/>
                  </w:rPr>
                  <w:alias w:val="Author"/>
                  <w:id w:val="13406928"/>
                  <w:placeholder>
                    <w:docPart w:val="47A6BFF76AB24B7883EC1BBC5F699B6F"/>
                  </w:placeholder>
                  <w:dataBinding w:prefixMappings="xmlns:ns0='http://schemas.openxmlformats.org/package/2006/metadata/core-properties' xmlns:ns1='http://purl.org/dc/elements/1.1/'" w:xpath="/ns0:coreProperties[1]/ns1:creator[1]" w:storeItemID="{6C3C8BC8-F283-45AE-878A-BAB7291924A1}"/>
                  <w:text/>
                </w:sdtPr>
                <w:sdtEndPr/>
                <w:sdtContent>
                  <w:p w14:paraId="02294F82" w14:textId="2302AF4E" w:rsidR="00CB0596" w:rsidRPr="000B4795" w:rsidRDefault="00CB0596" w:rsidP="00EF3969">
                    <w:pPr>
                      <w:pStyle w:val="NoSpacing"/>
                      <w:spacing w:line="360" w:lineRule="auto"/>
                      <w:rPr>
                        <w:rFonts w:ascii="Times New Roman" w:hAnsi="Times New Roman" w:cs="Times New Roman"/>
                        <w:color w:val="4F81BD" w:themeColor="accent1"/>
                        <w:sz w:val="28"/>
                        <w:szCs w:val="28"/>
                      </w:rPr>
                    </w:pPr>
                    <w:r w:rsidRPr="000B4795">
                      <w:rPr>
                        <w:rFonts w:ascii="Times New Roman" w:hAnsi="Times New Roman" w:cs="Times New Roman"/>
                        <w:color w:val="4F81BD" w:themeColor="accent1"/>
                        <w:sz w:val="28"/>
                        <w:szCs w:val="28"/>
                      </w:rPr>
                      <w:t>Matthew Maloney</w:t>
                    </w:r>
                  </w:p>
                </w:sdtContent>
              </w:sdt>
              <w:sdt>
                <w:sdtPr>
                  <w:rPr>
                    <w:rFonts w:ascii="Times New Roman" w:hAnsi="Times New Roman" w:cs="Times New Roman"/>
                    <w:color w:val="4F81BD" w:themeColor="accent1"/>
                    <w:sz w:val="28"/>
                    <w:szCs w:val="28"/>
                  </w:rPr>
                  <w:alias w:val="Date"/>
                  <w:tag w:val="Date"/>
                  <w:id w:val="13406932"/>
                  <w:placeholder>
                    <w:docPart w:val="AEB1FA5A509440188F6A6FBA045512AA"/>
                  </w:placeholder>
                  <w:dataBinding w:prefixMappings="xmlns:ns0='http://schemas.microsoft.com/office/2006/coverPageProps'" w:xpath="/ns0:CoverPageProperties[1]/ns0:PublishDate[1]" w:storeItemID="{55AF091B-3C7A-41E3-B477-F2FDAA23CFDA}"/>
                  <w:date w:fullDate="2020-12-02T00:00:00Z">
                    <w:dateFormat w:val="M-d-yyyy"/>
                    <w:lid w:val="en-US"/>
                    <w:storeMappedDataAs w:val="dateTime"/>
                    <w:calendar w:val="gregorian"/>
                  </w:date>
                </w:sdtPr>
                <w:sdtEndPr/>
                <w:sdtContent>
                  <w:p w14:paraId="05DBD139" w14:textId="6DB860BA" w:rsidR="00CB0596" w:rsidRPr="000B4795" w:rsidRDefault="00CB0596" w:rsidP="00EF3969">
                    <w:pPr>
                      <w:pStyle w:val="NoSpacing"/>
                      <w:spacing w:line="360" w:lineRule="auto"/>
                      <w:rPr>
                        <w:rFonts w:ascii="Times New Roman" w:hAnsi="Times New Roman" w:cs="Times New Roman"/>
                        <w:color w:val="4F81BD" w:themeColor="accent1"/>
                        <w:sz w:val="28"/>
                        <w:szCs w:val="28"/>
                      </w:rPr>
                    </w:pPr>
                    <w:r w:rsidRPr="000B4795">
                      <w:rPr>
                        <w:rFonts w:ascii="Times New Roman" w:hAnsi="Times New Roman" w:cs="Times New Roman"/>
                        <w:color w:val="4F81BD" w:themeColor="accent1"/>
                        <w:sz w:val="28"/>
                        <w:szCs w:val="28"/>
                      </w:rPr>
                      <w:t>12-2-2020</w:t>
                    </w:r>
                  </w:p>
                </w:sdtContent>
              </w:sdt>
              <w:p w14:paraId="5CF62484" w14:textId="77777777" w:rsidR="00CB0596" w:rsidRPr="000B4795" w:rsidRDefault="00CB0596" w:rsidP="00EF3969">
                <w:pPr>
                  <w:pStyle w:val="NoSpacing"/>
                  <w:spacing w:line="360" w:lineRule="auto"/>
                  <w:rPr>
                    <w:rFonts w:ascii="Times New Roman" w:hAnsi="Times New Roman" w:cs="Times New Roman"/>
                    <w:color w:val="4F81BD" w:themeColor="accent1"/>
                  </w:rPr>
                </w:pPr>
              </w:p>
            </w:tc>
          </w:tr>
        </w:tbl>
        <w:p w14:paraId="5A2FAB9A" w14:textId="1B2DD59C" w:rsidR="00CB0596" w:rsidRPr="000B4795" w:rsidRDefault="00CB0596" w:rsidP="00EF3969">
          <w:pPr>
            <w:spacing w:after="0" w:line="360" w:lineRule="auto"/>
            <w:rPr>
              <w:rFonts w:ascii="Times New Roman" w:hAnsi="Times New Roman" w:cs="Times New Roman"/>
              <w:sz w:val="24"/>
              <w:szCs w:val="24"/>
            </w:rPr>
          </w:pPr>
          <w:r w:rsidRPr="000B4795">
            <w:rPr>
              <w:rFonts w:ascii="Times New Roman" w:hAnsi="Times New Roman" w:cs="Times New Roman"/>
              <w:sz w:val="24"/>
              <w:szCs w:val="24"/>
            </w:rPr>
            <w:br w:type="page"/>
          </w:r>
        </w:p>
      </w:sdtContent>
    </w:sdt>
    <w:sdt>
      <w:sdtPr>
        <w:rPr>
          <w:rFonts w:ascii="Times New Roman" w:eastAsiaTheme="minorHAnsi" w:hAnsi="Times New Roman" w:cs="Times New Roman"/>
          <w:color w:val="auto"/>
          <w:sz w:val="22"/>
          <w:szCs w:val="22"/>
        </w:rPr>
        <w:id w:val="-964811220"/>
        <w:docPartObj>
          <w:docPartGallery w:val="Table of Contents"/>
          <w:docPartUnique/>
        </w:docPartObj>
      </w:sdtPr>
      <w:sdtEndPr>
        <w:rPr>
          <w:b/>
          <w:bCs/>
          <w:noProof/>
        </w:rPr>
      </w:sdtEndPr>
      <w:sdtContent>
        <w:p w14:paraId="20F73748" w14:textId="1381524F" w:rsidR="00CB0596" w:rsidRPr="000B4795" w:rsidRDefault="00CB0596" w:rsidP="00EF3969">
          <w:pPr>
            <w:pStyle w:val="TOCHeading"/>
            <w:spacing w:line="360" w:lineRule="auto"/>
            <w:rPr>
              <w:rFonts w:ascii="Times New Roman" w:hAnsi="Times New Roman" w:cs="Times New Roman"/>
            </w:rPr>
          </w:pPr>
          <w:r w:rsidRPr="000B4795">
            <w:rPr>
              <w:rFonts w:ascii="Times New Roman" w:hAnsi="Times New Roman" w:cs="Times New Roman"/>
            </w:rPr>
            <w:t>Contents</w:t>
          </w:r>
        </w:p>
        <w:p w14:paraId="7B036B0C" w14:textId="6301D654" w:rsidR="0075168B" w:rsidRPr="000B4795" w:rsidRDefault="00CB0596">
          <w:pPr>
            <w:pStyle w:val="TOC1"/>
            <w:tabs>
              <w:tab w:val="right" w:leader="dot" w:pos="9350"/>
            </w:tabs>
            <w:rPr>
              <w:rFonts w:ascii="Times New Roman" w:eastAsiaTheme="minorEastAsia" w:hAnsi="Times New Roman" w:cs="Times New Roman"/>
              <w:noProof/>
              <w:sz w:val="24"/>
              <w:szCs w:val="24"/>
            </w:rPr>
          </w:pPr>
          <w:r w:rsidRPr="000B4795">
            <w:rPr>
              <w:rFonts w:ascii="Times New Roman" w:hAnsi="Times New Roman" w:cs="Times New Roman"/>
              <w:sz w:val="24"/>
              <w:szCs w:val="24"/>
            </w:rPr>
            <w:fldChar w:fldCharType="begin"/>
          </w:r>
          <w:r w:rsidRPr="000B4795">
            <w:rPr>
              <w:rFonts w:ascii="Times New Roman" w:hAnsi="Times New Roman" w:cs="Times New Roman"/>
              <w:sz w:val="24"/>
              <w:szCs w:val="24"/>
            </w:rPr>
            <w:instrText xml:space="preserve"> TOC \o "1-3" \h \z \u </w:instrText>
          </w:r>
          <w:r w:rsidRPr="000B4795">
            <w:rPr>
              <w:rFonts w:ascii="Times New Roman" w:hAnsi="Times New Roman" w:cs="Times New Roman"/>
              <w:sz w:val="24"/>
              <w:szCs w:val="24"/>
            </w:rPr>
            <w:fldChar w:fldCharType="separate"/>
          </w:r>
          <w:hyperlink w:anchor="_Toc56117170" w:history="1">
            <w:r w:rsidR="0075168B" w:rsidRPr="000B4795">
              <w:rPr>
                <w:rStyle w:val="Hyperlink"/>
                <w:rFonts w:ascii="Times New Roman" w:hAnsi="Times New Roman" w:cs="Times New Roman"/>
                <w:noProof/>
                <w:sz w:val="24"/>
                <w:szCs w:val="24"/>
              </w:rPr>
              <w:t>Introduction</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_Toc56117170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1</w:t>
            </w:r>
            <w:r w:rsidR="0075168B" w:rsidRPr="000B4795">
              <w:rPr>
                <w:rFonts w:ascii="Times New Roman" w:hAnsi="Times New Roman" w:cs="Times New Roman"/>
                <w:noProof/>
                <w:webHidden/>
                <w:sz w:val="24"/>
                <w:szCs w:val="24"/>
              </w:rPr>
              <w:fldChar w:fldCharType="end"/>
            </w:r>
          </w:hyperlink>
        </w:p>
        <w:p w14:paraId="4D2EAC29" w14:textId="59A522D6" w:rsidR="0075168B" w:rsidRPr="000B4795" w:rsidRDefault="009F1F8E">
          <w:pPr>
            <w:pStyle w:val="TOC2"/>
            <w:tabs>
              <w:tab w:val="right" w:leader="dot" w:pos="9350"/>
            </w:tabs>
            <w:rPr>
              <w:rFonts w:ascii="Times New Roman" w:eastAsiaTheme="minorEastAsia" w:hAnsi="Times New Roman" w:cs="Times New Roman"/>
              <w:noProof/>
              <w:sz w:val="24"/>
              <w:szCs w:val="24"/>
            </w:rPr>
          </w:pPr>
          <w:hyperlink w:anchor="_Toc56117171" w:history="1">
            <w:r w:rsidR="0075168B" w:rsidRPr="000B4795">
              <w:rPr>
                <w:rStyle w:val="Hyperlink"/>
                <w:rFonts w:ascii="Times New Roman" w:hAnsi="Times New Roman" w:cs="Times New Roman"/>
                <w:noProof/>
                <w:sz w:val="24"/>
                <w:szCs w:val="24"/>
              </w:rPr>
              <w:t>The data set</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_Toc56117171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1</w:t>
            </w:r>
            <w:r w:rsidR="0075168B" w:rsidRPr="000B4795">
              <w:rPr>
                <w:rFonts w:ascii="Times New Roman" w:hAnsi="Times New Roman" w:cs="Times New Roman"/>
                <w:noProof/>
                <w:webHidden/>
                <w:sz w:val="24"/>
                <w:szCs w:val="24"/>
              </w:rPr>
              <w:fldChar w:fldCharType="end"/>
            </w:r>
          </w:hyperlink>
        </w:p>
        <w:p w14:paraId="128F8407" w14:textId="47EB615C" w:rsidR="0075168B" w:rsidRPr="000B4795" w:rsidRDefault="009F1F8E">
          <w:pPr>
            <w:pStyle w:val="TOC1"/>
            <w:tabs>
              <w:tab w:val="right" w:leader="dot" w:pos="9350"/>
            </w:tabs>
            <w:rPr>
              <w:rFonts w:ascii="Times New Roman" w:eastAsiaTheme="minorEastAsia" w:hAnsi="Times New Roman" w:cs="Times New Roman"/>
              <w:noProof/>
              <w:sz w:val="24"/>
              <w:szCs w:val="24"/>
            </w:rPr>
          </w:pPr>
          <w:hyperlink w:anchor="_Toc56117172" w:history="1">
            <w:r w:rsidR="0075168B" w:rsidRPr="000B4795">
              <w:rPr>
                <w:rStyle w:val="Hyperlink"/>
                <w:rFonts w:ascii="Times New Roman" w:hAnsi="Times New Roman" w:cs="Times New Roman"/>
                <w:noProof/>
                <w:sz w:val="24"/>
                <w:szCs w:val="24"/>
              </w:rPr>
              <w:t>Loading and formatting the data</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_Toc56117172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2</w:t>
            </w:r>
            <w:r w:rsidR="0075168B" w:rsidRPr="000B4795">
              <w:rPr>
                <w:rFonts w:ascii="Times New Roman" w:hAnsi="Times New Roman" w:cs="Times New Roman"/>
                <w:noProof/>
                <w:webHidden/>
                <w:sz w:val="24"/>
                <w:szCs w:val="24"/>
              </w:rPr>
              <w:fldChar w:fldCharType="end"/>
            </w:r>
          </w:hyperlink>
        </w:p>
        <w:p w14:paraId="26C8BFEF" w14:textId="3446F288" w:rsidR="0075168B" w:rsidRPr="000B4795" w:rsidRDefault="009F1F8E">
          <w:pPr>
            <w:pStyle w:val="TOC1"/>
            <w:tabs>
              <w:tab w:val="right" w:leader="dot" w:pos="9350"/>
            </w:tabs>
            <w:rPr>
              <w:rFonts w:ascii="Times New Roman" w:eastAsiaTheme="minorEastAsia" w:hAnsi="Times New Roman" w:cs="Times New Roman"/>
              <w:noProof/>
              <w:sz w:val="24"/>
              <w:szCs w:val="24"/>
            </w:rPr>
          </w:pPr>
          <w:hyperlink w:anchor="_Toc56117173" w:history="1">
            <w:r w:rsidR="0075168B" w:rsidRPr="000B4795">
              <w:rPr>
                <w:rStyle w:val="Hyperlink"/>
                <w:rFonts w:ascii="Times New Roman" w:hAnsi="Times New Roman" w:cs="Times New Roman"/>
                <w:noProof/>
                <w:sz w:val="24"/>
                <w:szCs w:val="24"/>
              </w:rPr>
              <w:t>Simple analyses</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_Toc56117173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3</w:t>
            </w:r>
            <w:r w:rsidR="0075168B" w:rsidRPr="000B4795">
              <w:rPr>
                <w:rFonts w:ascii="Times New Roman" w:hAnsi="Times New Roman" w:cs="Times New Roman"/>
                <w:noProof/>
                <w:webHidden/>
                <w:sz w:val="24"/>
                <w:szCs w:val="24"/>
              </w:rPr>
              <w:fldChar w:fldCharType="end"/>
            </w:r>
          </w:hyperlink>
        </w:p>
        <w:p w14:paraId="7E7800EC" w14:textId="3BF72453" w:rsidR="0075168B" w:rsidRPr="000B4795" w:rsidRDefault="009F1F8E">
          <w:pPr>
            <w:pStyle w:val="TOC2"/>
            <w:tabs>
              <w:tab w:val="right" w:leader="dot" w:pos="9350"/>
            </w:tabs>
            <w:rPr>
              <w:rFonts w:ascii="Times New Roman" w:eastAsiaTheme="minorEastAsia" w:hAnsi="Times New Roman" w:cs="Times New Roman"/>
              <w:noProof/>
              <w:sz w:val="24"/>
              <w:szCs w:val="24"/>
            </w:rPr>
          </w:pPr>
          <w:hyperlink w:anchor="_Toc56117174" w:history="1">
            <w:r w:rsidR="0075168B" w:rsidRPr="000B4795">
              <w:rPr>
                <w:rStyle w:val="Hyperlink"/>
                <w:rFonts w:ascii="Times New Roman" w:hAnsi="Times New Roman" w:cs="Times New Roman"/>
                <w:noProof/>
                <w:sz w:val="24"/>
                <w:szCs w:val="24"/>
              </w:rPr>
              <w:t>2021 giving by state</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_Toc56117174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3</w:t>
            </w:r>
            <w:r w:rsidR="0075168B" w:rsidRPr="000B4795">
              <w:rPr>
                <w:rFonts w:ascii="Times New Roman" w:hAnsi="Times New Roman" w:cs="Times New Roman"/>
                <w:noProof/>
                <w:webHidden/>
                <w:sz w:val="24"/>
                <w:szCs w:val="24"/>
              </w:rPr>
              <w:fldChar w:fldCharType="end"/>
            </w:r>
          </w:hyperlink>
        </w:p>
        <w:p w14:paraId="5CC85A6A" w14:textId="27D05D3A" w:rsidR="0075168B" w:rsidRPr="000B4795" w:rsidRDefault="009F1F8E">
          <w:pPr>
            <w:pStyle w:val="TOC2"/>
            <w:tabs>
              <w:tab w:val="right" w:leader="dot" w:pos="9350"/>
            </w:tabs>
            <w:rPr>
              <w:rFonts w:ascii="Times New Roman" w:eastAsiaTheme="minorEastAsia" w:hAnsi="Times New Roman" w:cs="Times New Roman"/>
              <w:noProof/>
              <w:sz w:val="24"/>
              <w:szCs w:val="24"/>
            </w:rPr>
          </w:pPr>
          <w:hyperlink w:anchor="_Toc56117175" w:history="1">
            <w:r w:rsidR="0075168B" w:rsidRPr="000B4795">
              <w:rPr>
                <w:rStyle w:val="Hyperlink"/>
                <w:rFonts w:ascii="Times New Roman" w:hAnsi="Times New Roman" w:cs="Times New Roman"/>
                <w:noProof/>
                <w:sz w:val="24"/>
                <w:szCs w:val="24"/>
              </w:rPr>
              <w:t>Top constituents by lifetime giving</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_Toc56117175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4</w:t>
            </w:r>
            <w:r w:rsidR="0075168B" w:rsidRPr="000B4795">
              <w:rPr>
                <w:rFonts w:ascii="Times New Roman" w:hAnsi="Times New Roman" w:cs="Times New Roman"/>
                <w:noProof/>
                <w:webHidden/>
                <w:sz w:val="24"/>
                <w:szCs w:val="24"/>
              </w:rPr>
              <w:fldChar w:fldCharType="end"/>
            </w:r>
          </w:hyperlink>
        </w:p>
        <w:p w14:paraId="0D4177F1" w14:textId="3FEFF363" w:rsidR="0075168B" w:rsidRPr="000B4795" w:rsidRDefault="009F1F8E">
          <w:pPr>
            <w:pStyle w:val="TOC2"/>
            <w:tabs>
              <w:tab w:val="right" w:leader="dot" w:pos="9350"/>
            </w:tabs>
            <w:rPr>
              <w:rFonts w:ascii="Times New Roman" w:eastAsiaTheme="minorEastAsia" w:hAnsi="Times New Roman" w:cs="Times New Roman"/>
              <w:noProof/>
              <w:sz w:val="24"/>
              <w:szCs w:val="24"/>
            </w:rPr>
          </w:pPr>
          <w:hyperlink w:anchor="_Toc56117176" w:history="1">
            <w:r w:rsidR="0075168B" w:rsidRPr="000B4795">
              <w:rPr>
                <w:rStyle w:val="Hyperlink"/>
                <w:rFonts w:ascii="Times New Roman" w:hAnsi="Times New Roman" w:cs="Times New Roman"/>
                <w:noProof/>
                <w:sz w:val="24"/>
                <w:szCs w:val="24"/>
              </w:rPr>
              <w:t>Top cities by lifetime commitment</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_Toc56117176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4</w:t>
            </w:r>
            <w:r w:rsidR="0075168B" w:rsidRPr="000B4795">
              <w:rPr>
                <w:rFonts w:ascii="Times New Roman" w:hAnsi="Times New Roman" w:cs="Times New Roman"/>
                <w:noProof/>
                <w:webHidden/>
                <w:sz w:val="24"/>
                <w:szCs w:val="24"/>
              </w:rPr>
              <w:fldChar w:fldCharType="end"/>
            </w:r>
          </w:hyperlink>
        </w:p>
        <w:p w14:paraId="23A30D74" w14:textId="6D559F5E" w:rsidR="0075168B" w:rsidRPr="000B4795" w:rsidRDefault="009F1F8E">
          <w:pPr>
            <w:pStyle w:val="TOC1"/>
            <w:tabs>
              <w:tab w:val="right" w:leader="dot" w:pos="9350"/>
            </w:tabs>
            <w:rPr>
              <w:rFonts w:ascii="Times New Roman" w:eastAsiaTheme="minorEastAsia" w:hAnsi="Times New Roman" w:cs="Times New Roman"/>
              <w:noProof/>
              <w:sz w:val="24"/>
              <w:szCs w:val="24"/>
            </w:rPr>
          </w:pPr>
          <w:hyperlink w:anchor="_Toc56117177" w:history="1">
            <w:r w:rsidR="0075168B" w:rsidRPr="000B4795">
              <w:rPr>
                <w:rStyle w:val="Hyperlink"/>
                <w:rFonts w:ascii="Times New Roman" w:hAnsi="Times New Roman" w:cs="Times New Roman"/>
                <w:noProof/>
                <w:sz w:val="24"/>
                <w:szCs w:val="24"/>
              </w:rPr>
              <w:t>Constituents ready for solicitation</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_Toc56117177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6</w:t>
            </w:r>
            <w:r w:rsidR="0075168B" w:rsidRPr="000B4795">
              <w:rPr>
                <w:rFonts w:ascii="Times New Roman" w:hAnsi="Times New Roman" w:cs="Times New Roman"/>
                <w:noProof/>
                <w:webHidden/>
                <w:sz w:val="24"/>
                <w:szCs w:val="24"/>
              </w:rPr>
              <w:fldChar w:fldCharType="end"/>
            </w:r>
          </w:hyperlink>
        </w:p>
        <w:p w14:paraId="4147D7C2" w14:textId="4344DD83" w:rsidR="0075168B" w:rsidRPr="000B4795" w:rsidRDefault="009F1F8E">
          <w:pPr>
            <w:pStyle w:val="TOC1"/>
            <w:tabs>
              <w:tab w:val="right" w:leader="dot" w:pos="9350"/>
            </w:tabs>
            <w:rPr>
              <w:rFonts w:ascii="Times New Roman" w:eastAsiaTheme="minorEastAsia" w:hAnsi="Times New Roman" w:cs="Times New Roman"/>
              <w:noProof/>
              <w:sz w:val="24"/>
              <w:szCs w:val="24"/>
            </w:rPr>
          </w:pPr>
          <w:hyperlink w:anchor="_Toc56117178" w:history="1">
            <w:r w:rsidR="0075168B" w:rsidRPr="000B4795">
              <w:rPr>
                <w:rStyle w:val="Hyperlink"/>
                <w:rFonts w:ascii="Times New Roman" w:hAnsi="Times New Roman" w:cs="Times New Roman"/>
                <w:noProof/>
                <w:sz w:val="24"/>
                <w:szCs w:val="24"/>
              </w:rPr>
              <w:t>Regional gift officers</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_Toc56117178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7</w:t>
            </w:r>
            <w:r w:rsidR="0075168B" w:rsidRPr="000B4795">
              <w:rPr>
                <w:rFonts w:ascii="Times New Roman" w:hAnsi="Times New Roman" w:cs="Times New Roman"/>
                <w:noProof/>
                <w:webHidden/>
                <w:sz w:val="24"/>
                <w:szCs w:val="24"/>
              </w:rPr>
              <w:fldChar w:fldCharType="end"/>
            </w:r>
          </w:hyperlink>
        </w:p>
        <w:p w14:paraId="7C2D054A" w14:textId="7B44B629" w:rsidR="0075168B" w:rsidRPr="000B4795" w:rsidRDefault="009F1F8E">
          <w:pPr>
            <w:pStyle w:val="TOC2"/>
            <w:tabs>
              <w:tab w:val="right" w:leader="dot" w:pos="9350"/>
            </w:tabs>
            <w:rPr>
              <w:rFonts w:ascii="Times New Roman" w:eastAsiaTheme="minorEastAsia" w:hAnsi="Times New Roman" w:cs="Times New Roman"/>
              <w:noProof/>
              <w:sz w:val="24"/>
              <w:szCs w:val="24"/>
            </w:rPr>
          </w:pPr>
          <w:hyperlink w:anchor="_Toc56117179" w:history="1">
            <w:r w:rsidR="0075168B" w:rsidRPr="000B4795">
              <w:rPr>
                <w:rStyle w:val="Hyperlink"/>
                <w:rFonts w:ascii="Times New Roman" w:hAnsi="Times New Roman" w:cs="Times New Roman"/>
                <w:noProof/>
                <w:sz w:val="24"/>
                <w:szCs w:val="24"/>
              </w:rPr>
              <w:t>Opportunity across regions</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_Toc56117179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7</w:t>
            </w:r>
            <w:r w:rsidR="0075168B" w:rsidRPr="000B4795">
              <w:rPr>
                <w:rFonts w:ascii="Times New Roman" w:hAnsi="Times New Roman" w:cs="Times New Roman"/>
                <w:noProof/>
                <w:webHidden/>
                <w:sz w:val="24"/>
                <w:szCs w:val="24"/>
              </w:rPr>
              <w:fldChar w:fldCharType="end"/>
            </w:r>
          </w:hyperlink>
        </w:p>
        <w:p w14:paraId="6630E396" w14:textId="64500159" w:rsidR="0075168B" w:rsidRPr="000B4795" w:rsidRDefault="009F1F8E">
          <w:pPr>
            <w:pStyle w:val="TOC2"/>
            <w:tabs>
              <w:tab w:val="right" w:leader="dot" w:pos="9350"/>
            </w:tabs>
            <w:rPr>
              <w:rFonts w:ascii="Times New Roman" w:eastAsiaTheme="minorEastAsia" w:hAnsi="Times New Roman" w:cs="Times New Roman"/>
              <w:noProof/>
              <w:sz w:val="24"/>
              <w:szCs w:val="24"/>
            </w:rPr>
          </w:pPr>
          <w:hyperlink w:anchor="_Toc56117180" w:history="1">
            <w:r w:rsidR="0075168B" w:rsidRPr="000B4795">
              <w:rPr>
                <w:rStyle w:val="Hyperlink"/>
                <w:rFonts w:ascii="Times New Roman" w:hAnsi="Times New Roman" w:cs="Times New Roman"/>
                <w:noProof/>
                <w:sz w:val="24"/>
                <w:szCs w:val="24"/>
              </w:rPr>
              <w:t>Prospect lists for gift officers</w:t>
            </w:r>
            <w:r w:rsidR="0075168B" w:rsidRPr="000B4795">
              <w:rPr>
                <w:rFonts w:ascii="Times New Roman" w:hAnsi="Times New Roman" w:cs="Times New Roman"/>
                <w:noProof/>
                <w:webHidden/>
                <w:sz w:val="24"/>
                <w:szCs w:val="24"/>
              </w:rPr>
              <w:tab/>
            </w:r>
            <w:r w:rsidR="0075168B" w:rsidRPr="000B4795">
              <w:rPr>
                <w:rFonts w:ascii="Times New Roman" w:hAnsi="Times New Roman" w:cs="Times New Roman"/>
                <w:noProof/>
                <w:webHidden/>
                <w:sz w:val="24"/>
                <w:szCs w:val="24"/>
              </w:rPr>
              <w:fldChar w:fldCharType="begin"/>
            </w:r>
            <w:r w:rsidR="0075168B" w:rsidRPr="000B4795">
              <w:rPr>
                <w:rFonts w:ascii="Times New Roman" w:hAnsi="Times New Roman" w:cs="Times New Roman"/>
                <w:noProof/>
                <w:webHidden/>
                <w:sz w:val="24"/>
                <w:szCs w:val="24"/>
              </w:rPr>
              <w:instrText xml:space="preserve"> PAGEREF _Toc56117180 \h </w:instrText>
            </w:r>
            <w:r w:rsidR="0075168B" w:rsidRPr="000B4795">
              <w:rPr>
                <w:rFonts w:ascii="Times New Roman" w:hAnsi="Times New Roman" w:cs="Times New Roman"/>
                <w:noProof/>
                <w:webHidden/>
                <w:sz w:val="24"/>
                <w:szCs w:val="24"/>
              </w:rPr>
            </w:r>
            <w:r w:rsidR="0075168B" w:rsidRPr="000B4795">
              <w:rPr>
                <w:rFonts w:ascii="Times New Roman" w:hAnsi="Times New Roman" w:cs="Times New Roman"/>
                <w:noProof/>
                <w:webHidden/>
                <w:sz w:val="24"/>
                <w:szCs w:val="24"/>
              </w:rPr>
              <w:fldChar w:fldCharType="separate"/>
            </w:r>
            <w:r w:rsidR="0075168B" w:rsidRPr="000B4795">
              <w:rPr>
                <w:rFonts w:ascii="Times New Roman" w:hAnsi="Times New Roman" w:cs="Times New Roman"/>
                <w:noProof/>
                <w:webHidden/>
                <w:sz w:val="24"/>
                <w:szCs w:val="24"/>
              </w:rPr>
              <w:t>8</w:t>
            </w:r>
            <w:r w:rsidR="0075168B" w:rsidRPr="000B4795">
              <w:rPr>
                <w:rFonts w:ascii="Times New Roman" w:hAnsi="Times New Roman" w:cs="Times New Roman"/>
                <w:noProof/>
                <w:webHidden/>
                <w:sz w:val="24"/>
                <w:szCs w:val="24"/>
              </w:rPr>
              <w:fldChar w:fldCharType="end"/>
            </w:r>
          </w:hyperlink>
        </w:p>
        <w:p w14:paraId="471078A2" w14:textId="7C97ED7F" w:rsidR="00CB0596" w:rsidRPr="000B4795" w:rsidRDefault="00CB0596" w:rsidP="00EF3969">
          <w:pPr>
            <w:spacing w:after="0" w:line="360" w:lineRule="auto"/>
            <w:rPr>
              <w:rFonts w:ascii="Times New Roman" w:hAnsi="Times New Roman" w:cs="Times New Roman"/>
            </w:rPr>
          </w:pPr>
          <w:r w:rsidRPr="000B4795">
            <w:rPr>
              <w:rFonts w:ascii="Times New Roman" w:hAnsi="Times New Roman" w:cs="Times New Roman"/>
              <w:b/>
              <w:bCs/>
              <w:noProof/>
              <w:sz w:val="24"/>
              <w:szCs w:val="24"/>
            </w:rPr>
            <w:fldChar w:fldCharType="end"/>
          </w:r>
        </w:p>
      </w:sdtContent>
    </w:sdt>
    <w:p w14:paraId="158029CD" w14:textId="4BD48549" w:rsidR="00CB0596" w:rsidRPr="000B4795" w:rsidRDefault="00CB0596" w:rsidP="00EF3969">
      <w:pPr>
        <w:pStyle w:val="Heading1"/>
        <w:spacing w:line="360" w:lineRule="auto"/>
        <w:rPr>
          <w:rFonts w:ascii="Times New Roman" w:hAnsi="Times New Roman" w:cs="Times New Roman"/>
        </w:rPr>
      </w:pPr>
      <w:bookmarkStart w:id="0" w:name="_Toc56117170"/>
      <w:r w:rsidRPr="000B4795">
        <w:rPr>
          <w:rFonts w:ascii="Times New Roman" w:hAnsi="Times New Roman" w:cs="Times New Roman"/>
        </w:rPr>
        <w:t>Introduction</w:t>
      </w:r>
      <w:bookmarkEnd w:id="0"/>
    </w:p>
    <w:p w14:paraId="2B66AC9D" w14:textId="5E77DEB3" w:rsidR="00EB1503" w:rsidRPr="000B4795" w:rsidRDefault="00CB0596" w:rsidP="00A05F14">
      <w:pPr>
        <w:spacing w:after="0" w:line="360" w:lineRule="auto"/>
        <w:ind w:firstLine="720"/>
        <w:rPr>
          <w:rFonts w:ascii="Times New Roman" w:hAnsi="Times New Roman" w:cs="Times New Roman"/>
          <w:sz w:val="24"/>
          <w:szCs w:val="24"/>
        </w:rPr>
      </w:pPr>
      <w:r w:rsidRPr="000B4795">
        <w:rPr>
          <w:rFonts w:ascii="Times New Roman" w:hAnsi="Times New Roman" w:cs="Times New Roman"/>
          <w:sz w:val="24"/>
          <w:szCs w:val="24"/>
        </w:rPr>
        <w:t xml:space="preserve">For this project, </w:t>
      </w:r>
      <w:r w:rsidR="00EB1503" w:rsidRPr="000B4795">
        <w:rPr>
          <w:rFonts w:ascii="Times New Roman" w:hAnsi="Times New Roman" w:cs="Times New Roman"/>
          <w:sz w:val="24"/>
          <w:szCs w:val="24"/>
        </w:rPr>
        <w:t xml:space="preserve">I wanted to utilize data from my job, as the attributes and values are all very familiar to me. I work as a research analyst at Syracuse University’s Division of Advancement and External Affairs. My role is to identify potential sources of future philanthropic gifts by culling our own database and by relying on publicly available </w:t>
      </w:r>
      <w:r w:rsidR="00A05F14" w:rsidRPr="000B4795">
        <w:rPr>
          <w:rFonts w:ascii="Times New Roman" w:hAnsi="Times New Roman" w:cs="Times New Roman"/>
          <w:sz w:val="24"/>
          <w:szCs w:val="24"/>
        </w:rPr>
        <w:t xml:space="preserve">wealth indicators (real estate, </w:t>
      </w:r>
      <w:proofErr w:type="gramStart"/>
      <w:r w:rsidR="00A05F14" w:rsidRPr="000B4795">
        <w:rPr>
          <w:rFonts w:ascii="Times New Roman" w:hAnsi="Times New Roman" w:cs="Times New Roman"/>
          <w:sz w:val="24"/>
          <w:szCs w:val="24"/>
        </w:rPr>
        <w:t>stock</w:t>
      </w:r>
      <w:proofErr w:type="gramEnd"/>
      <w:r w:rsidR="00A05F14" w:rsidRPr="000B4795">
        <w:rPr>
          <w:rFonts w:ascii="Times New Roman" w:hAnsi="Times New Roman" w:cs="Times New Roman"/>
          <w:sz w:val="24"/>
          <w:szCs w:val="24"/>
        </w:rPr>
        <w:t xml:space="preserve"> and salary disclosures, etc.).</w:t>
      </w:r>
    </w:p>
    <w:p w14:paraId="4C2AB85A" w14:textId="21DCEB49" w:rsidR="00CB0596" w:rsidRPr="000B4795" w:rsidRDefault="00A05F14" w:rsidP="00A05F14">
      <w:pPr>
        <w:spacing w:after="0" w:line="360" w:lineRule="auto"/>
        <w:ind w:firstLine="720"/>
        <w:rPr>
          <w:rFonts w:ascii="Times New Roman" w:hAnsi="Times New Roman" w:cs="Times New Roman"/>
          <w:sz w:val="24"/>
          <w:szCs w:val="24"/>
        </w:rPr>
      </w:pPr>
      <w:r w:rsidRPr="000B4795">
        <w:rPr>
          <w:rFonts w:ascii="Times New Roman" w:hAnsi="Times New Roman" w:cs="Times New Roman"/>
          <w:sz w:val="24"/>
          <w:szCs w:val="24"/>
        </w:rPr>
        <w:t xml:space="preserve">Within the confines of this project, I strove to find a dataset that was finite. I pulled a report of all constituents with credited non-zero values of “new business” for the fiscal years of 2019, 2020, and 2021. Our fiscal year runs from July 1 of the prior calendar year through June 30. New business denotes a new cash gift or a new pledge but does not include payments towards previous pledge commitments. </w:t>
      </w:r>
      <w:r w:rsidR="00CB0596" w:rsidRPr="000B4795">
        <w:rPr>
          <w:rFonts w:ascii="Times New Roman" w:hAnsi="Times New Roman" w:cs="Times New Roman"/>
          <w:sz w:val="24"/>
          <w:szCs w:val="24"/>
        </w:rPr>
        <w:t>The data set that I am currently using contains 3,599 observations (representing individuals) across ten attributes.</w:t>
      </w:r>
      <w:r w:rsidRPr="000B4795">
        <w:rPr>
          <w:rFonts w:ascii="Times New Roman" w:hAnsi="Times New Roman" w:cs="Times New Roman"/>
          <w:sz w:val="24"/>
          <w:szCs w:val="24"/>
        </w:rPr>
        <w:t xml:space="preserve"> Unique identifiers like name, address, and other contact information have all been suppressed.</w:t>
      </w:r>
    </w:p>
    <w:p w14:paraId="333B1042" w14:textId="7E77492B" w:rsidR="00A05F14" w:rsidRDefault="00A05F14" w:rsidP="00A05F14">
      <w:pPr>
        <w:spacing w:after="0" w:line="360" w:lineRule="auto"/>
        <w:ind w:firstLine="720"/>
        <w:rPr>
          <w:rFonts w:ascii="Times New Roman" w:hAnsi="Times New Roman" w:cs="Times New Roman"/>
          <w:sz w:val="24"/>
          <w:szCs w:val="24"/>
        </w:rPr>
      </w:pPr>
      <w:r w:rsidRPr="000B4795">
        <w:rPr>
          <w:rFonts w:ascii="Times New Roman" w:hAnsi="Times New Roman" w:cs="Times New Roman"/>
          <w:sz w:val="24"/>
          <w:szCs w:val="24"/>
        </w:rPr>
        <w:t xml:space="preserve">A core part of my position is to work directly with regional gift officers, who are posted throughout the country and work with constituents within a confined geographic footprint, to ensure that they have refreshed prospect lists throughout the year. At the outset of this project, I was particularly interested in utilizing Python to create some of these prospecting lists as a use </w:t>
      </w:r>
      <w:r w:rsidRPr="000B4795">
        <w:rPr>
          <w:rFonts w:ascii="Times New Roman" w:hAnsi="Times New Roman" w:cs="Times New Roman"/>
          <w:sz w:val="24"/>
          <w:szCs w:val="24"/>
        </w:rPr>
        <w:lastRenderedPageBreak/>
        <w:t>case.</w:t>
      </w:r>
      <w:r w:rsidR="000B4795" w:rsidRPr="000B4795">
        <w:rPr>
          <w:rFonts w:ascii="Times New Roman" w:hAnsi="Times New Roman" w:cs="Times New Roman"/>
          <w:sz w:val="24"/>
          <w:szCs w:val="24"/>
        </w:rPr>
        <w:t xml:space="preserve"> In addition to these deliverables, I have investigated a few descriptive statistical questions about this group of constituents (specifically related to the states and cities in which they reside).</w:t>
      </w:r>
    </w:p>
    <w:p w14:paraId="7C541208" w14:textId="1560DBD5" w:rsidR="000B4795" w:rsidRDefault="000B4795" w:rsidP="000B4795">
      <w:pPr>
        <w:spacing w:after="0" w:line="360" w:lineRule="auto"/>
        <w:rPr>
          <w:rFonts w:ascii="Times New Roman" w:hAnsi="Times New Roman" w:cs="Times New Roman"/>
          <w:sz w:val="24"/>
          <w:szCs w:val="24"/>
        </w:rPr>
      </w:pPr>
    </w:p>
    <w:p w14:paraId="3FDE3BF1" w14:textId="3FC40AB5" w:rsidR="000B4795" w:rsidRPr="000B4795" w:rsidRDefault="000B4795" w:rsidP="000B4795">
      <w:pPr>
        <w:spacing w:after="0" w:line="360" w:lineRule="auto"/>
        <w:rPr>
          <w:rFonts w:ascii="Times New Roman" w:hAnsi="Times New Roman" w:cs="Times New Roman"/>
          <w:sz w:val="24"/>
          <w:szCs w:val="24"/>
        </w:rPr>
      </w:pPr>
      <w:r w:rsidRPr="000B4795">
        <w:rPr>
          <w:rFonts w:ascii="Times New Roman" w:hAnsi="Times New Roman" w:cs="Times New Roman"/>
          <w:sz w:val="24"/>
          <w:szCs w:val="24"/>
        </w:rPr>
        <w:t>*</w:t>
      </w:r>
      <w:r>
        <w:rPr>
          <w:rFonts w:ascii="Times New Roman" w:hAnsi="Times New Roman" w:cs="Times New Roman"/>
          <w:sz w:val="24"/>
          <w:szCs w:val="24"/>
        </w:rPr>
        <w:t>A note: the database utilized by our division is called CITRUS, hence the name of many of the objects in these programming snippets.</w:t>
      </w:r>
    </w:p>
    <w:p w14:paraId="7A384231" w14:textId="43AF8247" w:rsidR="00CB0596" w:rsidRPr="000B4795" w:rsidRDefault="00CB0596" w:rsidP="00EF3969">
      <w:pPr>
        <w:pStyle w:val="Heading2"/>
        <w:spacing w:line="360" w:lineRule="auto"/>
        <w:rPr>
          <w:rFonts w:ascii="Times New Roman" w:hAnsi="Times New Roman" w:cs="Times New Roman"/>
        </w:rPr>
      </w:pPr>
      <w:bookmarkStart w:id="1" w:name="_Toc56117171"/>
      <w:r w:rsidRPr="000B4795">
        <w:rPr>
          <w:rFonts w:ascii="Times New Roman" w:hAnsi="Times New Roman" w:cs="Times New Roman"/>
        </w:rPr>
        <w:t>The data set</w:t>
      </w:r>
      <w:bookmarkEnd w:id="1"/>
    </w:p>
    <w:p w14:paraId="5EE990A5" w14:textId="77777777" w:rsidR="00EF3969" w:rsidRPr="000B4795" w:rsidRDefault="00EF3969" w:rsidP="00EF3969">
      <w:pPr>
        <w:spacing w:after="0" w:line="360" w:lineRule="auto"/>
        <w:rPr>
          <w:rFonts w:ascii="Times New Roman" w:hAnsi="Times New Roman" w:cs="Times New Roman"/>
          <w:sz w:val="24"/>
          <w:szCs w:val="24"/>
        </w:rPr>
      </w:pPr>
      <w:r w:rsidRPr="000B4795">
        <w:rPr>
          <w:rFonts w:ascii="Times New Roman" w:hAnsi="Times New Roman" w:cs="Times New Roman"/>
          <w:sz w:val="24"/>
          <w:szCs w:val="24"/>
        </w:rPr>
        <w:tab/>
        <w:t>The attributes included are:</w:t>
      </w:r>
    </w:p>
    <w:p w14:paraId="415EF743"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A system generated ID (</w:t>
      </w:r>
      <w:proofErr w:type="gramStart"/>
      <w:r w:rsidRPr="000B4795">
        <w:rPr>
          <w:rFonts w:ascii="Times New Roman" w:hAnsi="Times New Roman" w:cs="Times New Roman"/>
          <w:sz w:val="24"/>
          <w:szCs w:val="24"/>
        </w:rPr>
        <w:t>so as to</w:t>
      </w:r>
      <w:proofErr w:type="gramEnd"/>
      <w:r w:rsidRPr="000B4795">
        <w:rPr>
          <w:rFonts w:ascii="Times New Roman" w:hAnsi="Times New Roman" w:cs="Times New Roman"/>
          <w:sz w:val="24"/>
          <w:szCs w:val="24"/>
        </w:rPr>
        <w:t xml:space="preserve"> anonymize the data)</w:t>
      </w:r>
    </w:p>
    <w:p w14:paraId="73409FB3"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 xml:space="preserve">City </w:t>
      </w:r>
    </w:p>
    <w:p w14:paraId="113B987B"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State</w:t>
      </w:r>
    </w:p>
    <w:p w14:paraId="3655634D"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Postal code</w:t>
      </w:r>
    </w:p>
    <w:p w14:paraId="04CF58CB"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Value of gifts made in FY 2021</w:t>
      </w:r>
    </w:p>
    <w:p w14:paraId="218E12BA"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Value of gifts made in FY 2020</w:t>
      </w:r>
    </w:p>
    <w:p w14:paraId="62713F23"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Value of gifts made in FY 2019</w:t>
      </w:r>
    </w:p>
    <w:p w14:paraId="2D900C30"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Value of lifetime giving</w:t>
      </w:r>
    </w:p>
    <w:p w14:paraId="0A306B8D"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Value of gifts during current campaign</w:t>
      </w:r>
    </w:p>
    <w:p w14:paraId="7E9AB917" w14:textId="77777777" w:rsidR="00EF3969" w:rsidRPr="000B4795" w:rsidRDefault="00EF3969" w:rsidP="00EF3969">
      <w:pPr>
        <w:numPr>
          <w:ilvl w:val="0"/>
          <w:numId w:val="1"/>
        </w:numPr>
        <w:spacing w:after="0" w:line="360" w:lineRule="auto"/>
        <w:contextualSpacing/>
        <w:rPr>
          <w:rFonts w:ascii="Times New Roman" w:hAnsi="Times New Roman" w:cs="Times New Roman"/>
          <w:sz w:val="24"/>
          <w:szCs w:val="24"/>
        </w:rPr>
      </w:pPr>
      <w:r w:rsidRPr="000B4795">
        <w:rPr>
          <w:rFonts w:ascii="Times New Roman" w:hAnsi="Times New Roman" w:cs="Times New Roman"/>
          <w:sz w:val="24"/>
          <w:szCs w:val="24"/>
        </w:rPr>
        <w:t>Gender</w:t>
      </w:r>
    </w:p>
    <w:p w14:paraId="30E5BEE0" w14:textId="78D86F0A" w:rsidR="00CB0596" w:rsidRPr="000B4795" w:rsidRDefault="00CB0596" w:rsidP="00EF3969">
      <w:pPr>
        <w:spacing w:after="0" w:line="360" w:lineRule="auto"/>
        <w:rPr>
          <w:rFonts w:ascii="Times New Roman" w:hAnsi="Times New Roman" w:cs="Times New Roman"/>
          <w:sz w:val="24"/>
          <w:szCs w:val="24"/>
        </w:rPr>
      </w:pPr>
    </w:p>
    <w:p w14:paraId="2228C068" w14:textId="457F129C" w:rsidR="00CB0596" w:rsidRPr="000B4795" w:rsidRDefault="00CB0596" w:rsidP="00EF3969">
      <w:pPr>
        <w:pStyle w:val="Heading1"/>
        <w:spacing w:line="360" w:lineRule="auto"/>
        <w:rPr>
          <w:rFonts w:ascii="Times New Roman" w:hAnsi="Times New Roman" w:cs="Times New Roman"/>
        </w:rPr>
      </w:pPr>
      <w:bookmarkStart w:id="2" w:name="_Toc56117172"/>
      <w:r w:rsidRPr="000B4795">
        <w:rPr>
          <w:rFonts w:ascii="Times New Roman" w:hAnsi="Times New Roman" w:cs="Times New Roman"/>
        </w:rPr>
        <w:t>Loading and formatting the data</w:t>
      </w:r>
      <w:bookmarkEnd w:id="2"/>
    </w:p>
    <w:p w14:paraId="3A971B04" w14:textId="6F385371" w:rsidR="00EF3969" w:rsidRPr="000B4795" w:rsidRDefault="00EF3969" w:rsidP="0075168B">
      <w:pPr>
        <w:rPr>
          <w:rFonts w:ascii="Times New Roman" w:hAnsi="Times New Roman" w:cs="Times New Roman"/>
        </w:rPr>
      </w:pPr>
      <w:r w:rsidRPr="000B4795">
        <w:rPr>
          <w:rFonts w:ascii="Times New Roman" w:hAnsi="Times New Roman" w:cs="Times New Roman"/>
          <w:noProof/>
        </w:rPr>
        <w:drawing>
          <wp:inline distT="0" distB="0" distL="0" distR="0" wp14:anchorId="4C790156" wp14:editId="6C5A2B93">
            <wp:extent cx="3467100" cy="1877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518" cy="1886069"/>
                    </a:xfrm>
                    <a:prstGeom prst="rect">
                      <a:avLst/>
                    </a:prstGeom>
                  </pic:spPr>
                </pic:pic>
              </a:graphicData>
            </a:graphic>
          </wp:inline>
        </w:drawing>
      </w:r>
    </w:p>
    <w:p w14:paraId="5EE61AE6" w14:textId="74F3A3DD" w:rsidR="000B4795" w:rsidRPr="000B4795" w:rsidRDefault="000B4795" w:rsidP="000B479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My first step was to remind myself of the column names. Once I had done that, I brought the table in as a dictionary of lists. I first had to ignore the column names, so that they were not included as a row of data. I then had to provide Python with the keys for the dictionary, which </w:t>
      </w:r>
      <w:r>
        <w:rPr>
          <w:rFonts w:ascii="Times New Roman" w:hAnsi="Times New Roman" w:cs="Times New Roman"/>
          <w:sz w:val="24"/>
          <w:szCs w:val="24"/>
        </w:rPr>
        <w:lastRenderedPageBreak/>
        <w:t>were the same as the columns in the initial data set. As you can see below, the program correctly read in 3,599 records.</w:t>
      </w:r>
    </w:p>
    <w:p w14:paraId="6338DCA4" w14:textId="30D7A08C" w:rsidR="00EF3969" w:rsidRDefault="00EF3969" w:rsidP="00EF3969">
      <w:pPr>
        <w:rPr>
          <w:rFonts w:ascii="Times New Roman" w:hAnsi="Times New Roman" w:cs="Times New Roman"/>
        </w:rPr>
      </w:pPr>
      <w:r w:rsidRPr="000B4795">
        <w:rPr>
          <w:rFonts w:ascii="Times New Roman" w:hAnsi="Times New Roman" w:cs="Times New Roman"/>
          <w:noProof/>
        </w:rPr>
        <w:drawing>
          <wp:inline distT="0" distB="0" distL="0" distR="0" wp14:anchorId="40A399C3" wp14:editId="2FAB220D">
            <wp:extent cx="5862615"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4514" cy="4230470"/>
                    </a:xfrm>
                    <a:prstGeom prst="rect">
                      <a:avLst/>
                    </a:prstGeom>
                  </pic:spPr>
                </pic:pic>
              </a:graphicData>
            </a:graphic>
          </wp:inline>
        </w:drawing>
      </w:r>
    </w:p>
    <w:p w14:paraId="5B36DCF2" w14:textId="0714FF96" w:rsidR="000B4795" w:rsidRPr="000B4795" w:rsidRDefault="000B4795" w:rsidP="000B479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But a dictionary is not as easy to manipulate, so I converted </w:t>
      </w:r>
      <w:proofErr w:type="spellStart"/>
      <w:r>
        <w:rPr>
          <w:rFonts w:ascii="Times New Roman" w:hAnsi="Times New Roman" w:cs="Times New Roman"/>
          <w:sz w:val="24"/>
          <w:szCs w:val="24"/>
        </w:rPr>
        <w:t>CITRUSlist</w:t>
      </w:r>
      <w:proofErr w:type="spellEnd"/>
      <w:r>
        <w:rPr>
          <w:rFonts w:ascii="Times New Roman" w:hAnsi="Times New Roman" w:cs="Times New Roman"/>
          <w:sz w:val="24"/>
          <w:szCs w:val="24"/>
        </w:rPr>
        <w:t xml:space="preserve"> into a data frame utilizing 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library.</w:t>
      </w:r>
    </w:p>
    <w:p w14:paraId="40710B77" w14:textId="646CBFBB" w:rsidR="00EF3969" w:rsidRPr="000B4795" w:rsidRDefault="00EF3969" w:rsidP="00EF3969">
      <w:pPr>
        <w:rPr>
          <w:rFonts w:ascii="Times New Roman" w:hAnsi="Times New Roman" w:cs="Times New Roman"/>
        </w:rPr>
      </w:pPr>
      <w:r w:rsidRPr="000B4795">
        <w:rPr>
          <w:rFonts w:ascii="Times New Roman" w:hAnsi="Times New Roman" w:cs="Times New Roman"/>
          <w:noProof/>
        </w:rPr>
        <w:drawing>
          <wp:inline distT="0" distB="0" distL="0" distR="0" wp14:anchorId="3B044E03" wp14:editId="1B46C594">
            <wp:extent cx="5648325" cy="246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293" cy="2471670"/>
                    </a:xfrm>
                    <a:prstGeom prst="rect">
                      <a:avLst/>
                    </a:prstGeom>
                  </pic:spPr>
                </pic:pic>
              </a:graphicData>
            </a:graphic>
          </wp:inline>
        </w:drawing>
      </w:r>
    </w:p>
    <w:p w14:paraId="4CD546E2" w14:textId="63B53AA1" w:rsidR="00CB0596" w:rsidRPr="000B4795" w:rsidRDefault="00CB0596" w:rsidP="00EF3969">
      <w:pPr>
        <w:pStyle w:val="Heading1"/>
        <w:spacing w:line="360" w:lineRule="auto"/>
        <w:rPr>
          <w:rFonts w:ascii="Times New Roman" w:hAnsi="Times New Roman" w:cs="Times New Roman"/>
        </w:rPr>
      </w:pPr>
      <w:bookmarkStart w:id="3" w:name="_Toc56117173"/>
      <w:r w:rsidRPr="000B4795">
        <w:rPr>
          <w:rFonts w:ascii="Times New Roman" w:hAnsi="Times New Roman" w:cs="Times New Roman"/>
        </w:rPr>
        <w:lastRenderedPageBreak/>
        <w:t>Simple analyses</w:t>
      </w:r>
      <w:bookmarkEnd w:id="3"/>
    </w:p>
    <w:p w14:paraId="27B0C288" w14:textId="51FF6C11" w:rsidR="00CB0596" w:rsidRPr="000B4795" w:rsidRDefault="000B4795" w:rsidP="00EF3969">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With the data now easily accessible in a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data frame, I could now begin to perform some initial analysis.</w:t>
      </w:r>
    </w:p>
    <w:p w14:paraId="37DD64CD" w14:textId="4EE1B785" w:rsidR="00CB0596" w:rsidRDefault="00CB0596" w:rsidP="00EF3969">
      <w:pPr>
        <w:pStyle w:val="Heading2"/>
        <w:spacing w:line="360" w:lineRule="auto"/>
        <w:rPr>
          <w:rFonts w:ascii="Times New Roman" w:hAnsi="Times New Roman" w:cs="Times New Roman"/>
        </w:rPr>
      </w:pPr>
      <w:bookmarkStart w:id="4" w:name="_Toc56117174"/>
      <w:r w:rsidRPr="000B4795">
        <w:rPr>
          <w:rFonts w:ascii="Times New Roman" w:hAnsi="Times New Roman" w:cs="Times New Roman"/>
        </w:rPr>
        <w:t>2021 giving by state</w:t>
      </w:r>
      <w:bookmarkEnd w:id="4"/>
    </w:p>
    <w:p w14:paraId="444A4002" w14:textId="5A767F3D" w:rsidR="000B4795" w:rsidRPr="000B4795" w:rsidRDefault="000B4795" w:rsidP="00C72C15">
      <w:pPr>
        <w:spacing w:line="360" w:lineRule="auto"/>
        <w:rPr>
          <w:rFonts w:ascii="Times New Roman" w:hAnsi="Times New Roman" w:cs="Times New Roman"/>
          <w:sz w:val="24"/>
          <w:szCs w:val="24"/>
        </w:rPr>
      </w:pPr>
      <w:r>
        <w:tab/>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decided to extract only the columns for state and fiscal year 2021 giving. I then grouped all constituents by state and summed their 2021 giving.</w:t>
      </w:r>
    </w:p>
    <w:p w14:paraId="7C8504BF" w14:textId="74F5FA30" w:rsidR="00EF3969" w:rsidRPr="000B4795" w:rsidRDefault="00EF3969" w:rsidP="00EF3969">
      <w:pPr>
        <w:rPr>
          <w:rFonts w:ascii="Times New Roman" w:hAnsi="Times New Roman" w:cs="Times New Roman"/>
        </w:rPr>
      </w:pPr>
      <w:r w:rsidRPr="000B4795">
        <w:rPr>
          <w:rFonts w:ascii="Times New Roman" w:hAnsi="Times New Roman" w:cs="Times New Roman"/>
          <w:noProof/>
        </w:rPr>
        <w:drawing>
          <wp:inline distT="0" distB="0" distL="0" distR="0" wp14:anchorId="59B89C90" wp14:editId="6031E39D">
            <wp:extent cx="4543425" cy="25144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4307" cy="2520513"/>
                    </a:xfrm>
                    <a:prstGeom prst="rect">
                      <a:avLst/>
                    </a:prstGeom>
                  </pic:spPr>
                </pic:pic>
              </a:graphicData>
            </a:graphic>
          </wp:inline>
        </w:drawing>
      </w:r>
    </w:p>
    <w:p w14:paraId="1B8C02D1" w14:textId="468F3827" w:rsidR="00EF3969" w:rsidRPr="000B4795" w:rsidRDefault="00EF3969" w:rsidP="00EF3969">
      <w:pPr>
        <w:rPr>
          <w:rFonts w:ascii="Times New Roman" w:hAnsi="Times New Roman" w:cs="Times New Roman"/>
        </w:rPr>
      </w:pPr>
      <w:r w:rsidRPr="000B4795">
        <w:rPr>
          <w:rFonts w:ascii="Times New Roman" w:hAnsi="Times New Roman" w:cs="Times New Roman"/>
          <w:noProof/>
        </w:rPr>
        <w:drawing>
          <wp:inline distT="0" distB="0" distL="0" distR="0" wp14:anchorId="0147E770" wp14:editId="3E86704E">
            <wp:extent cx="52197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2495550"/>
                    </a:xfrm>
                    <a:prstGeom prst="rect">
                      <a:avLst/>
                    </a:prstGeom>
                  </pic:spPr>
                </pic:pic>
              </a:graphicData>
            </a:graphic>
          </wp:inline>
        </w:drawing>
      </w:r>
    </w:p>
    <w:p w14:paraId="778F9A71" w14:textId="51486E7C" w:rsidR="00CB0596" w:rsidRPr="000B4795" w:rsidRDefault="000B4795" w:rsidP="00EF3969">
      <w:pPr>
        <w:spacing w:after="0"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This final list is ranked in descending order, and demonstrates that some of the most populous states, and the states with the greatest number of Syracuse alumni, are best represented in this list. Speaking with lots of anecdotal knowledge of the constituency, Nevada is a bit anomalous. </w:t>
      </w:r>
    </w:p>
    <w:p w14:paraId="2E7E07FC" w14:textId="179DEE36" w:rsidR="00CB0596" w:rsidRDefault="00CB0596" w:rsidP="00EF3969">
      <w:pPr>
        <w:pStyle w:val="Heading2"/>
        <w:spacing w:line="360" w:lineRule="auto"/>
        <w:rPr>
          <w:rFonts w:ascii="Times New Roman" w:hAnsi="Times New Roman" w:cs="Times New Roman"/>
        </w:rPr>
      </w:pPr>
      <w:bookmarkStart w:id="5" w:name="_Toc56117175"/>
      <w:r w:rsidRPr="000B4795">
        <w:rPr>
          <w:rFonts w:ascii="Times New Roman" w:hAnsi="Times New Roman" w:cs="Times New Roman"/>
        </w:rPr>
        <w:lastRenderedPageBreak/>
        <w:t>Top constituents by lifetime giving</w:t>
      </w:r>
      <w:bookmarkEnd w:id="5"/>
    </w:p>
    <w:p w14:paraId="20C85780" w14:textId="0F6516DA" w:rsidR="000A4D58" w:rsidRPr="000A4D58" w:rsidRDefault="000A4D58" w:rsidP="00C72C15">
      <w:pPr>
        <w:spacing w:line="360" w:lineRule="auto"/>
        <w:rPr>
          <w:rFonts w:ascii="Times New Roman" w:hAnsi="Times New Roman" w:cs="Times New Roman"/>
          <w:sz w:val="24"/>
          <w:szCs w:val="24"/>
        </w:rPr>
      </w:pPr>
      <w:r>
        <w:rPr>
          <w:rFonts w:ascii="Times New Roman" w:hAnsi="Times New Roman" w:cs="Times New Roman"/>
          <w:sz w:val="24"/>
          <w:szCs w:val="24"/>
        </w:rPr>
        <w:tab/>
        <w:t>Next, I chose to sort the data frame by lifetime giving (in descending order). Here we can see the recent contributions for those who consistently give and who have committed the most over the course of their relationship with the University.</w:t>
      </w:r>
    </w:p>
    <w:p w14:paraId="7C957300" w14:textId="7CF26FCC" w:rsidR="00CB0596" w:rsidRPr="000B4795" w:rsidRDefault="00EF3969" w:rsidP="00EF3969">
      <w:pPr>
        <w:spacing w:after="0" w:line="360" w:lineRule="auto"/>
        <w:rPr>
          <w:rFonts w:ascii="Times New Roman" w:hAnsi="Times New Roman" w:cs="Times New Roman"/>
        </w:rPr>
      </w:pPr>
      <w:r w:rsidRPr="000B4795">
        <w:rPr>
          <w:rFonts w:ascii="Times New Roman" w:hAnsi="Times New Roman" w:cs="Times New Roman"/>
          <w:noProof/>
        </w:rPr>
        <w:drawing>
          <wp:inline distT="0" distB="0" distL="0" distR="0" wp14:anchorId="1DE898DF" wp14:editId="2D6B002C">
            <wp:extent cx="5943600" cy="3648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8710"/>
                    </a:xfrm>
                    <a:prstGeom prst="rect">
                      <a:avLst/>
                    </a:prstGeom>
                  </pic:spPr>
                </pic:pic>
              </a:graphicData>
            </a:graphic>
          </wp:inline>
        </w:drawing>
      </w:r>
    </w:p>
    <w:p w14:paraId="7BB7E0D0" w14:textId="77777777" w:rsidR="00EF3969" w:rsidRPr="000B4795" w:rsidRDefault="00EF3969" w:rsidP="00EF3969">
      <w:pPr>
        <w:spacing w:after="0" w:line="360" w:lineRule="auto"/>
        <w:rPr>
          <w:rFonts w:ascii="Times New Roman" w:hAnsi="Times New Roman" w:cs="Times New Roman"/>
        </w:rPr>
      </w:pPr>
    </w:p>
    <w:p w14:paraId="4E208943" w14:textId="58388791" w:rsidR="00CB0596" w:rsidRPr="000B4795" w:rsidRDefault="00CB0596" w:rsidP="00EF3969">
      <w:pPr>
        <w:pStyle w:val="Heading2"/>
        <w:spacing w:line="360" w:lineRule="auto"/>
        <w:rPr>
          <w:rFonts w:ascii="Times New Roman" w:hAnsi="Times New Roman" w:cs="Times New Roman"/>
        </w:rPr>
      </w:pPr>
      <w:bookmarkStart w:id="6" w:name="_Toc56117176"/>
      <w:r w:rsidRPr="000B4795">
        <w:rPr>
          <w:rFonts w:ascii="Times New Roman" w:hAnsi="Times New Roman" w:cs="Times New Roman"/>
        </w:rPr>
        <w:t>Top cities by lifetime commitment</w:t>
      </w:r>
      <w:bookmarkEnd w:id="6"/>
    </w:p>
    <w:p w14:paraId="57350F89" w14:textId="49188580" w:rsidR="000A4D58" w:rsidRPr="000A4D58" w:rsidRDefault="000A4D58" w:rsidP="00C72C1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Here, I looked at those cities where the most dollars have been raised. Perhaps unsurprisingly, lots of cities in New York are featured. Because the grouping includes zip codes as well as the municipality, this list is quite specific. Due to the small size of the sample, it is likely that many of these zip codes only contain one constituent. While the idea of a “giving by zip code” is interesting and may have some utility, </w:t>
      </w:r>
      <w:r w:rsidR="00C72C15">
        <w:rPr>
          <w:rFonts w:ascii="Times New Roman" w:hAnsi="Times New Roman" w:cs="Times New Roman"/>
          <w:sz w:val="24"/>
          <w:szCs w:val="24"/>
        </w:rPr>
        <w:t>it might be a better application for a larger data set.</w:t>
      </w:r>
    </w:p>
    <w:p w14:paraId="0BB5B732" w14:textId="342A5614" w:rsidR="00EF3969" w:rsidRPr="000B4795" w:rsidRDefault="00EF3969" w:rsidP="00EF3969">
      <w:pPr>
        <w:rPr>
          <w:rFonts w:ascii="Times New Roman" w:hAnsi="Times New Roman" w:cs="Times New Roman"/>
        </w:rPr>
      </w:pPr>
      <w:r w:rsidRPr="000B4795">
        <w:rPr>
          <w:rFonts w:ascii="Times New Roman" w:hAnsi="Times New Roman" w:cs="Times New Roman"/>
          <w:noProof/>
        </w:rPr>
        <w:drawing>
          <wp:inline distT="0" distB="0" distL="0" distR="0" wp14:anchorId="617FFE5B" wp14:editId="76F16E1C">
            <wp:extent cx="5943600" cy="46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550"/>
                    </a:xfrm>
                    <a:prstGeom prst="rect">
                      <a:avLst/>
                    </a:prstGeom>
                  </pic:spPr>
                </pic:pic>
              </a:graphicData>
            </a:graphic>
          </wp:inline>
        </w:drawing>
      </w:r>
    </w:p>
    <w:p w14:paraId="3077C90A" w14:textId="468C3BB6" w:rsidR="00EF3969" w:rsidRPr="000B4795" w:rsidRDefault="00EF3969" w:rsidP="00EF3969">
      <w:pPr>
        <w:rPr>
          <w:rFonts w:ascii="Times New Roman" w:hAnsi="Times New Roman" w:cs="Times New Roman"/>
        </w:rPr>
      </w:pPr>
      <w:r w:rsidRPr="000B4795">
        <w:rPr>
          <w:rFonts w:ascii="Times New Roman" w:hAnsi="Times New Roman" w:cs="Times New Roman"/>
          <w:noProof/>
        </w:rPr>
        <w:lastRenderedPageBreak/>
        <w:drawing>
          <wp:inline distT="0" distB="0" distL="0" distR="0" wp14:anchorId="0CDB9DDF" wp14:editId="604424F0">
            <wp:extent cx="5200650" cy="723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7239000"/>
                    </a:xfrm>
                    <a:prstGeom prst="rect">
                      <a:avLst/>
                    </a:prstGeom>
                  </pic:spPr>
                </pic:pic>
              </a:graphicData>
            </a:graphic>
          </wp:inline>
        </w:drawing>
      </w:r>
    </w:p>
    <w:p w14:paraId="2B5D6267" w14:textId="695059C0" w:rsidR="00CB0596" w:rsidRPr="000B4795" w:rsidRDefault="00CB0596" w:rsidP="00EF3969">
      <w:pPr>
        <w:spacing w:after="0" w:line="360" w:lineRule="auto"/>
        <w:rPr>
          <w:rFonts w:ascii="Times New Roman" w:hAnsi="Times New Roman" w:cs="Times New Roman"/>
        </w:rPr>
      </w:pPr>
    </w:p>
    <w:p w14:paraId="4A9010B0" w14:textId="037E0481" w:rsidR="00CB0596" w:rsidRPr="000B4795" w:rsidRDefault="00CB0596" w:rsidP="00EF3969">
      <w:pPr>
        <w:pStyle w:val="Heading1"/>
        <w:spacing w:line="360" w:lineRule="auto"/>
        <w:rPr>
          <w:rFonts w:ascii="Times New Roman" w:hAnsi="Times New Roman" w:cs="Times New Roman"/>
        </w:rPr>
      </w:pPr>
      <w:bookmarkStart w:id="7" w:name="_Toc56117177"/>
      <w:r w:rsidRPr="000B4795">
        <w:rPr>
          <w:rFonts w:ascii="Times New Roman" w:hAnsi="Times New Roman" w:cs="Times New Roman"/>
        </w:rPr>
        <w:lastRenderedPageBreak/>
        <w:t>Constituents ready for solicitation</w:t>
      </w:r>
      <w:bookmarkEnd w:id="7"/>
    </w:p>
    <w:p w14:paraId="147F71B4" w14:textId="56A778EF" w:rsidR="00CB0596" w:rsidRDefault="00EF3969" w:rsidP="00EF3969">
      <w:pPr>
        <w:spacing w:after="0" w:line="360" w:lineRule="auto"/>
        <w:rPr>
          <w:rFonts w:ascii="Times New Roman" w:hAnsi="Times New Roman" w:cs="Times New Roman"/>
        </w:rPr>
      </w:pPr>
      <w:r w:rsidRPr="000B4795">
        <w:rPr>
          <w:rFonts w:ascii="Times New Roman" w:hAnsi="Times New Roman" w:cs="Times New Roman"/>
          <w:noProof/>
        </w:rPr>
        <w:drawing>
          <wp:inline distT="0" distB="0" distL="0" distR="0" wp14:anchorId="7CBFDD82" wp14:editId="0DF2CB65">
            <wp:extent cx="4219575" cy="10702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9179" cy="1085411"/>
                    </a:xfrm>
                    <a:prstGeom prst="rect">
                      <a:avLst/>
                    </a:prstGeom>
                  </pic:spPr>
                </pic:pic>
              </a:graphicData>
            </a:graphic>
          </wp:inline>
        </w:drawing>
      </w:r>
    </w:p>
    <w:p w14:paraId="71D74223" w14:textId="36754928" w:rsidR="00C72C15" w:rsidRPr="00C72C15" w:rsidRDefault="00C72C15" w:rsidP="00C72C15">
      <w:pPr>
        <w:spacing w:after="0" w:line="360" w:lineRule="auto"/>
        <w:rPr>
          <w:rFonts w:ascii="Times New Roman" w:hAnsi="Times New Roman" w:cs="Times New Roman"/>
          <w:sz w:val="24"/>
          <w:szCs w:val="24"/>
        </w:rPr>
      </w:pPr>
      <w:r w:rsidRPr="00C72C15">
        <w:rPr>
          <w:rFonts w:ascii="Times New Roman" w:hAnsi="Times New Roman" w:cs="Times New Roman"/>
          <w:sz w:val="24"/>
          <w:szCs w:val="24"/>
        </w:rPr>
        <w:tab/>
        <w:t xml:space="preserve">My next undertaking was to </w:t>
      </w:r>
      <w:r>
        <w:rPr>
          <w:rFonts w:ascii="Times New Roman" w:hAnsi="Times New Roman" w:cs="Times New Roman"/>
          <w:sz w:val="24"/>
          <w:szCs w:val="24"/>
        </w:rPr>
        <w:t>create a subset of the data that included individuals who had made significant contributions in fiscal years 2019 and 2020 (greater than $5,000) but had contributed less than $5,000 so far in fiscal year 2021. A great strategy for some of our gift officers might be to solicit these “warm leads” ahead of their annual contribution, either to increase the gift, or to simply ensure that it arrives. Once I had created the subset, I also added a column that subtracted the constituent’s 2021 giving from their 2020 total, calling it “difference.” I then sorted the constituents in descending order by that difference.</w:t>
      </w:r>
    </w:p>
    <w:p w14:paraId="221657F2" w14:textId="4A66930F" w:rsidR="00EF3969" w:rsidRPr="000B4795" w:rsidRDefault="00EF3969" w:rsidP="00EF3969">
      <w:pPr>
        <w:spacing w:after="0" w:line="360" w:lineRule="auto"/>
        <w:rPr>
          <w:rFonts w:ascii="Times New Roman" w:hAnsi="Times New Roman" w:cs="Times New Roman"/>
        </w:rPr>
      </w:pPr>
      <w:r w:rsidRPr="000B4795">
        <w:rPr>
          <w:rFonts w:ascii="Times New Roman" w:hAnsi="Times New Roman" w:cs="Times New Roman"/>
          <w:noProof/>
        </w:rPr>
        <w:drawing>
          <wp:inline distT="0" distB="0" distL="0" distR="0" wp14:anchorId="099FE0F2" wp14:editId="2FC061EE">
            <wp:extent cx="4267200" cy="7663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7351" cy="777157"/>
                    </a:xfrm>
                    <a:prstGeom prst="rect">
                      <a:avLst/>
                    </a:prstGeom>
                  </pic:spPr>
                </pic:pic>
              </a:graphicData>
            </a:graphic>
          </wp:inline>
        </w:drawing>
      </w:r>
      <w:r w:rsidRPr="000B4795">
        <w:rPr>
          <w:rFonts w:ascii="Times New Roman" w:hAnsi="Times New Roman" w:cs="Times New Roman"/>
          <w:noProof/>
        </w:rPr>
        <w:drawing>
          <wp:inline distT="0" distB="0" distL="0" distR="0" wp14:anchorId="54D42DA7" wp14:editId="10EE6065">
            <wp:extent cx="4983546" cy="405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3546" cy="4057650"/>
                    </a:xfrm>
                    <a:prstGeom prst="rect">
                      <a:avLst/>
                    </a:prstGeom>
                  </pic:spPr>
                </pic:pic>
              </a:graphicData>
            </a:graphic>
          </wp:inline>
        </w:drawing>
      </w:r>
    </w:p>
    <w:p w14:paraId="5993ABB5" w14:textId="747B52FB" w:rsidR="00CB0596" w:rsidRPr="000B4795" w:rsidRDefault="00CB0596" w:rsidP="00EF3969">
      <w:pPr>
        <w:pStyle w:val="Heading1"/>
        <w:spacing w:line="360" w:lineRule="auto"/>
        <w:rPr>
          <w:rFonts w:ascii="Times New Roman" w:hAnsi="Times New Roman" w:cs="Times New Roman"/>
        </w:rPr>
      </w:pPr>
      <w:bookmarkStart w:id="8" w:name="_Toc56117178"/>
      <w:r w:rsidRPr="000B4795">
        <w:rPr>
          <w:rFonts w:ascii="Times New Roman" w:hAnsi="Times New Roman" w:cs="Times New Roman"/>
        </w:rPr>
        <w:lastRenderedPageBreak/>
        <w:t>Regional gift officers</w:t>
      </w:r>
      <w:bookmarkEnd w:id="8"/>
    </w:p>
    <w:p w14:paraId="3A2B5900" w14:textId="4C846264" w:rsidR="00CB0596" w:rsidRDefault="00CB0596" w:rsidP="00EF3969">
      <w:pPr>
        <w:pStyle w:val="Heading2"/>
        <w:spacing w:line="360" w:lineRule="auto"/>
        <w:rPr>
          <w:rFonts w:ascii="Times New Roman" w:hAnsi="Times New Roman" w:cs="Times New Roman"/>
        </w:rPr>
      </w:pPr>
      <w:bookmarkStart w:id="9" w:name="_Toc56117179"/>
      <w:r w:rsidRPr="000B4795">
        <w:rPr>
          <w:rFonts w:ascii="Times New Roman" w:hAnsi="Times New Roman" w:cs="Times New Roman"/>
        </w:rPr>
        <w:t>Opportunity across regions</w:t>
      </w:r>
      <w:bookmarkEnd w:id="9"/>
    </w:p>
    <w:p w14:paraId="0DBF6E86" w14:textId="77AF39D4" w:rsidR="00C72C15" w:rsidRPr="00C72C15" w:rsidRDefault="00C72C15" w:rsidP="00C72C15">
      <w:pPr>
        <w:spacing w:line="360" w:lineRule="auto"/>
        <w:rPr>
          <w:rFonts w:ascii="Times New Roman" w:hAnsi="Times New Roman" w:cs="Times New Roman"/>
        </w:rPr>
      </w:pPr>
      <w:r>
        <w:rPr>
          <w:rFonts w:ascii="Times New Roman" w:hAnsi="Times New Roman" w:cs="Times New Roman"/>
        </w:rPr>
        <w:tab/>
        <w:t xml:space="preserve">The figure generated in the previous section, the difference between the last two fiscal years, is a valuable piece of information. But to establish a plan moving forward, it would be important to decide which gift officer will solicit whom. In the following section of code, I established a new column (“region”) that buckets groups of states in the geographic footprints of our regional gift officers. I then grouped all constituents by this newly created field </w:t>
      </w:r>
      <w:proofErr w:type="gramStart"/>
      <w:r>
        <w:rPr>
          <w:rFonts w:ascii="Times New Roman" w:hAnsi="Times New Roman" w:cs="Times New Roman"/>
        </w:rPr>
        <w:t>in order to</w:t>
      </w:r>
      <w:proofErr w:type="gramEnd"/>
      <w:r>
        <w:rPr>
          <w:rFonts w:ascii="Times New Roman" w:hAnsi="Times New Roman" w:cs="Times New Roman"/>
        </w:rPr>
        <w:t xml:space="preserve"> view the amount that gift officers might stand to raise (the difference column) in their regions.</w:t>
      </w:r>
    </w:p>
    <w:p w14:paraId="4070C6D2" w14:textId="7011E9DD" w:rsidR="00EF3969" w:rsidRPr="000B4795" w:rsidRDefault="00EF3969" w:rsidP="00EF3969">
      <w:pPr>
        <w:rPr>
          <w:rFonts w:ascii="Times New Roman" w:hAnsi="Times New Roman" w:cs="Times New Roman"/>
        </w:rPr>
      </w:pPr>
      <w:r w:rsidRPr="000B4795">
        <w:rPr>
          <w:rFonts w:ascii="Times New Roman" w:hAnsi="Times New Roman" w:cs="Times New Roman"/>
          <w:noProof/>
        </w:rPr>
        <w:drawing>
          <wp:inline distT="0" distB="0" distL="0" distR="0" wp14:anchorId="1406DE78" wp14:editId="6691525F">
            <wp:extent cx="5086350" cy="410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6350" cy="4105275"/>
                    </a:xfrm>
                    <a:prstGeom prst="rect">
                      <a:avLst/>
                    </a:prstGeom>
                  </pic:spPr>
                </pic:pic>
              </a:graphicData>
            </a:graphic>
          </wp:inline>
        </w:drawing>
      </w:r>
    </w:p>
    <w:p w14:paraId="7A45BDF1" w14:textId="703D5A21" w:rsidR="00EF3969" w:rsidRPr="000B4795" w:rsidRDefault="00EF3969" w:rsidP="00EF3969">
      <w:pPr>
        <w:rPr>
          <w:rFonts w:ascii="Times New Roman" w:hAnsi="Times New Roman" w:cs="Times New Roman"/>
          <w:b/>
          <w:bCs/>
        </w:rPr>
      </w:pPr>
      <w:r w:rsidRPr="000B4795">
        <w:rPr>
          <w:rFonts w:ascii="Times New Roman" w:hAnsi="Times New Roman" w:cs="Times New Roman"/>
          <w:noProof/>
        </w:rPr>
        <w:drawing>
          <wp:inline distT="0" distB="0" distL="0" distR="0" wp14:anchorId="3FCB1198" wp14:editId="6C6EC30A">
            <wp:extent cx="5638800" cy="180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180975"/>
                    </a:xfrm>
                    <a:prstGeom prst="rect">
                      <a:avLst/>
                    </a:prstGeom>
                  </pic:spPr>
                </pic:pic>
              </a:graphicData>
            </a:graphic>
          </wp:inline>
        </w:drawing>
      </w:r>
    </w:p>
    <w:p w14:paraId="7CB79BCC" w14:textId="6EA9E784" w:rsidR="00EF3969" w:rsidRPr="000B4795" w:rsidRDefault="00EF3969" w:rsidP="00EF3969">
      <w:pPr>
        <w:rPr>
          <w:rFonts w:ascii="Times New Roman" w:hAnsi="Times New Roman" w:cs="Times New Roman"/>
          <w:b/>
          <w:bCs/>
        </w:rPr>
      </w:pPr>
      <w:r w:rsidRPr="000B4795">
        <w:rPr>
          <w:rFonts w:ascii="Times New Roman" w:hAnsi="Times New Roman" w:cs="Times New Roman"/>
          <w:noProof/>
        </w:rPr>
        <w:lastRenderedPageBreak/>
        <w:drawing>
          <wp:inline distT="0" distB="0" distL="0" distR="0" wp14:anchorId="0723B375" wp14:editId="7FA856C2">
            <wp:extent cx="1695450" cy="247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450" cy="2476500"/>
                    </a:xfrm>
                    <a:prstGeom prst="rect">
                      <a:avLst/>
                    </a:prstGeom>
                  </pic:spPr>
                </pic:pic>
              </a:graphicData>
            </a:graphic>
          </wp:inline>
        </w:drawing>
      </w:r>
    </w:p>
    <w:p w14:paraId="2F6B3B73" w14:textId="3FD46E37" w:rsidR="00CB0596" w:rsidRPr="000B4795" w:rsidRDefault="00CB0596" w:rsidP="00EF3969">
      <w:pPr>
        <w:spacing w:after="0" w:line="360" w:lineRule="auto"/>
        <w:rPr>
          <w:rFonts w:ascii="Times New Roman" w:hAnsi="Times New Roman" w:cs="Times New Roman"/>
        </w:rPr>
      </w:pPr>
    </w:p>
    <w:p w14:paraId="5394F9BD" w14:textId="1E678C2A" w:rsidR="00CB0596" w:rsidRPr="000B4795" w:rsidRDefault="00CB0596" w:rsidP="00EF3969">
      <w:pPr>
        <w:pStyle w:val="Heading2"/>
        <w:spacing w:line="360" w:lineRule="auto"/>
        <w:rPr>
          <w:rFonts w:ascii="Times New Roman" w:hAnsi="Times New Roman" w:cs="Times New Roman"/>
        </w:rPr>
      </w:pPr>
      <w:bookmarkStart w:id="10" w:name="_Toc56117180"/>
      <w:r w:rsidRPr="000B4795">
        <w:rPr>
          <w:rFonts w:ascii="Times New Roman" w:hAnsi="Times New Roman" w:cs="Times New Roman"/>
        </w:rPr>
        <w:t>Prospect lists for gift officers</w:t>
      </w:r>
      <w:bookmarkEnd w:id="10"/>
    </w:p>
    <w:p w14:paraId="41E80EC6" w14:textId="184A6B89" w:rsidR="00CB0596" w:rsidRDefault="00EF3969" w:rsidP="00EF3969">
      <w:pPr>
        <w:spacing w:after="0" w:line="360" w:lineRule="auto"/>
        <w:rPr>
          <w:rFonts w:ascii="Times New Roman" w:hAnsi="Times New Roman" w:cs="Times New Roman"/>
        </w:rPr>
      </w:pPr>
      <w:r w:rsidRPr="000B4795">
        <w:rPr>
          <w:rFonts w:ascii="Times New Roman" w:hAnsi="Times New Roman" w:cs="Times New Roman"/>
          <w:noProof/>
        </w:rPr>
        <w:drawing>
          <wp:inline distT="0" distB="0" distL="0" distR="0" wp14:anchorId="76F408E4" wp14:editId="0B0606AC">
            <wp:extent cx="5743575" cy="141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3575" cy="1419225"/>
                    </a:xfrm>
                    <a:prstGeom prst="rect">
                      <a:avLst/>
                    </a:prstGeom>
                  </pic:spPr>
                </pic:pic>
              </a:graphicData>
            </a:graphic>
          </wp:inline>
        </w:drawing>
      </w:r>
    </w:p>
    <w:p w14:paraId="7A0C216F" w14:textId="690B2CEB" w:rsidR="00C72C15" w:rsidRPr="00C72C15" w:rsidRDefault="00C72C15" w:rsidP="00EF3969">
      <w:pPr>
        <w:spacing w:after="0"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Before hitting the road and raising the funds, the gift officers will need their marching orders. To provide them each with a list of the exact constituents that they ought to solicit, I created </w:t>
      </w:r>
      <w:r w:rsidR="00612D2B">
        <w:rPr>
          <w:rFonts w:ascii="Times New Roman" w:hAnsi="Times New Roman" w:cs="Times New Roman"/>
          <w:sz w:val="24"/>
          <w:szCs w:val="24"/>
        </w:rPr>
        <w:t>new data frames that provide each region separately.</w:t>
      </w:r>
    </w:p>
    <w:p w14:paraId="431E60FE" w14:textId="77777777" w:rsidR="00C72C15" w:rsidRPr="000B4795" w:rsidRDefault="00C72C15" w:rsidP="00EF3969">
      <w:pPr>
        <w:spacing w:after="0" w:line="360" w:lineRule="auto"/>
        <w:rPr>
          <w:rFonts w:ascii="Times New Roman" w:hAnsi="Times New Roman" w:cs="Times New Roman"/>
        </w:rPr>
      </w:pPr>
    </w:p>
    <w:p w14:paraId="3DFAA3A2" w14:textId="5D1F82D8" w:rsidR="0075168B" w:rsidRPr="000B4795" w:rsidRDefault="0075168B" w:rsidP="00EF3969">
      <w:pPr>
        <w:spacing w:after="0" w:line="360" w:lineRule="auto"/>
        <w:rPr>
          <w:rFonts w:ascii="Times New Roman" w:hAnsi="Times New Roman" w:cs="Times New Roman"/>
        </w:rPr>
      </w:pPr>
      <w:r w:rsidRPr="000B4795">
        <w:rPr>
          <w:rFonts w:ascii="Times New Roman" w:hAnsi="Times New Roman" w:cs="Times New Roman"/>
          <w:noProof/>
        </w:rPr>
        <w:drawing>
          <wp:inline distT="0" distB="0" distL="0" distR="0" wp14:anchorId="7186A6C5" wp14:editId="3B2387DA">
            <wp:extent cx="5943600" cy="157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74800"/>
                    </a:xfrm>
                    <a:prstGeom prst="rect">
                      <a:avLst/>
                    </a:prstGeom>
                  </pic:spPr>
                </pic:pic>
              </a:graphicData>
            </a:graphic>
          </wp:inline>
        </w:drawing>
      </w:r>
    </w:p>
    <w:p w14:paraId="1CEB91B5" w14:textId="0FA3F390" w:rsidR="0075168B" w:rsidRPr="000B4795" w:rsidRDefault="0075168B" w:rsidP="00EF3969">
      <w:pPr>
        <w:spacing w:after="0" w:line="360" w:lineRule="auto"/>
        <w:rPr>
          <w:rFonts w:ascii="Times New Roman" w:hAnsi="Times New Roman" w:cs="Times New Roman"/>
          <w:b/>
          <w:bCs/>
        </w:rPr>
      </w:pPr>
      <w:r w:rsidRPr="000B4795">
        <w:rPr>
          <w:rFonts w:ascii="Times New Roman" w:hAnsi="Times New Roman" w:cs="Times New Roman"/>
          <w:noProof/>
        </w:rPr>
        <w:lastRenderedPageBreak/>
        <w:drawing>
          <wp:inline distT="0" distB="0" distL="0" distR="0" wp14:anchorId="3402CFA3" wp14:editId="49F9CFC1">
            <wp:extent cx="5943600" cy="1913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13255"/>
                    </a:xfrm>
                    <a:prstGeom prst="rect">
                      <a:avLst/>
                    </a:prstGeom>
                  </pic:spPr>
                </pic:pic>
              </a:graphicData>
            </a:graphic>
          </wp:inline>
        </w:drawing>
      </w:r>
    </w:p>
    <w:p w14:paraId="1FC383A0" w14:textId="1623D668" w:rsidR="0075168B" w:rsidRPr="000B4795" w:rsidRDefault="0075168B" w:rsidP="00EF3969">
      <w:pPr>
        <w:spacing w:after="0" w:line="360" w:lineRule="auto"/>
        <w:rPr>
          <w:rFonts w:ascii="Times New Roman" w:hAnsi="Times New Roman" w:cs="Times New Roman"/>
        </w:rPr>
      </w:pPr>
      <w:r w:rsidRPr="000B4795">
        <w:rPr>
          <w:rFonts w:ascii="Times New Roman" w:hAnsi="Times New Roman" w:cs="Times New Roman"/>
          <w:noProof/>
        </w:rPr>
        <w:drawing>
          <wp:inline distT="0" distB="0" distL="0" distR="0" wp14:anchorId="2AC5E576" wp14:editId="14798D06">
            <wp:extent cx="5943600" cy="393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30650"/>
                    </a:xfrm>
                    <a:prstGeom prst="rect">
                      <a:avLst/>
                    </a:prstGeom>
                  </pic:spPr>
                </pic:pic>
              </a:graphicData>
            </a:graphic>
          </wp:inline>
        </w:drawing>
      </w:r>
    </w:p>
    <w:p w14:paraId="77E5023C" w14:textId="61B81661" w:rsidR="0075168B" w:rsidRPr="000B4795" w:rsidRDefault="0075168B" w:rsidP="00EF3969">
      <w:pPr>
        <w:spacing w:after="0" w:line="360" w:lineRule="auto"/>
        <w:rPr>
          <w:rFonts w:ascii="Times New Roman" w:hAnsi="Times New Roman" w:cs="Times New Roman"/>
        </w:rPr>
      </w:pPr>
      <w:r w:rsidRPr="000B4795">
        <w:rPr>
          <w:rFonts w:ascii="Times New Roman" w:hAnsi="Times New Roman" w:cs="Times New Roman"/>
          <w:noProof/>
        </w:rPr>
        <w:lastRenderedPageBreak/>
        <w:drawing>
          <wp:inline distT="0" distB="0" distL="0" distR="0" wp14:anchorId="708C822B" wp14:editId="02D28800">
            <wp:extent cx="5943600" cy="263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0170"/>
                    </a:xfrm>
                    <a:prstGeom prst="rect">
                      <a:avLst/>
                    </a:prstGeom>
                  </pic:spPr>
                </pic:pic>
              </a:graphicData>
            </a:graphic>
          </wp:inline>
        </w:drawing>
      </w:r>
    </w:p>
    <w:p w14:paraId="6E3F71C9" w14:textId="43F2CFAE" w:rsidR="0075168B" w:rsidRPr="000B4795" w:rsidRDefault="0075168B" w:rsidP="00EF3969">
      <w:pPr>
        <w:spacing w:after="0" w:line="360" w:lineRule="auto"/>
        <w:rPr>
          <w:rFonts w:ascii="Times New Roman" w:hAnsi="Times New Roman" w:cs="Times New Roman"/>
        </w:rPr>
      </w:pPr>
      <w:r w:rsidRPr="000B4795">
        <w:rPr>
          <w:rFonts w:ascii="Times New Roman" w:hAnsi="Times New Roman" w:cs="Times New Roman"/>
          <w:noProof/>
        </w:rPr>
        <w:drawing>
          <wp:inline distT="0" distB="0" distL="0" distR="0" wp14:anchorId="4BEAFCB6" wp14:editId="445675D2">
            <wp:extent cx="5943600" cy="1553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53210"/>
                    </a:xfrm>
                    <a:prstGeom prst="rect">
                      <a:avLst/>
                    </a:prstGeom>
                  </pic:spPr>
                </pic:pic>
              </a:graphicData>
            </a:graphic>
          </wp:inline>
        </w:drawing>
      </w:r>
    </w:p>
    <w:p w14:paraId="19725304" w14:textId="23F4C9E0" w:rsidR="00CB0596" w:rsidRPr="00612D2B" w:rsidRDefault="0075168B" w:rsidP="00EF3969">
      <w:pPr>
        <w:spacing w:after="0" w:line="360" w:lineRule="auto"/>
        <w:rPr>
          <w:rFonts w:ascii="Times New Roman" w:hAnsi="Times New Roman" w:cs="Times New Roman"/>
        </w:rPr>
      </w:pPr>
      <w:r w:rsidRPr="000B4795">
        <w:rPr>
          <w:rFonts w:ascii="Times New Roman" w:hAnsi="Times New Roman" w:cs="Times New Roman"/>
          <w:noProof/>
        </w:rPr>
        <w:drawing>
          <wp:inline distT="0" distB="0" distL="0" distR="0" wp14:anchorId="677ACCBA" wp14:editId="2B736840">
            <wp:extent cx="5943600" cy="3691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91255"/>
                    </a:xfrm>
                    <a:prstGeom prst="rect">
                      <a:avLst/>
                    </a:prstGeom>
                  </pic:spPr>
                </pic:pic>
              </a:graphicData>
            </a:graphic>
          </wp:inline>
        </w:drawing>
      </w:r>
    </w:p>
    <w:sectPr w:rsidR="00CB0596" w:rsidRPr="00612D2B" w:rsidSect="00CB05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72F4"/>
    <w:multiLevelType w:val="hybridMultilevel"/>
    <w:tmpl w:val="C6786A6A"/>
    <w:lvl w:ilvl="0" w:tplc="E44CF8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E38D9"/>
    <w:multiLevelType w:val="hybridMultilevel"/>
    <w:tmpl w:val="C42095C2"/>
    <w:lvl w:ilvl="0" w:tplc="0824922A">
      <w:start w:val="202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13DE7"/>
    <w:multiLevelType w:val="hybridMultilevel"/>
    <w:tmpl w:val="78B07694"/>
    <w:lvl w:ilvl="0" w:tplc="17B4DC1A">
      <w:start w:val="202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277EF"/>
    <w:multiLevelType w:val="hybridMultilevel"/>
    <w:tmpl w:val="B1E2DB08"/>
    <w:lvl w:ilvl="0" w:tplc="8AE28408">
      <w:start w:val="202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B0596"/>
    <w:rsid w:val="000A4D58"/>
    <w:rsid w:val="000B4795"/>
    <w:rsid w:val="00612D2B"/>
    <w:rsid w:val="0075168B"/>
    <w:rsid w:val="009C336B"/>
    <w:rsid w:val="009F1F8E"/>
    <w:rsid w:val="009F644F"/>
    <w:rsid w:val="00A05F14"/>
    <w:rsid w:val="00C72C15"/>
    <w:rsid w:val="00CB0596"/>
    <w:rsid w:val="00E550CD"/>
    <w:rsid w:val="00EB1503"/>
    <w:rsid w:val="00EF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7486"/>
  <w15:chartTrackingRefBased/>
  <w15:docId w15:val="{D503A632-34E6-4788-8913-DE2BB35C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596"/>
  </w:style>
  <w:style w:type="paragraph" w:styleId="Heading1">
    <w:name w:val="heading 1"/>
    <w:basedOn w:val="Normal"/>
    <w:next w:val="Normal"/>
    <w:link w:val="Heading1Char"/>
    <w:uiPriority w:val="9"/>
    <w:qFormat/>
    <w:rsid w:val="00CB05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05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0596"/>
    <w:pPr>
      <w:spacing w:after="0" w:line="240" w:lineRule="auto"/>
    </w:pPr>
    <w:rPr>
      <w:rFonts w:eastAsiaTheme="minorEastAsia"/>
    </w:rPr>
  </w:style>
  <w:style w:type="character" w:customStyle="1" w:styleId="NoSpacingChar">
    <w:name w:val="No Spacing Char"/>
    <w:basedOn w:val="DefaultParagraphFont"/>
    <w:link w:val="NoSpacing"/>
    <w:uiPriority w:val="1"/>
    <w:rsid w:val="00CB0596"/>
    <w:rPr>
      <w:rFonts w:eastAsiaTheme="minorEastAsia"/>
    </w:rPr>
  </w:style>
  <w:style w:type="character" w:customStyle="1" w:styleId="Heading1Char">
    <w:name w:val="Heading 1 Char"/>
    <w:basedOn w:val="DefaultParagraphFont"/>
    <w:link w:val="Heading1"/>
    <w:uiPriority w:val="9"/>
    <w:rsid w:val="00CB05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B0596"/>
    <w:pPr>
      <w:spacing w:line="259" w:lineRule="auto"/>
      <w:outlineLvl w:val="9"/>
    </w:pPr>
  </w:style>
  <w:style w:type="character" w:customStyle="1" w:styleId="Heading2Char">
    <w:name w:val="Heading 2 Char"/>
    <w:basedOn w:val="DefaultParagraphFont"/>
    <w:link w:val="Heading2"/>
    <w:uiPriority w:val="9"/>
    <w:rsid w:val="00CB0596"/>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B0596"/>
    <w:pPr>
      <w:spacing w:after="100"/>
    </w:pPr>
  </w:style>
  <w:style w:type="paragraph" w:styleId="TOC2">
    <w:name w:val="toc 2"/>
    <w:basedOn w:val="Normal"/>
    <w:next w:val="Normal"/>
    <w:autoRedefine/>
    <w:uiPriority w:val="39"/>
    <w:unhideWhenUsed/>
    <w:rsid w:val="00CB0596"/>
    <w:pPr>
      <w:spacing w:after="100"/>
      <w:ind w:left="220"/>
    </w:pPr>
  </w:style>
  <w:style w:type="character" w:styleId="Hyperlink">
    <w:name w:val="Hyperlink"/>
    <w:basedOn w:val="DefaultParagraphFont"/>
    <w:uiPriority w:val="99"/>
    <w:unhideWhenUsed/>
    <w:rsid w:val="00CB0596"/>
    <w:rPr>
      <w:color w:val="0000FF" w:themeColor="hyperlink"/>
      <w:u w:val="single"/>
    </w:rPr>
  </w:style>
  <w:style w:type="paragraph" w:styleId="ListParagraph">
    <w:name w:val="List Paragraph"/>
    <w:basedOn w:val="Normal"/>
    <w:uiPriority w:val="34"/>
    <w:qFormat/>
    <w:rsid w:val="000B4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C4D1058BFE4C39A3CF0E5A7E8F2F2B"/>
        <w:category>
          <w:name w:val="General"/>
          <w:gallery w:val="placeholder"/>
        </w:category>
        <w:types>
          <w:type w:val="bbPlcHdr"/>
        </w:types>
        <w:behaviors>
          <w:behavior w:val="content"/>
        </w:behaviors>
        <w:guid w:val="{309FF891-7E00-47B0-BFB1-634F898AAAD0}"/>
      </w:docPartPr>
      <w:docPartBody>
        <w:p w:rsidR="00F1259A" w:rsidRDefault="00DB719B" w:rsidP="00DB719B">
          <w:pPr>
            <w:pStyle w:val="10C4D1058BFE4C39A3CF0E5A7E8F2F2B"/>
          </w:pPr>
          <w:r>
            <w:rPr>
              <w:color w:val="2F5496" w:themeColor="accent1" w:themeShade="BF"/>
              <w:sz w:val="24"/>
              <w:szCs w:val="24"/>
            </w:rPr>
            <w:t>[Company name]</w:t>
          </w:r>
        </w:p>
      </w:docPartBody>
    </w:docPart>
    <w:docPart>
      <w:docPartPr>
        <w:name w:val="13A3C755773647E0B9E9F425522F0444"/>
        <w:category>
          <w:name w:val="General"/>
          <w:gallery w:val="placeholder"/>
        </w:category>
        <w:types>
          <w:type w:val="bbPlcHdr"/>
        </w:types>
        <w:behaviors>
          <w:behavior w:val="content"/>
        </w:behaviors>
        <w:guid w:val="{2A0598FA-A679-451F-BDC9-52B96E8BD0FE}"/>
      </w:docPartPr>
      <w:docPartBody>
        <w:p w:rsidR="00F1259A" w:rsidRDefault="00DB719B" w:rsidP="00DB719B">
          <w:pPr>
            <w:pStyle w:val="13A3C755773647E0B9E9F425522F0444"/>
          </w:pPr>
          <w:r>
            <w:rPr>
              <w:rFonts w:asciiTheme="majorHAnsi" w:eastAsiaTheme="majorEastAsia" w:hAnsiTheme="majorHAnsi" w:cstheme="majorBidi"/>
              <w:color w:val="4472C4" w:themeColor="accent1"/>
              <w:sz w:val="88"/>
              <w:szCs w:val="88"/>
            </w:rPr>
            <w:t>[Document title]</w:t>
          </w:r>
        </w:p>
      </w:docPartBody>
    </w:docPart>
    <w:docPart>
      <w:docPartPr>
        <w:name w:val="68E3B7E7F566480E98BF3FE65B1F9102"/>
        <w:category>
          <w:name w:val="General"/>
          <w:gallery w:val="placeholder"/>
        </w:category>
        <w:types>
          <w:type w:val="bbPlcHdr"/>
        </w:types>
        <w:behaviors>
          <w:behavior w:val="content"/>
        </w:behaviors>
        <w:guid w:val="{A0B722F0-7896-4FBE-93BF-6ABCAAB8D100}"/>
      </w:docPartPr>
      <w:docPartBody>
        <w:p w:rsidR="00F1259A" w:rsidRDefault="00DB719B" w:rsidP="00DB719B">
          <w:pPr>
            <w:pStyle w:val="68E3B7E7F566480E98BF3FE65B1F9102"/>
          </w:pPr>
          <w:r>
            <w:rPr>
              <w:color w:val="2F5496" w:themeColor="accent1" w:themeShade="BF"/>
              <w:sz w:val="24"/>
              <w:szCs w:val="24"/>
            </w:rPr>
            <w:t>[Document subtitle]</w:t>
          </w:r>
        </w:p>
      </w:docPartBody>
    </w:docPart>
    <w:docPart>
      <w:docPartPr>
        <w:name w:val="47A6BFF76AB24B7883EC1BBC5F699B6F"/>
        <w:category>
          <w:name w:val="General"/>
          <w:gallery w:val="placeholder"/>
        </w:category>
        <w:types>
          <w:type w:val="bbPlcHdr"/>
        </w:types>
        <w:behaviors>
          <w:behavior w:val="content"/>
        </w:behaviors>
        <w:guid w:val="{961E8964-A64E-490F-8385-894E3D44FA52}"/>
      </w:docPartPr>
      <w:docPartBody>
        <w:p w:rsidR="00F1259A" w:rsidRDefault="00DB719B" w:rsidP="00DB719B">
          <w:pPr>
            <w:pStyle w:val="47A6BFF76AB24B7883EC1BBC5F699B6F"/>
          </w:pPr>
          <w:r>
            <w:rPr>
              <w:color w:val="4472C4" w:themeColor="accent1"/>
              <w:sz w:val="28"/>
              <w:szCs w:val="28"/>
            </w:rPr>
            <w:t>[Author name]</w:t>
          </w:r>
        </w:p>
      </w:docPartBody>
    </w:docPart>
    <w:docPart>
      <w:docPartPr>
        <w:name w:val="AEB1FA5A509440188F6A6FBA045512AA"/>
        <w:category>
          <w:name w:val="General"/>
          <w:gallery w:val="placeholder"/>
        </w:category>
        <w:types>
          <w:type w:val="bbPlcHdr"/>
        </w:types>
        <w:behaviors>
          <w:behavior w:val="content"/>
        </w:behaviors>
        <w:guid w:val="{AE5C5DF0-8551-4C55-B523-DE99D25305BC}"/>
      </w:docPartPr>
      <w:docPartBody>
        <w:p w:rsidR="00F1259A" w:rsidRDefault="00DB719B" w:rsidP="00DB719B">
          <w:pPr>
            <w:pStyle w:val="AEB1FA5A509440188F6A6FBA045512A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9B"/>
    <w:rsid w:val="001D2285"/>
    <w:rsid w:val="00227CE4"/>
    <w:rsid w:val="00D84D08"/>
    <w:rsid w:val="00DB719B"/>
    <w:rsid w:val="00F1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4D1058BFE4C39A3CF0E5A7E8F2F2B">
    <w:name w:val="10C4D1058BFE4C39A3CF0E5A7E8F2F2B"/>
    <w:rsid w:val="00DB719B"/>
  </w:style>
  <w:style w:type="paragraph" w:customStyle="1" w:styleId="13A3C755773647E0B9E9F425522F0444">
    <w:name w:val="13A3C755773647E0B9E9F425522F0444"/>
    <w:rsid w:val="00DB719B"/>
  </w:style>
  <w:style w:type="paragraph" w:customStyle="1" w:styleId="68E3B7E7F566480E98BF3FE65B1F9102">
    <w:name w:val="68E3B7E7F566480E98BF3FE65B1F9102"/>
    <w:rsid w:val="00DB719B"/>
  </w:style>
  <w:style w:type="paragraph" w:customStyle="1" w:styleId="47A6BFF76AB24B7883EC1BBC5F699B6F">
    <w:name w:val="47A6BFF76AB24B7883EC1BBC5F699B6F"/>
    <w:rsid w:val="00DB719B"/>
  </w:style>
  <w:style w:type="paragraph" w:customStyle="1" w:styleId="AEB1FA5A509440188F6A6FBA045512AA">
    <w:name w:val="AEB1FA5A509440188F6A6FBA045512AA"/>
    <w:rsid w:val="00DB7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E03697-48E8-41FD-8049-0BC87E7CB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Syracuse donor data</vt:lpstr>
    </vt:vector>
  </TitlesOfParts>
  <Company>IST 652</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Syracuse donor data</dc:title>
  <dc:subject>Manipulating donor dataset utilizing Python pandas data frame</dc:subject>
  <dc:creator>Matthew Maloney</dc:creator>
  <cp:keywords/>
  <dc:description/>
  <cp:lastModifiedBy>Matthew Maloney</cp:lastModifiedBy>
  <cp:revision>6</cp:revision>
  <dcterms:created xsi:type="dcterms:W3CDTF">2020-11-13T04:21:00Z</dcterms:created>
  <dcterms:modified xsi:type="dcterms:W3CDTF">2020-11-24T19:28:00Z</dcterms:modified>
</cp:coreProperties>
</file>