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FAE2" w14:textId="77777777" w:rsidR="00101DA0" w:rsidRDefault="00B059C0">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Employee System Database</w:t>
      </w:r>
    </w:p>
    <w:p w14:paraId="41148EF6"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Manual</w:t>
      </w:r>
    </w:p>
    <w:p w14:paraId="4CBD4B8F"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CPSC 488 Section 2</w:t>
      </w:r>
    </w:p>
    <w:p w14:paraId="15087EC6" w14:textId="174B2871"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8D772E">
        <w:rPr>
          <w:rFonts w:ascii="Times New Roman" w:eastAsia="Times New Roman" w:hAnsi="Times New Roman" w:cs="Times New Roman"/>
          <w:sz w:val="28"/>
          <w:szCs w:val="28"/>
        </w:rPr>
        <w:t>3</w:t>
      </w:r>
      <w:r>
        <w:rPr>
          <w:rFonts w:ascii="Times New Roman" w:eastAsia="Times New Roman" w:hAnsi="Times New Roman" w:cs="Times New Roman"/>
          <w:sz w:val="28"/>
          <w:szCs w:val="28"/>
        </w:rPr>
        <w:t>/2</w:t>
      </w:r>
      <w:r w:rsidR="008D772E">
        <w:rPr>
          <w:rFonts w:ascii="Times New Roman" w:eastAsia="Times New Roman" w:hAnsi="Times New Roman" w:cs="Times New Roman"/>
          <w:sz w:val="28"/>
          <w:szCs w:val="28"/>
        </w:rPr>
        <w:t>2</w:t>
      </w:r>
      <w:r>
        <w:rPr>
          <w:rFonts w:ascii="Times New Roman" w:eastAsia="Times New Roman" w:hAnsi="Times New Roman" w:cs="Times New Roman"/>
          <w:sz w:val="28"/>
          <w:szCs w:val="28"/>
        </w:rPr>
        <w:t>/2023</w:t>
      </w:r>
    </w:p>
    <w:p w14:paraId="01F432E6" w14:textId="77777777" w:rsidR="00101DA0" w:rsidRDefault="00101DA0">
      <w:pPr>
        <w:spacing w:line="360" w:lineRule="auto"/>
        <w:jc w:val="center"/>
        <w:rPr>
          <w:rFonts w:ascii="Times New Roman" w:eastAsia="Times New Roman" w:hAnsi="Times New Roman" w:cs="Times New Roman"/>
          <w:sz w:val="28"/>
          <w:szCs w:val="28"/>
        </w:rPr>
      </w:pPr>
    </w:p>
    <w:p w14:paraId="1051412D" w14:textId="77777777" w:rsidR="00101DA0" w:rsidRDefault="00101DA0">
      <w:pPr>
        <w:spacing w:line="360" w:lineRule="auto"/>
        <w:jc w:val="center"/>
        <w:rPr>
          <w:rFonts w:ascii="Times New Roman" w:eastAsia="Times New Roman" w:hAnsi="Times New Roman" w:cs="Times New Roman"/>
          <w:sz w:val="28"/>
          <w:szCs w:val="28"/>
        </w:rPr>
      </w:pPr>
    </w:p>
    <w:p w14:paraId="183E27DB"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Maya Smallwood </w:t>
      </w:r>
      <w:hyperlink r:id="rId4">
        <w:r>
          <w:rPr>
            <w:rFonts w:ascii="Times New Roman" w:eastAsia="Times New Roman" w:hAnsi="Times New Roman" w:cs="Times New Roman"/>
            <w:color w:val="1155CC"/>
            <w:sz w:val="28"/>
            <w:szCs w:val="28"/>
            <w:u w:val="single"/>
          </w:rPr>
          <w:t>mns1013@sru.edu</w:t>
        </w:r>
      </w:hyperlink>
      <w:r>
        <w:rPr>
          <w:rFonts w:ascii="Times New Roman" w:eastAsia="Times New Roman" w:hAnsi="Times New Roman" w:cs="Times New Roman"/>
          <w:sz w:val="28"/>
          <w:szCs w:val="28"/>
        </w:rPr>
        <w:t xml:space="preserve"> </w:t>
      </w:r>
    </w:p>
    <w:p w14:paraId="238BB222"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Paul Schlabach </w:t>
      </w:r>
      <w:hyperlink r:id="rId5">
        <w:r>
          <w:rPr>
            <w:rFonts w:ascii="Times New Roman" w:eastAsia="Times New Roman" w:hAnsi="Times New Roman" w:cs="Times New Roman"/>
            <w:color w:val="1155CC"/>
            <w:sz w:val="28"/>
            <w:szCs w:val="28"/>
            <w:u w:val="single"/>
          </w:rPr>
          <w:t>pms1006@sru.edu</w:t>
        </w:r>
      </w:hyperlink>
      <w:r>
        <w:rPr>
          <w:rFonts w:ascii="Times New Roman" w:eastAsia="Times New Roman" w:hAnsi="Times New Roman" w:cs="Times New Roman"/>
          <w:sz w:val="28"/>
          <w:szCs w:val="28"/>
        </w:rPr>
        <w:t xml:space="preserve"> </w:t>
      </w:r>
    </w:p>
    <w:p w14:paraId="413D9752" w14:textId="77777777" w:rsidR="00101DA0" w:rsidRDefault="00B059C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Bradon Walters </w:t>
      </w:r>
      <w:hyperlink r:id="rId6">
        <w:r>
          <w:rPr>
            <w:rFonts w:ascii="Times New Roman" w:eastAsia="Times New Roman" w:hAnsi="Times New Roman" w:cs="Times New Roman"/>
            <w:color w:val="1155CC"/>
            <w:sz w:val="28"/>
            <w:szCs w:val="28"/>
            <w:u w:val="single"/>
          </w:rPr>
          <w:t>bdw1006@sru.edu</w:t>
        </w:r>
      </w:hyperlink>
      <w:r>
        <w:rPr>
          <w:rFonts w:ascii="Times New Roman" w:eastAsia="Times New Roman" w:hAnsi="Times New Roman" w:cs="Times New Roman"/>
          <w:sz w:val="28"/>
          <w:szCs w:val="28"/>
        </w:rPr>
        <w:t xml:space="preserve"> </w:t>
      </w:r>
    </w:p>
    <w:p w14:paraId="72E2FDE0" w14:textId="77777777" w:rsidR="00101DA0" w:rsidRDefault="00B059C0">
      <w:pPr>
        <w:jc w:val="center"/>
        <w:rPr>
          <w:rFonts w:ascii="Times New Roman" w:eastAsia="Times New Roman" w:hAnsi="Times New Roman" w:cs="Times New Roman"/>
        </w:rPr>
      </w:pPr>
      <w:r>
        <w:br w:type="page"/>
      </w:r>
    </w:p>
    <w:p w14:paraId="09327975" w14:textId="77777777" w:rsidR="00101DA0" w:rsidRDefault="00B059C0">
      <w:pPr>
        <w:pStyle w:val="Heading1"/>
        <w:rPr>
          <w:rFonts w:ascii="Times New Roman" w:eastAsia="Times New Roman" w:hAnsi="Times New Roman" w:cs="Times New Roman"/>
        </w:rPr>
      </w:pPr>
      <w:bookmarkStart w:id="0" w:name="_denimhwcqgez" w:colFirst="0" w:colLast="0"/>
      <w:bookmarkEnd w:id="0"/>
      <w:r>
        <w:rPr>
          <w:rFonts w:ascii="Times New Roman" w:eastAsia="Times New Roman" w:hAnsi="Times New Roman" w:cs="Times New Roman"/>
        </w:rPr>
        <w:t>C</w:t>
      </w:r>
      <w:r>
        <w:rPr>
          <w:rFonts w:ascii="Times New Roman" w:eastAsia="Times New Roman" w:hAnsi="Times New Roman" w:cs="Times New Roman"/>
        </w:rPr>
        <w:t>ontents</w:t>
      </w:r>
    </w:p>
    <w:sdt>
      <w:sdtPr>
        <w:id w:val="850302001"/>
        <w:docPartObj>
          <w:docPartGallery w:val="Table of Contents"/>
          <w:docPartUnique/>
        </w:docPartObj>
      </w:sdtPr>
      <w:sdtEndPr/>
      <w:sdtContent>
        <w:p w14:paraId="706A3360" w14:textId="6ED8B266" w:rsidR="00101DA0" w:rsidRDefault="00B059C0">
          <w:pPr>
            <w:tabs>
              <w:tab w:val="right" w:pos="9360"/>
            </w:tabs>
            <w:spacing w:before="20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e87ql4s3kayu">
            <w:r>
              <w:rPr>
                <w:rFonts w:ascii="Times New Roman" w:eastAsia="Times New Roman" w:hAnsi="Times New Roman" w:cs="Times New Roman"/>
                <w:b/>
                <w:color w:val="000000"/>
              </w:rPr>
              <w:t>Overview</w:t>
            </w:r>
          </w:hyperlink>
          <w:r>
            <w:rPr>
              <w:rFonts w:ascii="Times New Roman" w:eastAsia="Times New Roman" w:hAnsi="Times New Roman" w:cs="Times New Roman"/>
              <w:b/>
              <w:color w:val="000000"/>
            </w:rPr>
            <w:tab/>
          </w:r>
          <w:r>
            <w:fldChar w:fldCharType="begin"/>
          </w:r>
          <w:r>
            <w:instrText xml:space="preserve"> PAGEREF _e87ql4s3kayu \h </w:instrText>
          </w:r>
          <w:r>
            <w:fldChar w:fldCharType="separate"/>
          </w:r>
          <w:r w:rsidR="004014AD">
            <w:rPr>
              <w:noProof/>
            </w:rPr>
            <w:t>1</w:t>
          </w:r>
          <w:r>
            <w:fldChar w:fldCharType="end"/>
          </w:r>
        </w:p>
        <w:p w14:paraId="3541DAB8" w14:textId="7434D12C" w:rsidR="00101DA0" w:rsidRDefault="00B059C0">
          <w:pPr>
            <w:tabs>
              <w:tab w:val="right" w:pos="9360"/>
            </w:tabs>
            <w:spacing w:before="200" w:line="240" w:lineRule="auto"/>
            <w:rPr>
              <w:rFonts w:ascii="Times New Roman" w:eastAsia="Times New Roman" w:hAnsi="Times New Roman" w:cs="Times New Roman"/>
              <w:b/>
              <w:color w:val="000000"/>
            </w:rPr>
          </w:pPr>
          <w:hyperlink w:anchor="_cmkk8uq0ldu">
            <w:r>
              <w:rPr>
                <w:rFonts w:ascii="Times New Roman" w:eastAsia="Times New Roman" w:hAnsi="Times New Roman" w:cs="Times New Roman"/>
                <w:b/>
                <w:color w:val="000000"/>
              </w:rPr>
              <w:t>UMLS</w:t>
            </w:r>
          </w:hyperlink>
          <w:r>
            <w:rPr>
              <w:rFonts w:ascii="Times New Roman" w:eastAsia="Times New Roman" w:hAnsi="Times New Roman" w:cs="Times New Roman"/>
              <w:b/>
              <w:color w:val="000000"/>
            </w:rPr>
            <w:tab/>
          </w:r>
          <w:r>
            <w:fldChar w:fldCharType="begin"/>
          </w:r>
          <w:r>
            <w:instrText xml:space="preserve"> PAGEREF _cmkk8uq0ldu \h </w:instrText>
          </w:r>
          <w:r>
            <w:fldChar w:fldCharType="separate"/>
          </w:r>
          <w:r w:rsidR="004014AD">
            <w:rPr>
              <w:noProof/>
            </w:rPr>
            <w:t>1</w:t>
          </w:r>
          <w:r>
            <w:fldChar w:fldCharType="end"/>
          </w:r>
        </w:p>
        <w:p w14:paraId="3A708D9A" w14:textId="64A41D48" w:rsidR="00101DA0" w:rsidRDefault="00B059C0">
          <w:pPr>
            <w:tabs>
              <w:tab w:val="right" w:pos="9360"/>
            </w:tabs>
            <w:spacing w:before="200" w:line="240" w:lineRule="auto"/>
            <w:rPr>
              <w:rFonts w:ascii="Times New Roman" w:eastAsia="Times New Roman" w:hAnsi="Times New Roman" w:cs="Times New Roman"/>
              <w:b/>
              <w:color w:val="000000"/>
            </w:rPr>
          </w:pPr>
          <w:hyperlink w:anchor="_v8k56g9ialwq">
            <w:r>
              <w:rPr>
                <w:rFonts w:ascii="Times New Roman" w:eastAsia="Times New Roman" w:hAnsi="Times New Roman" w:cs="Times New Roman"/>
                <w:b/>
                <w:color w:val="000000"/>
              </w:rPr>
              <w:t>Classes</w:t>
            </w:r>
          </w:hyperlink>
          <w:r>
            <w:rPr>
              <w:rFonts w:ascii="Times New Roman" w:eastAsia="Times New Roman" w:hAnsi="Times New Roman" w:cs="Times New Roman"/>
              <w:b/>
              <w:color w:val="000000"/>
            </w:rPr>
            <w:tab/>
          </w:r>
          <w:r>
            <w:fldChar w:fldCharType="begin"/>
          </w:r>
          <w:r>
            <w:instrText xml:space="preserve"> PAGEREF _v8k56g9ialwq \h </w:instrText>
          </w:r>
          <w:r>
            <w:fldChar w:fldCharType="separate"/>
          </w:r>
          <w:r w:rsidR="004014AD">
            <w:rPr>
              <w:b/>
              <w:bCs/>
              <w:noProof/>
              <w:lang w:val="en-US"/>
            </w:rPr>
            <w:t>Error! Bookmark not defined.</w:t>
          </w:r>
          <w:r>
            <w:fldChar w:fldCharType="end"/>
          </w:r>
        </w:p>
        <w:p w14:paraId="0AF50EBC" w14:textId="4AAB915B" w:rsidR="00101DA0" w:rsidRDefault="00B059C0">
          <w:pPr>
            <w:tabs>
              <w:tab w:val="right" w:pos="9360"/>
            </w:tabs>
            <w:spacing w:before="200" w:line="240" w:lineRule="auto"/>
            <w:rPr>
              <w:rFonts w:ascii="Times New Roman" w:eastAsia="Times New Roman" w:hAnsi="Times New Roman" w:cs="Times New Roman"/>
              <w:b/>
              <w:color w:val="000000"/>
            </w:rPr>
          </w:pPr>
          <w:hyperlink w:anchor="_t9eaf1p1c64c">
            <w:r>
              <w:rPr>
                <w:rFonts w:ascii="Times New Roman" w:eastAsia="Times New Roman" w:hAnsi="Times New Roman" w:cs="Times New Roman"/>
                <w:b/>
                <w:color w:val="000000"/>
              </w:rPr>
              <w:t>Resourc</w:t>
            </w:r>
            <w:r>
              <w:rPr>
                <w:rFonts w:ascii="Times New Roman" w:eastAsia="Times New Roman" w:hAnsi="Times New Roman" w:cs="Times New Roman"/>
                <w:b/>
                <w:color w:val="000000"/>
              </w:rPr>
              <w:t>es</w:t>
            </w:r>
          </w:hyperlink>
          <w:r>
            <w:rPr>
              <w:rFonts w:ascii="Times New Roman" w:eastAsia="Times New Roman" w:hAnsi="Times New Roman" w:cs="Times New Roman"/>
              <w:b/>
              <w:color w:val="000000"/>
            </w:rPr>
            <w:tab/>
          </w:r>
          <w:r>
            <w:fldChar w:fldCharType="begin"/>
          </w:r>
          <w:r>
            <w:instrText xml:space="preserve"> PAGEREF _t9eaf1p1c64c \h </w:instrText>
          </w:r>
          <w:r>
            <w:fldChar w:fldCharType="separate"/>
          </w:r>
          <w:r w:rsidR="004014AD">
            <w:rPr>
              <w:noProof/>
            </w:rPr>
            <w:t>1</w:t>
          </w:r>
          <w:r>
            <w:fldChar w:fldCharType="end"/>
          </w:r>
        </w:p>
        <w:p w14:paraId="76430834" w14:textId="5A09C478" w:rsidR="00101DA0" w:rsidRDefault="00B059C0">
          <w:pPr>
            <w:tabs>
              <w:tab w:val="right" w:pos="9360"/>
            </w:tabs>
            <w:spacing w:before="200" w:after="80" w:line="240" w:lineRule="auto"/>
            <w:rPr>
              <w:rFonts w:ascii="Times New Roman" w:eastAsia="Times New Roman" w:hAnsi="Times New Roman" w:cs="Times New Roman"/>
              <w:b/>
              <w:color w:val="000000"/>
            </w:rPr>
          </w:pPr>
          <w:hyperlink w:anchor="_1ebqtwf4gaq2">
            <w:r>
              <w:rPr>
                <w:rFonts w:ascii="Times New Roman" w:eastAsia="Times New Roman" w:hAnsi="Times New Roman" w:cs="Times New Roman"/>
                <w:b/>
                <w:color w:val="000000"/>
              </w:rPr>
              <w:t>Application Properties</w:t>
            </w:r>
          </w:hyperlink>
          <w:r>
            <w:rPr>
              <w:rFonts w:ascii="Times New Roman" w:eastAsia="Times New Roman" w:hAnsi="Times New Roman" w:cs="Times New Roman"/>
              <w:b/>
              <w:color w:val="000000"/>
            </w:rPr>
            <w:tab/>
          </w:r>
          <w:r>
            <w:fldChar w:fldCharType="begin"/>
          </w:r>
          <w:r>
            <w:instrText xml:space="preserve"> PAGEREF _1ebqtwf4gaq2 \h </w:instrText>
          </w:r>
          <w:r>
            <w:fldChar w:fldCharType="separate"/>
          </w:r>
          <w:r w:rsidR="004014AD">
            <w:rPr>
              <w:noProof/>
            </w:rPr>
            <w:t>1</w:t>
          </w:r>
          <w:r>
            <w:fldChar w:fldCharType="end"/>
          </w:r>
          <w:r>
            <w:fldChar w:fldCharType="end"/>
          </w:r>
        </w:p>
      </w:sdtContent>
    </w:sdt>
    <w:p w14:paraId="049E9ECB" w14:textId="77777777" w:rsidR="00101DA0" w:rsidRDefault="00101DA0">
      <w:pPr>
        <w:rPr>
          <w:rFonts w:ascii="Times New Roman" w:eastAsia="Times New Roman" w:hAnsi="Times New Roman" w:cs="Times New Roman"/>
        </w:rPr>
      </w:pPr>
    </w:p>
    <w:p w14:paraId="543E7470" w14:textId="77777777" w:rsidR="00101DA0" w:rsidRDefault="00B059C0">
      <w:pPr>
        <w:rPr>
          <w:rFonts w:ascii="Times New Roman" w:eastAsia="Times New Roman" w:hAnsi="Times New Roman" w:cs="Times New Roman"/>
        </w:rPr>
      </w:pPr>
      <w:r>
        <w:br w:type="page"/>
      </w:r>
    </w:p>
    <w:p w14:paraId="7B05CA58" w14:textId="77777777" w:rsidR="00101DA0" w:rsidRDefault="00B059C0">
      <w:pPr>
        <w:pStyle w:val="Heading1"/>
        <w:rPr>
          <w:rFonts w:ascii="Times New Roman" w:eastAsia="Times New Roman" w:hAnsi="Times New Roman" w:cs="Times New Roman"/>
        </w:rPr>
      </w:pPr>
      <w:bookmarkStart w:id="1" w:name="_e87ql4s3kayu" w:colFirst="0" w:colLast="0"/>
      <w:bookmarkEnd w:id="1"/>
      <w:r>
        <w:rPr>
          <w:rFonts w:ascii="Times New Roman" w:eastAsia="Times New Roman" w:hAnsi="Times New Roman" w:cs="Times New Roman"/>
        </w:rPr>
        <w:t>Overview</w:t>
      </w:r>
    </w:p>
    <w:p w14:paraId="2830941F" w14:textId="77777777" w:rsidR="00101DA0" w:rsidRDefault="00B059C0">
      <w:pPr>
        <w:ind w:firstLine="720"/>
        <w:rPr>
          <w:rFonts w:ascii="Times New Roman" w:eastAsia="Times New Roman" w:hAnsi="Times New Roman" w:cs="Times New Roman"/>
        </w:rPr>
      </w:pPr>
      <w:r>
        <w:rPr>
          <w:rFonts w:ascii="Times New Roman" w:eastAsia="Times New Roman" w:hAnsi="Times New Roman" w:cs="Times New Roman"/>
        </w:rPr>
        <w:t>This workspace is intended to act as an addition to an existing project or can be configured into something more; this workspace is made up of an employee system database t</w:t>
      </w:r>
      <w:r>
        <w:rPr>
          <w:rFonts w:ascii="Times New Roman" w:eastAsia="Times New Roman" w:hAnsi="Times New Roman" w:cs="Times New Roman"/>
        </w:rPr>
        <w:t xml:space="preserve">hat utilizes MySQL Workbench to manage employees while using Spring Boot Thymeleaf Model, View, and Controller (MVC) framework to develop the web applications. The program allows registration of new users, edit of users, and deletion of users. It also has </w:t>
      </w:r>
      <w:proofErr w:type="spellStart"/>
      <w:r>
        <w:rPr>
          <w:rFonts w:ascii="Times New Roman" w:eastAsia="Times New Roman" w:hAnsi="Times New Roman" w:cs="Times New Roman"/>
        </w:rPr>
        <w:t>authtrion</w:t>
      </w:r>
      <w:proofErr w:type="spellEnd"/>
      <w:r>
        <w:rPr>
          <w:rFonts w:ascii="Times New Roman" w:eastAsia="Times New Roman" w:hAnsi="Times New Roman" w:cs="Times New Roman"/>
        </w:rPr>
        <w:t xml:space="preserve"> for login based upon if the user’s role is Admin or an Employee taking the user to the </w:t>
      </w:r>
      <w:proofErr w:type="spellStart"/>
      <w:r>
        <w:rPr>
          <w:rFonts w:ascii="Times New Roman" w:eastAsia="Times New Roman" w:hAnsi="Times New Roman" w:cs="Times New Roman"/>
        </w:rPr>
        <w:t>apportice</w:t>
      </w:r>
      <w:proofErr w:type="spellEnd"/>
      <w:r>
        <w:rPr>
          <w:rFonts w:ascii="Times New Roman" w:eastAsia="Times New Roman" w:hAnsi="Times New Roman" w:cs="Times New Roman"/>
        </w:rPr>
        <w:t xml:space="preserve"> landing-page. It enforces the password policy using the Spring Framework Security of </w:t>
      </w:r>
      <w:proofErr w:type="spellStart"/>
      <w:r>
        <w:rPr>
          <w:rFonts w:ascii="Times New Roman" w:eastAsia="Times New Roman" w:hAnsi="Times New Roman" w:cs="Times New Roman"/>
        </w:rPr>
        <w:t>BcryptPasswordEncoder</w:t>
      </w:r>
      <w:proofErr w:type="spellEnd"/>
      <w:r>
        <w:rPr>
          <w:rFonts w:ascii="Times New Roman" w:eastAsia="Times New Roman" w:hAnsi="Times New Roman" w:cs="Times New Roman"/>
        </w:rPr>
        <w:t xml:space="preserve"> library. While also using Models that crea</w:t>
      </w:r>
      <w:r>
        <w:rPr>
          <w:rFonts w:ascii="Times New Roman" w:eastAsia="Times New Roman" w:hAnsi="Times New Roman" w:cs="Times New Roman"/>
        </w:rPr>
        <w:t xml:space="preserve">te entities and connections to MySQL. To use this program with their own projects, programmers should copy the classes, </w:t>
      </w:r>
      <w:proofErr w:type="gramStart"/>
      <w:r>
        <w:rPr>
          <w:rFonts w:ascii="Times New Roman" w:eastAsia="Times New Roman" w:hAnsi="Times New Roman" w:cs="Times New Roman"/>
        </w:rPr>
        <w:t>controllers</w:t>
      </w:r>
      <w:proofErr w:type="gramEnd"/>
      <w:r>
        <w:rPr>
          <w:rFonts w:ascii="Times New Roman" w:eastAsia="Times New Roman" w:hAnsi="Times New Roman" w:cs="Times New Roman"/>
        </w:rPr>
        <w:t xml:space="preserve"> format, models, and the </w:t>
      </w:r>
      <w:proofErr w:type="spellStart"/>
      <w:r>
        <w:rPr>
          <w:rFonts w:ascii="Times New Roman" w:eastAsia="Times New Roman" w:hAnsi="Times New Roman" w:cs="Times New Roman"/>
        </w:rPr>
        <w:t>securityconfig</w:t>
      </w:r>
      <w:proofErr w:type="spellEnd"/>
      <w:r>
        <w:rPr>
          <w:rFonts w:ascii="Times New Roman" w:eastAsia="Times New Roman" w:hAnsi="Times New Roman" w:cs="Times New Roman"/>
        </w:rPr>
        <w:t xml:space="preserve"> into their projects. The Users and </w:t>
      </w:r>
      <w:proofErr w:type="spellStart"/>
      <w:r>
        <w:rPr>
          <w:rFonts w:ascii="Times New Roman" w:eastAsia="Times New Roman" w:hAnsi="Times New Roman" w:cs="Times New Roman"/>
        </w:rPr>
        <w:t>UserRepository</w:t>
      </w:r>
      <w:proofErr w:type="spellEnd"/>
      <w:r>
        <w:rPr>
          <w:rFonts w:ascii="Times New Roman" w:eastAsia="Times New Roman" w:hAnsi="Times New Roman" w:cs="Times New Roman"/>
        </w:rPr>
        <w:t xml:space="preserve"> may need to be configured for your </w:t>
      </w:r>
      <w:r>
        <w:rPr>
          <w:rFonts w:ascii="Times New Roman" w:eastAsia="Times New Roman" w:hAnsi="Times New Roman" w:cs="Times New Roman"/>
        </w:rPr>
        <w:t xml:space="preserve">likely considering that is our main classes that work with our registration pages. </w:t>
      </w:r>
    </w:p>
    <w:p w14:paraId="60215E67" w14:textId="77777777" w:rsidR="00D4015A" w:rsidRDefault="00D4015A">
      <w:bookmarkStart w:id="2" w:name="_cmkk8uq0ldu" w:colFirst="0" w:colLast="0"/>
      <w:bookmarkEnd w:id="2"/>
      <w:r>
        <w:br w:type="page"/>
      </w:r>
    </w:p>
    <w:p w14:paraId="44D7B0DC" w14:textId="6A890037" w:rsidR="00D4015A" w:rsidRDefault="00B059C0" w:rsidP="00D4015A">
      <w:pPr>
        <w:pStyle w:val="Heading1"/>
      </w:pPr>
      <w:r>
        <w:t>UMLS</w:t>
      </w:r>
      <w:r w:rsidR="00D4015A">
        <w:br/>
      </w:r>
    </w:p>
    <w:p w14:paraId="37C8404C" w14:textId="04F102CB" w:rsidR="004014AD" w:rsidRDefault="00B059C0">
      <w:r>
        <w:rPr>
          <w:noProof/>
        </w:rPr>
        <w:drawing>
          <wp:inline distT="114300" distB="114300" distL="114300" distR="114300" wp14:anchorId="6B74A338" wp14:editId="74A69C84">
            <wp:extent cx="5805488" cy="6540477"/>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05488" cy="6540477"/>
                    </a:xfrm>
                    <a:prstGeom prst="rect">
                      <a:avLst/>
                    </a:prstGeom>
                    <a:ln/>
                  </pic:spPr>
                </pic:pic>
              </a:graphicData>
            </a:graphic>
          </wp:inline>
        </w:drawing>
      </w:r>
      <w:r>
        <w:t>Figure 1. Case Diagram for Admin Control</w:t>
      </w:r>
      <w:r>
        <w:rPr>
          <w:noProof/>
        </w:rPr>
        <w:drawing>
          <wp:inline distT="114300" distB="114300" distL="114300" distR="114300" wp14:anchorId="36CF79DA" wp14:editId="50826A73">
            <wp:extent cx="5757863" cy="7298829"/>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57863" cy="7298829"/>
                    </a:xfrm>
                    <a:prstGeom prst="rect">
                      <a:avLst/>
                    </a:prstGeom>
                    <a:ln/>
                  </pic:spPr>
                </pic:pic>
              </a:graphicData>
            </a:graphic>
          </wp:inline>
        </w:drawing>
      </w:r>
      <w:r>
        <w:t>Figure 2. Case Diagram for Employee Control</w:t>
      </w:r>
      <w:r>
        <w:br w:type="page"/>
      </w:r>
      <w:r w:rsidR="00F30D51">
        <w:rPr>
          <w:noProof/>
        </w:rPr>
        <w:drawing>
          <wp:inline distT="0" distB="0" distL="0" distR="0" wp14:anchorId="419328A3" wp14:editId="1C48043F">
            <wp:extent cx="6689609" cy="30453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4853" cy="3056842"/>
                    </a:xfrm>
                    <a:prstGeom prst="rect">
                      <a:avLst/>
                    </a:prstGeom>
                    <a:noFill/>
                    <a:ln>
                      <a:noFill/>
                    </a:ln>
                  </pic:spPr>
                </pic:pic>
              </a:graphicData>
            </a:graphic>
          </wp:inline>
        </w:drawing>
      </w:r>
      <w:r w:rsidR="000A4DDB">
        <w:br/>
      </w:r>
      <w:r w:rsidR="004014AD">
        <w:t xml:space="preserve">Figure </w:t>
      </w:r>
      <w:r w:rsidR="004014AD">
        <w:t>3</w:t>
      </w:r>
      <w:r w:rsidR="004014AD">
        <w:t xml:space="preserve">. </w:t>
      </w:r>
      <w:r w:rsidR="004014AD">
        <w:t>Sequence</w:t>
      </w:r>
      <w:r w:rsidR="004014AD">
        <w:t xml:space="preserve"> Diagram for</w:t>
      </w:r>
      <w:r w:rsidR="00396B45">
        <w:t xml:space="preserve"> User</w:t>
      </w:r>
      <w:r w:rsidR="004014AD">
        <w:t xml:space="preserve"> </w:t>
      </w:r>
      <w:r w:rsidR="004014AD">
        <w:t>Login</w:t>
      </w:r>
    </w:p>
    <w:p w14:paraId="2D04E5E3" w14:textId="2FF3FB86" w:rsidR="00E944D3" w:rsidRDefault="00E944D3"/>
    <w:p w14:paraId="3E051726" w14:textId="77777777" w:rsidR="00E944D3" w:rsidRDefault="00E944D3">
      <w:pPr>
        <w:rPr>
          <w:rFonts w:ascii="Times New Roman" w:eastAsia="Times New Roman" w:hAnsi="Times New Roman" w:cs="Times New Roman"/>
        </w:rPr>
      </w:pPr>
    </w:p>
    <w:p w14:paraId="04410BB0" w14:textId="655C102C" w:rsidR="00D4015A" w:rsidRPr="004014AD" w:rsidRDefault="00F30D51">
      <w:r>
        <w:rPr>
          <w:noProof/>
        </w:rPr>
        <w:drawing>
          <wp:inline distT="0" distB="0" distL="0" distR="0" wp14:anchorId="0C5E5236" wp14:editId="29F870BE">
            <wp:extent cx="6649340" cy="25682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5215" cy="2574403"/>
                    </a:xfrm>
                    <a:prstGeom prst="rect">
                      <a:avLst/>
                    </a:prstGeom>
                    <a:noFill/>
                    <a:ln>
                      <a:noFill/>
                    </a:ln>
                  </pic:spPr>
                </pic:pic>
              </a:graphicData>
            </a:graphic>
          </wp:inline>
        </w:drawing>
      </w:r>
      <w:r w:rsidR="000A4DDB">
        <w:br/>
      </w:r>
      <w:r w:rsidR="004014AD">
        <w:t xml:space="preserve">Figure </w:t>
      </w:r>
      <w:r w:rsidR="004014AD">
        <w:t>4</w:t>
      </w:r>
      <w:r w:rsidR="004014AD">
        <w:t xml:space="preserve">. Sequence Diagram for </w:t>
      </w:r>
      <w:r w:rsidR="00396B45">
        <w:t xml:space="preserve">User </w:t>
      </w:r>
      <w:r w:rsidR="004014AD">
        <w:t>Register</w:t>
      </w:r>
      <w:r w:rsidR="00D4015A">
        <w:rPr>
          <w:rFonts w:ascii="Times New Roman" w:eastAsia="Times New Roman" w:hAnsi="Times New Roman" w:cs="Times New Roman"/>
        </w:rPr>
        <w:br w:type="page"/>
      </w:r>
    </w:p>
    <w:p w14:paraId="5DDF6E72" w14:textId="6673D1B5" w:rsidR="00101DA0" w:rsidRDefault="00B059C0">
      <w:pPr>
        <w:pStyle w:val="Heading1"/>
        <w:rPr>
          <w:rFonts w:ascii="Times New Roman" w:eastAsia="Times New Roman" w:hAnsi="Times New Roman" w:cs="Times New Roman"/>
        </w:rPr>
      </w:pPr>
      <w:r>
        <w:rPr>
          <w:rFonts w:ascii="Times New Roman" w:eastAsia="Times New Roman" w:hAnsi="Times New Roman" w:cs="Times New Roman"/>
        </w:rPr>
        <w:t>Classes</w:t>
      </w:r>
    </w:p>
    <w:p w14:paraId="5E9F9BA6" w14:textId="2C2312E3" w:rsidR="00D4015A" w:rsidRDefault="00D4015A" w:rsidP="00D4015A"/>
    <w:p w14:paraId="5898514D" w14:textId="77777777" w:rsidR="00D4015A" w:rsidRPr="00D4015A" w:rsidRDefault="00D4015A" w:rsidP="00D4015A"/>
    <w:p w14:paraId="5F9D059F" w14:textId="77777777" w:rsidR="00101DA0" w:rsidRDefault="00B059C0">
      <w:pPr>
        <w:rPr>
          <w:rFonts w:ascii="Times New Roman" w:eastAsia="Times New Roman" w:hAnsi="Times New Roman" w:cs="Times New Roman"/>
        </w:rPr>
      </w:pPr>
      <w:r>
        <w:br w:type="page"/>
      </w:r>
    </w:p>
    <w:p w14:paraId="25ED886B" w14:textId="77777777" w:rsidR="00101DA0" w:rsidRDefault="00B059C0">
      <w:pPr>
        <w:pStyle w:val="Heading1"/>
        <w:rPr>
          <w:rFonts w:ascii="Times New Roman" w:eastAsia="Times New Roman" w:hAnsi="Times New Roman" w:cs="Times New Roman"/>
        </w:rPr>
      </w:pPr>
      <w:bookmarkStart w:id="3" w:name="_t9eaf1p1c64c" w:colFirst="0" w:colLast="0"/>
      <w:bookmarkEnd w:id="3"/>
      <w:r>
        <w:rPr>
          <w:rFonts w:ascii="Times New Roman" w:eastAsia="Times New Roman" w:hAnsi="Times New Roman" w:cs="Times New Roman"/>
        </w:rPr>
        <w:t>Resources</w:t>
      </w:r>
    </w:p>
    <w:p w14:paraId="24973AAD" w14:textId="77777777" w:rsidR="00101DA0" w:rsidRDefault="00B059C0">
      <w:pPr>
        <w:rPr>
          <w:rFonts w:ascii="Times New Roman" w:eastAsia="Times New Roman" w:hAnsi="Times New Roman" w:cs="Times New Roman"/>
        </w:rPr>
      </w:pPr>
      <w:r>
        <w:br w:type="page"/>
      </w:r>
    </w:p>
    <w:p w14:paraId="58B2D577" w14:textId="77777777" w:rsidR="00101DA0" w:rsidRDefault="00B059C0">
      <w:pPr>
        <w:pStyle w:val="Heading1"/>
        <w:rPr>
          <w:rFonts w:ascii="Times New Roman" w:eastAsia="Times New Roman" w:hAnsi="Times New Roman" w:cs="Times New Roman"/>
        </w:rPr>
      </w:pPr>
      <w:bookmarkStart w:id="4" w:name="_1ebqtwf4gaq2" w:colFirst="0" w:colLast="0"/>
      <w:bookmarkEnd w:id="4"/>
      <w:r>
        <w:rPr>
          <w:rFonts w:ascii="Times New Roman" w:eastAsia="Times New Roman" w:hAnsi="Times New Roman" w:cs="Times New Roman"/>
        </w:rPr>
        <w:t>Application Properties</w:t>
      </w:r>
    </w:p>
    <w:p w14:paraId="5FB40F2B" w14:textId="77777777" w:rsidR="00101DA0" w:rsidRDefault="00101DA0">
      <w:pPr>
        <w:rPr>
          <w:rFonts w:ascii="Times New Roman" w:eastAsia="Times New Roman" w:hAnsi="Times New Roman" w:cs="Times New Roman"/>
          <w:sz w:val="24"/>
          <w:szCs w:val="24"/>
        </w:rPr>
      </w:pPr>
    </w:p>
    <w:p w14:paraId="19B6D5C4"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spring.jpa.hibernate.ddl</w:t>
      </w:r>
      <w:proofErr w:type="spellEnd"/>
      <w:r>
        <w:rPr>
          <w:rFonts w:ascii="Times New Roman" w:eastAsia="Times New Roman" w:hAnsi="Times New Roman" w:cs="Times New Roman"/>
          <w:b/>
          <w:sz w:val="24"/>
          <w:szCs w:val="24"/>
        </w:rPr>
        <w:t>-auto</w:t>
      </w:r>
      <w:r>
        <w:rPr>
          <w:rFonts w:ascii="Times New Roman" w:eastAsia="Times New Roman" w:hAnsi="Times New Roman" w:cs="Times New Roman"/>
          <w:sz w:val="24"/>
          <w:szCs w:val="24"/>
        </w:rPr>
        <w:t>=update</w:t>
      </w:r>
    </w:p>
    <w:p w14:paraId="16337E52"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embed a database and create a schema using the update attribute to update the connected Database every time a change is made and the program runs. </w:t>
      </w:r>
    </w:p>
    <w:p w14:paraId="5081D985" w14:textId="77777777" w:rsidR="00101DA0" w:rsidRDefault="00101DA0">
      <w:pPr>
        <w:rPr>
          <w:rFonts w:ascii="Times New Roman" w:eastAsia="Times New Roman" w:hAnsi="Times New Roman" w:cs="Times New Roman"/>
          <w:sz w:val="24"/>
          <w:szCs w:val="24"/>
        </w:rPr>
      </w:pPr>
    </w:p>
    <w:p w14:paraId="208292F8"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spring.datasource.url</w:t>
      </w:r>
      <w:r>
        <w:rPr>
          <w:rFonts w:ascii="Times New Roman" w:eastAsia="Times New Roman" w:hAnsi="Times New Roman" w:cs="Times New Roman"/>
          <w:sz w:val="24"/>
          <w:szCs w:val="24"/>
        </w:rPr>
        <w:t>=jdbc:mysql://localhost:3306/demo?createD</w:t>
      </w:r>
      <w:r>
        <w:rPr>
          <w:rFonts w:ascii="Times New Roman" w:eastAsia="Times New Roman" w:hAnsi="Times New Roman" w:cs="Times New Roman"/>
          <w:sz w:val="24"/>
          <w:szCs w:val="24"/>
        </w:rPr>
        <w:t>atabaseIfNotExist=true</w:t>
      </w:r>
    </w:p>
    <w:p w14:paraId="4C4CEACA"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URL or link to access the MySQL workbench database.  It is set to automatically create a schema rather than importing it from a SQL file.</w:t>
      </w:r>
    </w:p>
    <w:p w14:paraId="3DD83826" w14:textId="77777777" w:rsidR="00101DA0" w:rsidRDefault="00101DA0">
      <w:pPr>
        <w:rPr>
          <w:rFonts w:ascii="Times New Roman" w:eastAsia="Times New Roman" w:hAnsi="Times New Roman" w:cs="Times New Roman"/>
          <w:sz w:val="24"/>
          <w:szCs w:val="24"/>
        </w:rPr>
      </w:pPr>
    </w:p>
    <w:p w14:paraId="2AEEF1CF"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spring.datasource.username</w:t>
      </w:r>
      <w:proofErr w:type="spellEnd"/>
      <w:r>
        <w:rPr>
          <w:rFonts w:ascii="Times New Roman" w:eastAsia="Times New Roman" w:hAnsi="Times New Roman" w:cs="Times New Roman"/>
          <w:sz w:val="24"/>
          <w:szCs w:val="24"/>
        </w:rPr>
        <w:t>=root</w:t>
      </w:r>
    </w:p>
    <w:p w14:paraId="2BBF4A2C"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username that is authorized to the server to be access</w:t>
      </w:r>
      <w:r>
        <w:rPr>
          <w:rFonts w:ascii="Times New Roman" w:eastAsia="Times New Roman" w:hAnsi="Times New Roman" w:cs="Times New Roman"/>
          <w:sz w:val="24"/>
          <w:szCs w:val="24"/>
        </w:rPr>
        <w:t xml:space="preserve">ed. </w:t>
      </w:r>
    </w:p>
    <w:p w14:paraId="648D47C2"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spring.datasource.password</w:t>
      </w:r>
      <w:proofErr w:type="spellEnd"/>
      <w:r>
        <w:rPr>
          <w:rFonts w:ascii="Times New Roman" w:eastAsia="Times New Roman" w:hAnsi="Times New Roman" w:cs="Times New Roman"/>
          <w:sz w:val="24"/>
          <w:szCs w:val="24"/>
        </w:rPr>
        <w:t>=GAzebo23\!!</w:t>
      </w:r>
    </w:p>
    <w:p w14:paraId="1B06CC26"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password that is authorized to the server to be accessed. Will be required to be changed based upon the individual programmer’s password on that machine. </w:t>
      </w:r>
    </w:p>
    <w:p w14:paraId="6ED28C24" w14:textId="77777777" w:rsidR="00101DA0" w:rsidRDefault="00101DA0">
      <w:pPr>
        <w:rPr>
          <w:rFonts w:ascii="Times New Roman" w:eastAsia="Times New Roman" w:hAnsi="Times New Roman" w:cs="Times New Roman"/>
          <w:sz w:val="24"/>
          <w:szCs w:val="24"/>
        </w:rPr>
      </w:pPr>
    </w:p>
    <w:p w14:paraId="1E574614"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spring.jpa.properties.hibernate.format_sql</w:t>
      </w:r>
      <w:proofErr w:type="spellEnd"/>
      <w:r>
        <w:rPr>
          <w:rFonts w:ascii="Times New Roman" w:eastAsia="Times New Roman" w:hAnsi="Times New Roman" w:cs="Times New Roman"/>
          <w:sz w:val="24"/>
          <w:szCs w:val="24"/>
        </w:rPr>
        <w:t>=true</w:t>
      </w:r>
    </w:p>
    <w:p w14:paraId="152830A1"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spring.main.allow</w:t>
      </w:r>
      <w:proofErr w:type="spellEnd"/>
      <w:r>
        <w:rPr>
          <w:rFonts w:ascii="Times New Roman" w:eastAsia="Times New Roman" w:hAnsi="Times New Roman" w:cs="Times New Roman"/>
          <w:b/>
          <w:sz w:val="24"/>
          <w:szCs w:val="24"/>
        </w:rPr>
        <w:t>-bean-definition-overriding</w:t>
      </w:r>
      <w:r>
        <w:rPr>
          <w:rFonts w:ascii="Times New Roman" w:eastAsia="Times New Roman" w:hAnsi="Times New Roman" w:cs="Times New Roman"/>
          <w:sz w:val="24"/>
          <w:szCs w:val="24"/>
        </w:rPr>
        <w:t>=tru</w:t>
      </w:r>
      <w:r>
        <w:rPr>
          <w:rFonts w:ascii="Times New Roman" w:eastAsia="Times New Roman" w:hAnsi="Times New Roman" w:cs="Times New Roman"/>
          <w:sz w:val="24"/>
          <w:szCs w:val="24"/>
        </w:rPr>
        <w:t>e</w:t>
      </w:r>
    </w:p>
    <w:p w14:paraId="41DE4F47"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Both of these allows an overriding of the @Bean tag names, an error that would occur from time to time.</w:t>
      </w:r>
    </w:p>
    <w:p w14:paraId="089438E1" w14:textId="77777777" w:rsidR="00101DA0" w:rsidRDefault="00101DA0">
      <w:pPr>
        <w:rPr>
          <w:rFonts w:ascii="Times New Roman" w:eastAsia="Times New Roman" w:hAnsi="Times New Roman" w:cs="Times New Roman"/>
          <w:sz w:val="24"/>
          <w:szCs w:val="24"/>
        </w:rPr>
      </w:pPr>
    </w:p>
    <w:p w14:paraId="3956BA4C"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spring.thymeleaf.cache</w:t>
      </w:r>
      <w:proofErr w:type="spellEnd"/>
      <w:r>
        <w:rPr>
          <w:rFonts w:ascii="Times New Roman" w:eastAsia="Times New Roman" w:hAnsi="Times New Roman" w:cs="Times New Roman"/>
          <w:sz w:val="24"/>
          <w:szCs w:val="24"/>
        </w:rPr>
        <w:t>=false</w:t>
      </w:r>
    </w:p>
    <w:p w14:paraId="4F35D60B" w14:textId="77777777" w:rsidR="00101DA0" w:rsidRDefault="00B059C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spring.thymeleaf.prefix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classpath:templates</w:t>
      </w:r>
      <w:proofErr w:type="spellEnd"/>
      <w:r>
        <w:rPr>
          <w:rFonts w:ascii="Times New Roman" w:eastAsia="Times New Roman" w:hAnsi="Times New Roman" w:cs="Times New Roman"/>
          <w:sz w:val="24"/>
          <w:szCs w:val="24"/>
        </w:rPr>
        <w:t>/</w:t>
      </w:r>
    </w:p>
    <w:p w14:paraId="5F613511" w14:textId="77777777" w:rsidR="00101DA0" w:rsidRDefault="00B0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helped </w:t>
      </w:r>
      <w:proofErr w:type="spellStart"/>
      <w:r>
        <w:rPr>
          <w:rFonts w:ascii="Times New Roman" w:eastAsia="Times New Roman" w:hAnsi="Times New Roman" w:cs="Times New Roman"/>
          <w:sz w:val="24"/>
          <w:szCs w:val="24"/>
        </w:rPr>
        <w:t>thymeleaf</w:t>
      </w:r>
      <w:proofErr w:type="spellEnd"/>
      <w:r>
        <w:rPr>
          <w:rFonts w:ascii="Times New Roman" w:eastAsia="Times New Roman" w:hAnsi="Times New Roman" w:cs="Times New Roman"/>
          <w:sz w:val="24"/>
          <w:szCs w:val="24"/>
        </w:rPr>
        <w:t xml:space="preserve"> locate the HTML pages inside of templates, this is</w:t>
      </w:r>
      <w:r>
        <w:rPr>
          <w:rFonts w:ascii="Times New Roman" w:eastAsia="Times New Roman" w:hAnsi="Times New Roman" w:cs="Times New Roman"/>
          <w:sz w:val="24"/>
          <w:szCs w:val="24"/>
        </w:rPr>
        <w:t xml:space="preserve"> optional another fix is the following:</w:t>
      </w:r>
    </w:p>
    <w:p w14:paraId="2F3DBB8C" w14:textId="77777777" w:rsidR="00101DA0" w:rsidRDefault="00B059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Right click on your main project and navigate to the following:</w:t>
      </w:r>
    </w:p>
    <w:p w14:paraId="6E50B2B0" w14:textId="77777777" w:rsidR="00101DA0" w:rsidRDefault="00B059C0">
      <w:pPr>
        <w:rPr>
          <w:rFonts w:ascii="Times New Roman" w:eastAsia="Times New Roman" w:hAnsi="Times New Roman" w:cs="Times New Roman"/>
          <w:sz w:val="24"/>
          <w:szCs w:val="24"/>
        </w:rPr>
      </w:pPr>
      <w:r>
        <w:rPr>
          <w:rFonts w:ascii="Cardo" w:eastAsia="Cardo" w:hAnsi="Cardo" w:cs="Cardo"/>
          <w:sz w:val="24"/>
          <w:szCs w:val="24"/>
        </w:rPr>
        <w:t>Build Path → Configure Build Path…</w:t>
      </w:r>
      <w:r>
        <w:rPr>
          <w:rFonts w:ascii="Cardo" w:eastAsia="Cardo" w:hAnsi="Cardo" w:cs="Cardo"/>
          <w:sz w:val="24"/>
          <w:szCs w:val="24"/>
        </w:rPr>
        <w:br/>
      </w:r>
      <w:r>
        <w:rPr>
          <w:rFonts w:ascii="Times New Roman" w:eastAsia="Times New Roman" w:hAnsi="Times New Roman" w:cs="Times New Roman"/>
          <w:noProof/>
          <w:sz w:val="24"/>
          <w:szCs w:val="24"/>
        </w:rPr>
        <w:drawing>
          <wp:inline distT="114300" distB="114300" distL="114300" distR="114300" wp14:anchorId="363A97D8" wp14:editId="00DFF9B0">
            <wp:extent cx="5943600" cy="2146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146300"/>
                    </a:xfrm>
                    <a:prstGeom prst="rect">
                      <a:avLst/>
                    </a:prstGeom>
                    <a:ln/>
                  </pic:spPr>
                </pic:pic>
              </a:graphicData>
            </a:graphic>
          </wp:inline>
        </w:drawing>
      </w:r>
      <w:r>
        <w:rPr>
          <w:rFonts w:ascii="Times New Roman" w:eastAsia="Times New Roman" w:hAnsi="Times New Roman" w:cs="Times New Roman"/>
          <w:sz w:val="24"/>
          <w:szCs w:val="24"/>
        </w:rPr>
        <w:br/>
        <w:t>Figure 3. Thymeleaf Build Path</w:t>
      </w:r>
    </w:p>
    <w:p w14:paraId="28E3F90F" w14:textId="77777777" w:rsidR="00101DA0" w:rsidRDefault="00B059C0">
      <w:pPr>
        <w:rPr>
          <w:rFonts w:ascii="Times New Roman" w:eastAsia="Times New Roman" w:hAnsi="Times New Roman" w:cs="Times New Roman"/>
        </w:rPr>
      </w:pPr>
      <w:r>
        <w:rPr>
          <w:rFonts w:ascii="Cardo" w:eastAsia="Cardo" w:hAnsi="Cardo" w:cs="Cardo"/>
          <w:sz w:val="24"/>
          <w:szCs w:val="24"/>
        </w:rPr>
        <w:t>Tab over to Source → and then move down to “</w:t>
      </w:r>
      <w:proofErr w:type="spellStart"/>
      <w:r>
        <w:rPr>
          <w:rFonts w:ascii="Cardo" w:eastAsia="Cardo" w:hAnsi="Cardo" w:cs="Cardo"/>
          <w:sz w:val="24"/>
          <w:szCs w:val="24"/>
        </w:rPr>
        <w:t>YourProject’sName</w:t>
      </w:r>
      <w:proofErr w:type="spellEnd"/>
      <w:r>
        <w:rPr>
          <w:rFonts w:ascii="Cardo" w:eastAsia="Cardo" w:hAnsi="Cardo" w:cs="Cardo"/>
          <w:sz w:val="24"/>
          <w:szCs w:val="24"/>
        </w:rPr>
        <w:t>/</w:t>
      </w:r>
      <w:proofErr w:type="spellStart"/>
      <w:r>
        <w:rPr>
          <w:rFonts w:ascii="Cardo" w:eastAsia="Cardo" w:hAnsi="Cardo" w:cs="Cardo"/>
          <w:sz w:val="24"/>
          <w:szCs w:val="24"/>
        </w:rPr>
        <w:t>src</w:t>
      </w:r>
      <w:proofErr w:type="spellEnd"/>
      <w:r>
        <w:rPr>
          <w:rFonts w:ascii="Cardo" w:eastAsia="Cardo" w:hAnsi="Cardo" w:cs="Cardo"/>
          <w:sz w:val="24"/>
          <w:szCs w:val="24"/>
        </w:rPr>
        <w:t xml:space="preserve">/main/resources” → </w:t>
      </w:r>
      <w:r>
        <w:rPr>
          <w:rFonts w:ascii="Cardo" w:eastAsia="Cardo" w:hAnsi="Cardo" w:cs="Cardo"/>
          <w:sz w:val="24"/>
          <w:szCs w:val="24"/>
        </w:rPr>
        <w:t>Double click “Excluded: **”</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2B7A7B9A" wp14:editId="14E4924C">
            <wp:extent cx="5214938" cy="307547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214938" cy="3075476"/>
                    </a:xfrm>
                    <a:prstGeom prst="rect">
                      <a:avLst/>
                    </a:prstGeom>
                    <a:ln/>
                  </pic:spPr>
                </pic:pic>
              </a:graphicData>
            </a:graphic>
          </wp:inline>
        </w:drawing>
      </w:r>
    </w:p>
    <w:p w14:paraId="4CD67650" w14:textId="77777777" w:rsidR="00101DA0" w:rsidRDefault="00B059C0">
      <w:pPr>
        <w:rPr>
          <w:rFonts w:ascii="Times New Roman" w:eastAsia="Times New Roman" w:hAnsi="Times New Roman" w:cs="Times New Roman"/>
        </w:rPr>
      </w:pPr>
      <w:r>
        <w:rPr>
          <w:rFonts w:ascii="Times New Roman" w:eastAsia="Times New Roman" w:hAnsi="Times New Roman" w:cs="Times New Roman"/>
          <w:sz w:val="24"/>
          <w:szCs w:val="24"/>
        </w:rPr>
        <w:t>Figure 4. Thymeleaf Build Path</w:t>
      </w:r>
      <w:r>
        <w:br w:type="page"/>
      </w:r>
    </w:p>
    <w:p w14:paraId="5A85A7F0" w14:textId="77777777" w:rsidR="00101DA0" w:rsidRDefault="00B059C0">
      <w:pPr>
        <w:rPr>
          <w:rFonts w:ascii="Times New Roman" w:eastAsia="Times New Roman" w:hAnsi="Times New Roman" w:cs="Times New Roman"/>
        </w:rPr>
      </w:pPr>
      <w:r>
        <w:rPr>
          <w:rFonts w:ascii="Times New Roman" w:eastAsia="Times New Roman" w:hAnsi="Times New Roman" w:cs="Times New Roman"/>
        </w:rPr>
        <w:t xml:space="preserve">Next select Remove in the Exclusion Patterns </w:t>
      </w:r>
      <w:proofErr w:type="gramStart"/>
      <w:r>
        <w:rPr>
          <w:rFonts w:ascii="Times New Roman" w:eastAsia="Times New Roman" w:hAnsi="Times New Roman" w:cs="Times New Roman"/>
        </w:rPr>
        <w:t>Area</w:t>
      </w:r>
      <w:proofErr w:type="gramEnd"/>
      <w:r>
        <w:rPr>
          <w:rFonts w:ascii="Times New Roman" w:eastAsia="Times New Roman" w:hAnsi="Times New Roman" w:cs="Times New Roman"/>
        </w:rPr>
        <w:t>”</w:t>
      </w:r>
    </w:p>
    <w:p w14:paraId="548889F6" w14:textId="77777777" w:rsidR="00101DA0" w:rsidRDefault="00B059C0">
      <w:pPr>
        <w:rPr>
          <w:rFonts w:ascii="Times New Roman" w:eastAsia="Times New Roman" w:hAnsi="Times New Roman" w:cs="Times New Roman"/>
        </w:rPr>
      </w:pPr>
      <w:r>
        <w:rPr>
          <w:rFonts w:ascii="Times New Roman" w:eastAsia="Times New Roman" w:hAnsi="Times New Roman" w:cs="Times New Roman"/>
        </w:rPr>
        <w:t>then select Add Multiple… in the Inclusion Patterns Area:</w:t>
      </w:r>
    </w:p>
    <w:p w14:paraId="1521922A" w14:textId="77777777" w:rsidR="00101DA0" w:rsidRDefault="00B059C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CD3A4D" wp14:editId="1F425F26">
            <wp:extent cx="3814763" cy="390452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814763" cy="3904522"/>
                    </a:xfrm>
                    <a:prstGeom prst="rect">
                      <a:avLst/>
                    </a:prstGeom>
                    <a:ln/>
                  </pic:spPr>
                </pic:pic>
              </a:graphicData>
            </a:graphic>
          </wp:inline>
        </w:drawing>
      </w:r>
    </w:p>
    <w:p w14:paraId="43F10909" w14:textId="77777777" w:rsidR="00101DA0" w:rsidRDefault="00B059C0">
      <w:pPr>
        <w:rPr>
          <w:rFonts w:ascii="Times New Roman" w:eastAsia="Times New Roman" w:hAnsi="Times New Roman" w:cs="Times New Roman"/>
        </w:rPr>
      </w:pPr>
      <w:r>
        <w:rPr>
          <w:rFonts w:ascii="Times New Roman" w:eastAsia="Times New Roman" w:hAnsi="Times New Roman" w:cs="Times New Roman"/>
          <w:sz w:val="24"/>
          <w:szCs w:val="24"/>
        </w:rPr>
        <w:t>Figure 5. Thymeleaf Build Path</w:t>
      </w:r>
      <w:r>
        <w:br w:type="page"/>
      </w:r>
    </w:p>
    <w:p w14:paraId="10F46574" w14:textId="77777777" w:rsidR="00101DA0" w:rsidRDefault="00B059C0">
      <w:pPr>
        <w:rPr>
          <w:rFonts w:ascii="Times New Roman" w:eastAsia="Times New Roman" w:hAnsi="Times New Roman" w:cs="Times New Roman"/>
          <w:b/>
        </w:rPr>
      </w:pPr>
      <w:r>
        <w:rPr>
          <w:rFonts w:ascii="Times New Roman" w:eastAsia="Times New Roman" w:hAnsi="Times New Roman" w:cs="Times New Roman"/>
        </w:rPr>
        <w:t>Do a Ctrl + A to select all the following files and then select OK</w:t>
      </w:r>
      <w:r>
        <w:rPr>
          <w:rFonts w:ascii="Times New Roman" w:eastAsia="Times New Roman" w:hAnsi="Times New Roman" w:cs="Times New Roman"/>
          <w:noProof/>
        </w:rPr>
        <w:drawing>
          <wp:inline distT="114300" distB="114300" distL="114300" distR="114300" wp14:anchorId="5048F55B" wp14:editId="19F97D43">
            <wp:extent cx="3934088" cy="46206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934088" cy="4620625"/>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sz w:val="24"/>
          <w:szCs w:val="24"/>
        </w:rPr>
        <w:t>Figure 6. Thymeleaf Build Path</w:t>
      </w:r>
    </w:p>
    <w:p w14:paraId="0AE4DC0D" w14:textId="77777777" w:rsidR="00101DA0" w:rsidRDefault="00B059C0">
      <w:pPr>
        <w:rPr>
          <w:rFonts w:ascii="Times New Roman" w:eastAsia="Times New Roman" w:hAnsi="Times New Roman" w:cs="Times New Roman"/>
        </w:rPr>
      </w:pPr>
      <w:r>
        <w:rPr>
          <w:rFonts w:ascii="Times New Roman" w:eastAsia="Times New Roman" w:hAnsi="Times New Roman" w:cs="Times New Roman"/>
        </w:rPr>
        <w:t>Then select Finish</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1347435E" wp14:editId="2FF02053">
            <wp:extent cx="3729038" cy="377248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729038" cy="3772483"/>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sz w:val="24"/>
          <w:szCs w:val="24"/>
        </w:rPr>
        <w:t>Figure 7. Thymeleaf Build Path</w:t>
      </w:r>
      <w:r>
        <w:br w:type="page"/>
      </w:r>
    </w:p>
    <w:p w14:paraId="08DA8816" w14:textId="77777777" w:rsidR="00101DA0" w:rsidRDefault="00B059C0">
      <w:pPr>
        <w:rPr>
          <w:rFonts w:ascii="Times New Roman" w:eastAsia="Times New Roman" w:hAnsi="Times New Roman" w:cs="Times New Roman"/>
        </w:rPr>
      </w:pPr>
      <w:r>
        <w:rPr>
          <w:rFonts w:ascii="Times New Roman" w:eastAsia="Times New Roman" w:hAnsi="Times New Roman" w:cs="Times New Roman"/>
        </w:rPr>
        <w:t>Select Apply and Close and then wait for your project to finish building and now Thymeleaf will stop giv</w:t>
      </w:r>
      <w:r>
        <w:rPr>
          <w:rFonts w:ascii="Times New Roman" w:eastAsia="Times New Roman" w:hAnsi="Times New Roman" w:cs="Times New Roman"/>
        </w:rPr>
        <w:t xml:space="preserve">ing errors of: </w:t>
      </w:r>
      <w:r>
        <w:rPr>
          <w:rFonts w:ascii="Times New Roman" w:eastAsia="Times New Roman" w:hAnsi="Times New Roman" w:cs="Times New Roman"/>
          <w:i/>
        </w:rPr>
        <w:t>“</w:t>
      </w:r>
      <w:r>
        <w:rPr>
          <w:rFonts w:ascii="Times New Roman" w:eastAsia="Times New Roman" w:hAnsi="Times New Roman" w:cs="Times New Roman"/>
          <w:i/>
          <w:color w:val="232629"/>
          <w:sz w:val="23"/>
          <w:szCs w:val="23"/>
          <w:highlight w:val="white"/>
        </w:rPr>
        <w:t xml:space="preserve">Cannot find template location: </w:t>
      </w:r>
      <w:proofErr w:type="spellStart"/>
      <w:r>
        <w:rPr>
          <w:rFonts w:ascii="Times New Roman" w:eastAsia="Times New Roman" w:hAnsi="Times New Roman" w:cs="Times New Roman"/>
          <w:i/>
          <w:color w:val="232629"/>
          <w:sz w:val="23"/>
          <w:szCs w:val="23"/>
          <w:highlight w:val="white"/>
        </w:rPr>
        <w:t>classpath</w:t>
      </w:r>
      <w:proofErr w:type="spellEnd"/>
      <w:r>
        <w:rPr>
          <w:rFonts w:ascii="Times New Roman" w:eastAsia="Times New Roman" w:hAnsi="Times New Roman" w:cs="Times New Roman"/>
          <w:i/>
          <w:color w:val="232629"/>
          <w:sz w:val="23"/>
          <w:szCs w:val="23"/>
          <w:highlight w:val="white"/>
        </w:rPr>
        <w:t>:/templates/ (please add some templates or check your Thymeleaf configuration)”</w:t>
      </w:r>
      <w:r>
        <w:rPr>
          <w:rFonts w:ascii="Times New Roman" w:eastAsia="Times New Roman" w:hAnsi="Times New Roman" w:cs="Times New Roman"/>
          <w:i/>
          <w:color w:val="232629"/>
          <w:sz w:val="23"/>
          <w:szCs w:val="23"/>
          <w:highlight w:val="white"/>
        </w:rPr>
        <w:br/>
      </w:r>
      <w:r>
        <w:rPr>
          <w:rFonts w:ascii="Cardo" w:eastAsia="Cardo" w:hAnsi="Cardo" w:cs="Cardo"/>
          <w:color w:val="232629"/>
          <w:sz w:val="23"/>
          <w:szCs w:val="23"/>
          <w:highlight w:val="white"/>
        </w:rPr>
        <w:t xml:space="preserve">*Note: You may have to redo this progress if you close and reopen the project, or if you do a </w:t>
      </w:r>
      <w:proofErr w:type="spellStart"/>
      <w:r>
        <w:rPr>
          <w:rFonts w:ascii="Cardo" w:eastAsia="Cardo" w:hAnsi="Cardo" w:cs="Cardo"/>
          <w:color w:val="232629"/>
          <w:sz w:val="23"/>
          <w:szCs w:val="23"/>
          <w:highlight w:val="white"/>
        </w:rPr>
        <w:t>Maven→Update</w:t>
      </w:r>
      <w:proofErr w:type="spellEnd"/>
      <w:r>
        <w:rPr>
          <w:rFonts w:ascii="Cardo" w:eastAsia="Cardo" w:hAnsi="Cardo" w:cs="Cardo"/>
          <w:color w:val="232629"/>
          <w:sz w:val="23"/>
          <w:szCs w:val="23"/>
          <w:highlight w:val="white"/>
        </w:rPr>
        <w:t xml:space="preserve"> Project*</w:t>
      </w:r>
    </w:p>
    <w:p w14:paraId="42A371A9" w14:textId="77777777" w:rsidR="00101DA0" w:rsidRDefault="00B059C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14EC51" wp14:editId="7FBAA2EF">
            <wp:extent cx="5091113" cy="30106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091113" cy="3010610"/>
                    </a:xfrm>
                    <a:prstGeom prst="rect">
                      <a:avLst/>
                    </a:prstGeom>
                    <a:ln/>
                  </pic:spPr>
                </pic:pic>
              </a:graphicData>
            </a:graphic>
          </wp:inline>
        </w:drawing>
      </w:r>
    </w:p>
    <w:p w14:paraId="134C26AE" w14:textId="77777777" w:rsidR="00101DA0" w:rsidRDefault="00B059C0">
      <w:pPr>
        <w:rPr>
          <w:rFonts w:ascii="Times New Roman" w:eastAsia="Times New Roman" w:hAnsi="Times New Roman" w:cs="Times New Roman"/>
        </w:rPr>
      </w:pPr>
      <w:r>
        <w:rPr>
          <w:rFonts w:ascii="Times New Roman" w:eastAsia="Times New Roman" w:hAnsi="Times New Roman" w:cs="Times New Roman"/>
          <w:sz w:val="24"/>
          <w:szCs w:val="24"/>
        </w:rPr>
        <w:t>Fi</w:t>
      </w:r>
      <w:r>
        <w:rPr>
          <w:rFonts w:ascii="Times New Roman" w:eastAsia="Times New Roman" w:hAnsi="Times New Roman" w:cs="Times New Roman"/>
          <w:sz w:val="24"/>
          <w:szCs w:val="24"/>
        </w:rPr>
        <w:t>gure 8. Thymeleaf Build Path</w:t>
      </w:r>
    </w:p>
    <w:sectPr w:rsidR="00101D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DA0"/>
    <w:rsid w:val="000A4DDB"/>
    <w:rsid w:val="00101DA0"/>
    <w:rsid w:val="00396B45"/>
    <w:rsid w:val="004014AD"/>
    <w:rsid w:val="008D772E"/>
    <w:rsid w:val="00B059C0"/>
    <w:rsid w:val="00D4015A"/>
    <w:rsid w:val="00E944D3"/>
    <w:rsid w:val="00F30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F3D9"/>
  <w15:docId w15:val="{FC59C18D-D07D-4AF2-90EF-B16A4193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D4015A"/>
    <w:pPr>
      <w:spacing w:after="100"/>
    </w:pPr>
  </w:style>
  <w:style w:type="character" w:styleId="Hyperlink">
    <w:name w:val="Hyperlink"/>
    <w:basedOn w:val="DefaultParagraphFont"/>
    <w:uiPriority w:val="99"/>
    <w:unhideWhenUsed/>
    <w:rsid w:val="00D401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mailto:bdw1006@sru.edu" TargetMode="External"/><Relationship Id="rId11" Type="http://schemas.openxmlformats.org/officeDocument/2006/relationships/image" Target="media/image5.png"/><Relationship Id="rId5" Type="http://schemas.openxmlformats.org/officeDocument/2006/relationships/hyperlink" Target="mailto:pms1006@sru.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mailto:mns1013@sru.edu"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Smallwood, Maya N</cp:lastModifiedBy>
  <cp:revision>2</cp:revision>
  <dcterms:created xsi:type="dcterms:W3CDTF">2023-03-23T00:24:00Z</dcterms:created>
  <dcterms:modified xsi:type="dcterms:W3CDTF">2023-03-23T00:24:00Z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2023-03-23T00:22:15Z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42b15359-a6e3-405d-8014-146fa78643ac</vt:lpwstr>
  </property>
  <property fmtid="{D5CDD505-2E9C-101B-9397-08002B2CF9AE}" pid="8" name="MSIP_Label_6914c80f-f1ea-4d98-8793-96e1abe086b5_ContentBits">
    <vt:lpwstr>0</vt:lpwstr>
  </property>
</Properties>
</file>