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795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6F19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652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9783F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276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ACD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95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B98EF38F-A8BA-4B5C-B7A4-A1EA819898B0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6994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299</cp:revision>
  <dcterms:created xsi:type="dcterms:W3CDTF">2016-12-06T09:43:00Z</dcterms:created>
  <dcterms:modified xsi:type="dcterms:W3CDTF">2017-03-29T11:52:00Z</dcterms:modified>
</cp:coreProperties>
</file>