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pPr w:leftFromText="180" w:rightFromText="180" w:vertAnchor="text" w:horzAnchor="margin" w:tblpXSpec="center" w:tblpY="39"/>
        <w:tblW w:w="14842" w:type="dxa"/>
        <w:tblLook w:val="04A0" w:firstRow="1" w:lastRow="0" w:firstColumn="1" w:lastColumn="0" w:noHBand="0" w:noVBand="1"/>
      </w:tblPr>
      <w:tblGrid>
        <w:gridCol w:w="2064"/>
        <w:gridCol w:w="2376"/>
        <w:gridCol w:w="2322"/>
        <w:gridCol w:w="2405"/>
        <w:gridCol w:w="2183"/>
        <w:gridCol w:w="1746"/>
        <w:gridCol w:w="1746"/>
      </w:tblGrid>
      <w:tr w:rsidR="002F26A0" w:rsidTr="002F2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26A0" w:rsidRDefault="002F26A0" w:rsidP="002F26A0">
            <w:r>
              <w:t xml:space="preserve">Name of CMMS </w:t>
            </w:r>
          </w:p>
        </w:tc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26A0" w:rsidRDefault="002F26A0" w:rsidP="002F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 it contain the maintenance history of the machine?</w:t>
            </w:r>
          </w:p>
        </w:tc>
        <w:tc>
          <w:tcPr>
            <w:tcW w:w="2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26A0" w:rsidRDefault="002F26A0" w:rsidP="002F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 it contain the information about the machine?</w:t>
            </w:r>
          </w:p>
        </w:tc>
        <w:tc>
          <w:tcPr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26A0" w:rsidRDefault="002F26A0" w:rsidP="002F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Could it be accessed through the phone for convenience?</w:t>
            </w:r>
          </w:p>
        </w:tc>
        <w:tc>
          <w:tcPr>
            <w:tcW w:w="21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26A0" w:rsidRDefault="002F26A0" w:rsidP="002F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Does it hold an ID system which could be for the weather stations?</w:t>
            </w:r>
          </w:p>
        </w:tc>
        <w:tc>
          <w:tcPr>
            <w:tcW w:w="1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F26A0" w:rsidRPr="002F26A0" w:rsidRDefault="002F26A0" w:rsidP="002F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Could it receive any service request from other people besides O &amp; M Department?</w:t>
            </w:r>
          </w:p>
        </w:tc>
        <w:tc>
          <w:tcPr>
            <w:tcW w:w="174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26A0" w:rsidRDefault="002F26A0" w:rsidP="002F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Could it back up the service reports and service request to a connected database?</w:t>
            </w:r>
          </w:p>
        </w:tc>
      </w:tr>
      <w:tr w:rsidR="002F26A0" w:rsidTr="002F2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F26A0" w:rsidRDefault="002F26A0" w:rsidP="002F26A0">
            <w:proofErr w:type="spellStart"/>
            <w:r>
              <w:t>CalemEAM</w:t>
            </w:r>
            <w:proofErr w:type="spellEnd"/>
          </w:p>
        </w:tc>
        <w:tc>
          <w:tcPr>
            <w:tcW w:w="2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F26A0" w:rsidRDefault="002F26A0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F26A0" w:rsidRDefault="002F26A0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F26A0" w:rsidRDefault="002F26A0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F26A0" w:rsidRDefault="002F26A0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6" w:type="dxa"/>
            <w:tcBorders>
              <w:top w:val="single" w:sz="12" w:space="0" w:color="auto"/>
              <w:left w:val="single" w:sz="12" w:space="0" w:color="auto"/>
            </w:tcBorders>
          </w:tcPr>
          <w:p w:rsidR="002F26A0" w:rsidRDefault="002F26A0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6" w:type="dxa"/>
            <w:tcBorders>
              <w:top w:val="single" w:sz="12" w:space="0" w:color="auto"/>
              <w:right w:val="single" w:sz="12" w:space="0" w:color="auto"/>
            </w:tcBorders>
          </w:tcPr>
          <w:p w:rsidR="002F26A0" w:rsidRDefault="002F26A0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6A0" w:rsidTr="002F26A0">
        <w:trPr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tcBorders>
              <w:left w:val="single" w:sz="12" w:space="0" w:color="auto"/>
              <w:right w:val="single" w:sz="12" w:space="0" w:color="auto"/>
            </w:tcBorders>
          </w:tcPr>
          <w:p w:rsidR="002F26A0" w:rsidRDefault="002F26A0" w:rsidP="002F26A0">
            <w:r>
              <w:t>Comma CMMS</w:t>
            </w:r>
          </w:p>
        </w:tc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</w:tcPr>
          <w:p w:rsidR="002F26A0" w:rsidRDefault="002F26A0" w:rsidP="002F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2" w:type="dxa"/>
            <w:tcBorders>
              <w:left w:val="single" w:sz="12" w:space="0" w:color="auto"/>
              <w:right w:val="single" w:sz="12" w:space="0" w:color="auto"/>
            </w:tcBorders>
          </w:tcPr>
          <w:p w:rsidR="002F26A0" w:rsidRDefault="002F26A0" w:rsidP="002F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5" w:type="dxa"/>
            <w:tcBorders>
              <w:left w:val="single" w:sz="12" w:space="0" w:color="auto"/>
              <w:right w:val="single" w:sz="12" w:space="0" w:color="auto"/>
            </w:tcBorders>
          </w:tcPr>
          <w:p w:rsidR="002F26A0" w:rsidRDefault="002F26A0" w:rsidP="002F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3" w:type="dxa"/>
            <w:tcBorders>
              <w:left w:val="single" w:sz="12" w:space="0" w:color="auto"/>
              <w:right w:val="single" w:sz="12" w:space="0" w:color="auto"/>
            </w:tcBorders>
          </w:tcPr>
          <w:p w:rsidR="002F26A0" w:rsidRDefault="002F26A0" w:rsidP="002F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6" w:type="dxa"/>
            <w:tcBorders>
              <w:left w:val="single" w:sz="12" w:space="0" w:color="auto"/>
            </w:tcBorders>
          </w:tcPr>
          <w:p w:rsidR="002F26A0" w:rsidRDefault="002F26A0" w:rsidP="002F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6" w:type="dxa"/>
            <w:tcBorders>
              <w:right w:val="single" w:sz="12" w:space="0" w:color="auto"/>
            </w:tcBorders>
          </w:tcPr>
          <w:p w:rsidR="002F26A0" w:rsidRDefault="002F26A0" w:rsidP="002F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6A0" w:rsidTr="002F2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tcBorders>
              <w:left w:val="single" w:sz="12" w:space="0" w:color="auto"/>
              <w:right w:val="single" w:sz="12" w:space="0" w:color="auto"/>
            </w:tcBorders>
          </w:tcPr>
          <w:p w:rsidR="002F26A0" w:rsidRDefault="002F26A0" w:rsidP="002F26A0">
            <w:r>
              <w:t>Maintenance Assistant CMMS</w:t>
            </w:r>
          </w:p>
        </w:tc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</w:tcPr>
          <w:p w:rsidR="002F26A0" w:rsidRDefault="002F26A0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2" w:type="dxa"/>
            <w:tcBorders>
              <w:left w:val="single" w:sz="12" w:space="0" w:color="auto"/>
              <w:right w:val="single" w:sz="12" w:space="0" w:color="auto"/>
            </w:tcBorders>
          </w:tcPr>
          <w:p w:rsidR="002F26A0" w:rsidRDefault="002F26A0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5" w:type="dxa"/>
            <w:tcBorders>
              <w:left w:val="single" w:sz="12" w:space="0" w:color="auto"/>
              <w:right w:val="single" w:sz="12" w:space="0" w:color="auto"/>
            </w:tcBorders>
          </w:tcPr>
          <w:p w:rsidR="002F26A0" w:rsidRDefault="002F26A0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3" w:type="dxa"/>
            <w:tcBorders>
              <w:left w:val="single" w:sz="12" w:space="0" w:color="auto"/>
              <w:right w:val="single" w:sz="12" w:space="0" w:color="auto"/>
            </w:tcBorders>
          </w:tcPr>
          <w:p w:rsidR="002F26A0" w:rsidRDefault="002F26A0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6" w:type="dxa"/>
            <w:tcBorders>
              <w:left w:val="single" w:sz="12" w:space="0" w:color="auto"/>
            </w:tcBorders>
          </w:tcPr>
          <w:p w:rsidR="002F26A0" w:rsidRDefault="002F26A0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6" w:type="dxa"/>
            <w:tcBorders>
              <w:right w:val="single" w:sz="12" w:space="0" w:color="auto"/>
            </w:tcBorders>
          </w:tcPr>
          <w:p w:rsidR="002F26A0" w:rsidRDefault="002F26A0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6A0" w:rsidTr="002F26A0">
        <w:trPr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tcBorders>
              <w:left w:val="single" w:sz="12" w:space="0" w:color="auto"/>
              <w:right w:val="single" w:sz="12" w:space="0" w:color="auto"/>
            </w:tcBorders>
          </w:tcPr>
          <w:p w:rsidR="002F26A0" w:rsidRDefault="002F26A0" w:rsidP="002F26A0">
            <w:proofErr w:type="spellStart"/>
            <w:r>
              <w:t>openMAINT</w:t>
            </w:r>
            <w:proofErr w:type="spellEnd"/>
          </w:p>
        </w:tc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</w:tcPr>
          <w:p w:rsidR="002F26A0" w:rsidRDefault="002F26A0" w:rsidP="002F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2" w:type="dxa"/>
            <w:tcBorders>
              <w:left w:val="single" w:sz="12" w:space="0" w:color="auto"/>
              <w:right w:val="single" w:sz="12" w:space="0" w:color="auto"/>
            </w:tcBorders>
          </w:tcPr>
          <w:p w:rsidR="002F26A0" w:rsidRDefault="002F26A0" w:rsidP="002F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5" w:type="dxa"/>
            <w:tcBorders>
              <w:left w:val="single" w:sz="12" w:space="0" w:color="auto"/>
              <w:right w:val="single" w:sz="12" w:space="0" w:color="auto"/>
            </w:tcBorders>
          </w:tcPr>
          <w:p w:rsidR="002F26A0" w:rsidRDefault="002F26A0" w:rsidP="002F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3" w:type="dxa"/>
            <w:tcBorders>
              <w:left w:val="single" w:sz="12" w:space="0" w:color="auto"/>
              <w:right w:val="single" w:sz="12" w:space="0" w:color="auto"/>
            </w:tcBorders>
          </w:tcPr>
          <w:p w:rsidR="002F26A0" w:rsidRDefault="002F26A0" w:rsidP="002F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6" w:type="dxa"/>
            <w:tcBorders>
              <w:left w:val="single" w:sz="12" w:space="0" w:color="auto"/>
            </w:tcBorders>
          </w:tcPr>
          <w:p w:rsidR="002F26A0" w:rsidRDefault="002F26A0" w:rsidP="002F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6" w:type="dxa"/>
            <w:tcBorders>
              <w:right w:val="single" w:sz="12" w:space="0" w:color="auto"/>
            </w:tcBorders>
          </w:tcPr>
          <w:p w:rsidR="002F26A0" w:rsidRDefault="002F26A0" w:rsidP="002F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6A0" w:rsidTr="002F2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26A0" w:rsidRDefault="002F26A0" w:rsidP="002F26A0">
            <w:r>
              <w:t xml:space="preserve">SS –  CMMS </w:t>
            </w:r>
          </w:p>
        </w:tc>
        <w:tc>
          <w:tcPr>
            <w:tcW w:w="2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26A0" w:rsidRDefault="002F26A0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26A0" w:rsidRDefault="002F26A0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26A0" w:rsidRDefault="002F26A0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26A0" w:rsidRDefault="002F26A0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6" w:type="dxa"/>
            <w:tcBorders>
              <w:left w:val="single" w:sz="12" w:space="0" w:color="auto"/>
              <w:bottom w:val="single" w:sz="12" w:space="0" w:color="auto"/>
            </w:tcBorders>
          </w:tcPr>
          <w:p w:rsidR="002F26A0" w:rsidRDefault="002F26A0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6" w:type="dxa"/>
            <w:tcBorders>
              <w:bottom w:val="single" w:sz="12" w:space="0" w:color="auto"/>
              <w:right w:val="single" w:sz="12" w:space="0" w:color="auto"/>
            </w:tcBorders>
          </w:tcPr>
          <w:p w:rsidR="002F26A0" w:rsidRDefault="002F26A0" w:rsidP="002F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F26A0" w:rsidRDefault="008F75F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-489313</wp:posOffset>
                </wp:positionV>
                <wp:extent cx="3548743" cy="40277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743" cy="402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5FB" w:rsidRDefault="008F75FB">
                            <w:bookmarkStart w:id="0" w:name="_GoBack"/>
                            <w:r>
                              <w:t>II. Comparison Criteria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2.25pt;margin-top:-38.55pt;width:279.45pt;height:3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" filled="f" stroked="f" strokeweight=".5pt">
                <v:textbox>
                  <w:txbxContent>
                    <w:p w:rsidR="008F75FB" w:rsidRDefault="008F75FB">
                      <w:bookmarkStart w:id="1" w:name="_GoBack"/>
                      <w:r>
                        <w:t>II. Comparison Criteria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87899">
        <w:t xml:space="preserve"> </w:t>
      </w:r>
    </w:p>
    <w:p w:rsidR="00487899" w:rsidRDefault="00487899"/>
    <w:sectPr w:rsidR="00487899" w:rsidSect="002F26A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8FD" w:rsidRDefault="002678FD" w:rsidP="008F75FB">
      <w:pPr>
        <w:spacing w:after="0" w:line="240" w:lineRule="auto"/>
      </w:pPr>
      <w:r>
        <w:separator/>
      </w:r>
    </w:p>
  </w:endnote>
  <w:endnote w:type="continuationSeparator" w:id="0">
    <w:p w:rsidR="002678FD" w:rsidRDefault="002678FD" w:rsidP="008F7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8FD" w:rsidRDefault="002678FD" w:rsidP="008F75FB">
      <w:pPr>
        <w:spacing w:after="0" w:line="240" w:lineRule="auto"/>
      </w:pPr>
      <w:r>
        <w:separator/>
      </w:r>
    </w:p>
  </w:footnote>
  <w:footnote w:type="continuationSeparator" w:id="0">
    <w:p w:rsidR="002678FD" w:rsidRDefault="002678FD" w:rsidP="008F75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899"/>
    <w:rsid w:val="002678FD"/>
    <w:rsid w:val="002F26A0"/>
    <w:rsid w:val="003A52D6"/>
    <w:rsid w:val="00487899"/>
    <w:rsid w:val="008F75FB"/>
    <w:rsid w:val="009D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72B78-B087-42CD-A4B7-9E7CB423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2F26A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F2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F2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2F26A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F26A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F7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5FB"/>
  </w:style>
  <w:style w:type="paragraph" w:styleId="Footer">
    <w:name w:val="footer"/>
    <w:basedOn w:val="Normal"/>
    <w:link w:val="FooterChar"/>
    <w:uiPriority w:val="99"/>
    <w:unhideWhenUsed/>
    <w:rsid w:val="008F7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</cp:revision>
  <dcterms:created xsi:type="dcterms:W3CDTF">2016-07-15T13:45:00Z</dcterms:created>
  <dcterms:modified xsi:type="dcterms:W3CDTF">2016-07-17T14:20:00Z</dcterms:modified>
</cp:coreProperties>
</file>