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064D" w14:textId="30DF217B" w:rsidR="00C262EA" w:rsidRDefault="006C37A3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5.1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What is the Standard Concept ID for “Gastrointestinal hemorrhage”?</w:t>
      </w:r>
    </w:p>
    <w:p w14:paraId="2CC2DEEC" w14:textId="230951B4" w:rsidR="006C37A3" w:rsidRDefault="006C37A3">
      <w:pPr>
        <w:rPr>
          <w:rFonts w:ascii="HelveticaNeue" w:hAnsi="HelveticaNeue"/>
          <w:color w:val="464646"/>
          <w:sz w:val="21"/>
          <w:szCs w:val="21"/>
          <w:shd w:val="clear" w:color="auto" w:fill="FFFFFF"/>
        </w:rPr>
      </w:pPr>
      <w:r>
        <w:br/>
      </w:r>
      <w:r>
        <w:rPr>
          <w:rFonts w:ascii="HelveticaNeue" w:hAnsi="HelveticaNeue"/>
          <w:color w:val="464646"/>
          <w:sz w:val="21"/>
          <w:szCs w:val="21"/>
          <w:shd w:val="clear" w:color="auto" w:fill="FFFFFF"/>
        </w:rPr>
        <w:t xml:space="preserve">Concept ID: </w:t>
      </w:r>
      <w:r>
        <w:rPr>
          <w:rFonts w:ascii="HelveticaNeue" w:hAnsi="HelveticaNeue"/>
          <w:color w:val="464646"/>
          <w:sz w:val="21"/>
          <w:szCs w:val="21"/>
          <w:shd w:val="clear" w:color="auto" w:fill="FFFFFF"/>
        </w:rPr>
        <w:t>192671</w:t>
      </w:r>
    </w:p>
    <w:p w14:paraId="2F0C2203" w14:textId="77777777" w:rsidR="006C37A3" w:rsidRDefault="006C37A3">
      <w:pPr>
        <w:rPr>
          <w:rFonts w:ascii="HelveticaNeue" w:hAnsi="HelveticaNeue"/>
          <w:color w:val="464646"/>
          <w:sz w:val="21"/>
          <w:szCs w:val="21"/>
          <w:shd w:val="clear" w:color="auto" w:fill="FFFFFF"/>
        </w:rPr>
      </w:pPr>
    </w:p>
    <w:p w14:paraId="27A3BB89" w14:textId="06D8F98A" w:rsidR="006C37A3" w:rsidRDefault="006C37A3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5.2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Which ICD-10CM codes map to the Standard Concept for “Gastrointestinal hemorrhage”? Which ICD-9CM codes map to this Standard Concept?</w:t>
      </w:r>
    </w:p>
    <w:p w14:paraId="527B08D6" w14:textId="555EF191" w:rsidR="000068F2" w:rsidRDefault="000068F2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ICD-10CM:</w:t>
      </w:r>
    </w:p>
    <w:p w14:paraId="72C3A282" w14:textId="7039CD11" w:rsidR="000068F2" w:rsidRDefault="000068F2">
      <w:pPr>
        <w:rPr>
          <w:rFonts w:ascii="HelveticaNeue" w:hAnsi="HelveticaNeue"/>
          <w:color w:val="464646"/>
          <w:sz w:val="21"/>
          <w:szCs w:val="21"/>
          <w:shd w:val="clear" w:color="auto" w:fill="F6F6F6"/>
        </w:rPr>
      </w:pPr>
      <w:r>
        <w:rPr>
          <w:rFonts w:ascii="HelveticaNeue" w:hAnsi="HelveticaNeue"/>
          <w:color w:val="464646"/>
          <w:sz w:val="21"/>
          <w:szCs w:val="21"/>
          <w:shd w:val="clear" w:color="auto" w:fill="F6F6F6"/>
        </w:rPr>
        <w:t>45562485</w:t>
      </w:r>
    </w:p>
    <w:p w14:paraId="7BD951E2" w14:textId="6E0EAEA4" w:rsidR="000068F2" w:rsidRDefault="000068F2">
      <w:pPr>
        <w:rPr>
          <w:rFonts w:ascii="HelveticaNeue" w:hAnsi="HelveticaNeue"/>
          <w:color w:val="464646"/>
          <w:sz w:val="21"/>
          <w:szCs w:val="21"/>
          <w:shd w:val="clear" w:color="auto" w:fill="F6F6F6"/>
        </w:rPr>
      </w:pPr>
      <w:r>
        <w:rPr>
          <w:rFonts w:ascii="HelveticaNeue" w:hAnsi="HelveticaNeue"/>
          <w:color w:val="464646"/>
          <w:sz w:val="21"/>
          <w:szCs w:val="21"/>
          <w:shd w:val="clear" w:color="auto" w:fill="F6F6F6"/>
        </w:rPr>
        <w:t>35208414</w:t>
      </w:r>
    </w:p>
    <w:p w14:paraId="1933425C" w14:textId="4214ADB0" w:rsidR="000068F2" w:rsidRDefault="000068F2">
      <w:pPr>
        <w:rPr>
          <w:rFonts w:ascii="HelveticaNeue" w:hAnsi="HelveticaNeue"/>
          <w:color w:val="464646"/>
          <w:sz w:val="21"/>
          <w:szCs w:val="21"/>
          <w:shd w:val="clear" w:color="auto" w:fill="F6F6F6"/>
        </w:rPr>
      </w:pPr>
      <w:r>
        <w:rPr>
          <w:rFonts w:ascii="HelveticaNeue" w:hAnsi="HelveticaNeue"/>
          <w:color w:val="464646"/>
          <w:sz w:val="21"/>
          <w:szCs w:val="21"/>
          <w:shd w:val="clear" w:color="auto" w:fill="F6F6F6"/>
        </w:rPr>
        <w:t>ICD-9CM:</w:t>
      </w:r>
    </w:p>
    <w:p w14:paraId="05C95777" w14:textId="129C8C46" w:rsidR="000068F2" w:rsidRDefault="000068F2">
      <w:pPr>
        <w:rPr>
          <w:rFonts w:ascii="HelveticaNeue" w:hAnsi="HelveticaNeue"/>
          <w:color w:val="464646"/>
          <w:sz w:val="21"/>
          <w:szCs w:val="21"/>
          <w:shd w:val="clear" w:color="auto" w:fill="F6F6F6"/>
        </w:rPr>
      </w:pPr>
      <w:r>
        <w:rPr>
          <w:rFonts w:ascii="HelveticaNeue" w:hAnsi="HelveticaNeue"/>
          <w:color w:val="464646"/>
          <w:sz w:val="21"/>
          <w:szCs w:val="21"/>
          <w:shd w:val="clear" w:color="auto" w:fill="F6F6F6"/>
        </w:rPr>
        <w:t>44830170</w:t>
      </w:r>
    </w:p>
    <w:p w14:paraId="3AD06B33" w14:textId="77777777" w:rsidR="000068F2" w:rsidRPr="000068F2" w:rsidRDefault="000068F2" w:rsidP="000068F2">
      <w:pPr>
        <w:spacing w:after="0" w:line="240" w:lineRule="auto"/>
        <w:textAlignment w:val="baseline"/>
        <w:rPr>
          <w:rFonts w:ascii="HelveticaNeue" w:eastAsia="Times New Roman" w:hAnsi="HelveticaNeue" w:cs="Times New Roman"/>
          <w:color w:val="464646"/>
          <w:kern w:val="0"/>
          <w:sz w:val="21"/>
          <w:szCs w:val="21"/>
        </w:rPr>
      </w:pPr>
      <w:r w:rsidRPr="000068F2">
        <w:rPr>
          <w:rFonts w:ascii="HelveticaNeue" w:eastAsia="Times New Roman" w:hAnsi="HelveticaNeue" w:cs="Times New Roman"/>
          <w:color w:val="464646"/>
          <w:kern w:val="0"/>
          <w:sz w:val="21"/>
          <w:szCs w:val="21"/>
          <w:bdr w:val="none" w:sz="0" w:space="0" w:color="auto" w:frame="1"/>
        </w:rPr>
        <w:br/>
        <w:t>44819812</w:t>
      </w:r>
    </w:p>
    <w:p w14:paraId="07F0B2BC" w14:textId="77777777" w:rsidR="000068F2" w:rsidRDefault="000068F2"/>
    <w:p w14:paraId="4F81A138" w14:textId="3DADE077" w:rsidR="000068F2" w:rsidRDefault="000068F2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5.3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What are the MedDRA preferred terms that are equivalent to the Standard Concept for “Gastrointestinal hemorrhage”?</w:t>
      </w:r>
    </w:p>
    <w:p w14:paraId="55743FA7" w14:textId="79D2DC16" w:rsidR="00120BA5" w:rsidRDefault="00120BA5">
      <w:r>
        <w:rPr>
          <w:rFonts w:ascii="Helvetica Neue" w:hAnsi="Helvetica Neue"/>
          <w:color w:val="333333"/>
          <w:spacing w:val="3"/>
          <w:shd w:val="clear" w:color="auto" w:fill="FFFFFF"/>
        </w:rPr>
        <w:t>None?</w:t>
      </w:r>
    </w:p>
    <w:sectPr w:rsidR="0012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A3"/>
    <w:rsid w:val="000068F2"/>
    <w:rsid w:val="00120BA5"/>
    <w:rsid w:val="005A2FEC"/>
    <w:rsid w:val="005C0F77"/>
    <w:rsid w:val="006C37A3"/>
    <w:rsid w:val="00784F2A"/>
    <w:rsid w:val="00826884"/>
    <w:rsid w:val="009D7A9D"/>
    <w:rsid w:val="00A1056F"/>
    <w:rsid w:val="00A23CFC"/>
    <w:rsid w:val="00C2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2ABF"/>
  <w15:chartTrackingRefBased/>
  <w15:docId w15:val="{DAEB2BAD-D9E3-424F-AF03-AF6F30A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7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37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717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11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75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71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20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54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95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6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622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20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4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55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71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87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1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75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22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Max</dc:creator>
  <cp:keywords/>
  <dc:description/>
  <cp:lastModifiedBy>Smith, Max</cp:lastModifiedBy>
  <cp:revision>1</cp:revision>
  <dcterms:created xsi:type="dcterms:W3CDTF">2025-04-04T19:05:00Z</dcterms:created>
  <dcterms:modified xsi:type="dcterms:W3CDTF">2025-04-04T21:21:00Z</dcterms:modified>
</cp:coreProperties>
</file>